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84AC1E" w14:textId="3A1DD2C2" w:rsidR="007D7537" w:rsidRPr="005C161B" w:rsidRDefault="007D7537">
      <w:pPr>
        <w:rPr>
          <w:rFonts w:cstheme="minorHAnsi"/>
          <w:b/>
          <w:bCs/>
          <w:sz w:val="24"/>
          <w:szCs w:val="24"/>
        </w:rPr>
      </w:pPr>
      <w:r w:rsidRPr="005C161B">
        <w:rPr>
          <w:rFonts w:cstheme="minorHAnsi"/>
          <w:b/>
          <w:bCs/>
          <w:sz w:val="24"/>
          <w:szCs w:val="24"/>
        </w:rPr>
        <w:t xml:space="preserve">Hub 1 (York County) – </w:t>
      </w:r>
    </w:p>
    <w:p w14:paraId="6C66D0E0" w14:textId="77777777" w:rsidR="0073512C" w:rsidRPr="005C161B" w:rsidRDefault="0073512C" w:rsidP="0073512C">
      <w:pPr>
        <w:rPr>
          <w:rFonts w:cstheme="minorHAnsi"/>
          <w:sz w:val="24"/>
          <w:szCs w:val="24"/>
        </w:rPr>
      </w:pPr>
      <w:r w:rsidRPr="005C161B">
        <w:rPr>
          <w:rFonts w:cstheme="minorHAnsi"/>
          <w:sz w:val="24"/>
          <w:szCs w:val="24"/>
        </w:rPr>
        <w:t>Recent improvements and/or barriers to quality data:</w:t>
      </w:r>
    </w:p>
    <w:p w14:paraId="72ED6A52" w14:textId="77777777" w:rsidR="00BA7EC8" w:rsidRPr="005C161B" w:rsidRDefault="00BA7EC8" w:rsidP="00007F13">
      <w:pPr>
        <w:numPr>
          <w:ilvl w:val="1"/>
          <w:numId w:val="7"/>
        </w:numPr>
        <w:spacing w:after="0" w:line="240" w:lineRule="auto"/>
        <w:rPr>
          <w:rFonts w:eastAsia="Times New Roman" w:cstheme="minorHAnsi"/>
          <w:sz w:val="24"/>
          <w:szCs w:val="24"/>
        </w:rPr>
      </w:pPr>
      <w:r w:rsidRPr="005C161B">
        <w:rPr>
          <w:rFonts w:eastAsia="Times New Roman" w:cstheme="minorHAnsi"/>
          <w:sz w:val="24"/>
          <w:szCs w:val="24"/>
        </w:rPr>
        <w:t>Onboarding several new HMIS users! YCCAC Outreach Workers, Mainspring/Fair Tide, City of Biddeford GA/Outreach</w:t>
      </w:r>
    </w:p>
    <w:p w14:paraId="1914CF97" w14:textId="77777777" w:rsidR="00BA7EC8" w:rsidRPr="005C161B" w:rsidRDefault="00BA7EC8" w:rsidP="00007F13">
      <w:pPr>
        <w:numPr>
          <w:ilvl w:val="1"/>
          <w:numId w:val="7"/>
        </w:numPr>
        <w:spacing w:after="0" w:line="240" w:lineRule="auto"/>
        <w:rPr>
          <w:rFonts w:eastAsia="Times New Roman" w:cstheme="minorHAnsi"/>
          <w:sz w:val="24"/>
          <w:szCs w:val="24"/>
        </w:rPr>
      </w:pPr>
      <w:r w:rsidRPr="005C161B">
        <w:rPr>
          <w:rFonts w:eastAsia="Times New Roman" w:cstheme="minorHAnsi"/>
          <w:sz w:val="24"/>
          <w:szCs w:val="24"/>
        </w:rPr>
        <w:t>Continue to work on integrating existing meetings into the larger Hub homeless response system, to ensure continuity and coordination of services for clients</w:t>
      </w:r>
    </w:p>
    <w:p w14:paraId="3F28321D" w14:textId="77777777" w:rsidR="00C123AB" w:rsidRPr="005C161B" w:rsidRDefault="00C123AB" w:rsidP="00C123AB">
      <w:pPr>
        <w:spacing w:after="0" w:line="240" w:lineRule="auto"/>
        <w:ind w:left="720"/>
        <w:rPr>
          <w:rFonts w:eastAsia="Times New Roman" w:cstheme="minorHAnsi"/>
          <w:sz w:val="24"/>
          <w:szCs w:val="24"/>
        </w:rPr>
      </w:pPr>
    </w:p>
    <w:p w14:paraId="46F173C2" w14:textId="04174B4B" w:rsidR="0073512C" w:rsidRPr="005C161B" w:rsidRDefault="0073512C" w:rsidP="0073512C">
      <w:pPr>
        <w:rPr>
          <w:rFonts w:cstheme="minorHAnsi"/>
          <w:sz w:val="24"/>
          <w:szCs w:val="24"/>
        </w:rPr>
      </w:pPr>
      <w:r w:rsidRPr="005C161B">
        <w:rPr>
          <w:rFonts w:cstheme="minorHAnsi"/>
          <w:sz w:val="24"/>
          <w:szCs w:val="24"/>
        </w:rPr>
        <w:t>Trends in hub data:</w:t>
      </w:r>
    </w:p>
    <w:p w14:paraId="1F25F88F" w14:textId="77777777" w:rsidR="00BA7EC8" w:rsidRPr="005C161B" w:rsidRDefault="00BA7EC8" w:rsidP="00007F13">
      <w:pPr>
        <w:numPr>
          <w:ilvl w:val="1"/>
          <w:numId w:val="7"/>
        </w:numPr>
        <w:spacing w:after="0" w:line="240" w:lineRule="auto"/>
        <w:rPr>
          <w:rFonts w:eastAsia="Times New Roman" w:cstheme="minorHAnsi"/>
          <w:sz w:val="24"/>
          <w:szCs w:val="24"/>
        </w:rPr>
      </w:pPr>
      <w:r w:rsidRPr="005C161B">
        <w:rPr>
          <w:rFonts w:eastAsia="Times New Roman" w:cstheme="minorHAnsi"/>
          <w:sz w:val="24"/>
          <w:szCs w:val="24"/>
        </w:rPr>
        <w:t>No specific trends this month</w:t>
      </w:r>
    </w:p>
    <w:p w14:paraId="0EBD3BFA" w14:textId="77777777" w:rsidR="00BA7EC8" w:rsidRPr="005C161B" w:rsidRDefault="00BA7EC8" w:rsidP="00007F13">
      <w:pPr>
        <w:numPr>
          <w:ilvl w:val="1"/>
          <w:numId w:val="7"/>
        </w:numPr>
        <w:spacing w:after="0" w:line="240" w:lineRule="auto"/>
        <w:rPr>
          <w:rFonts w:eastAsia="Times New Roman" w:cstheme="minorHAnsi"/>
          <w:sz w:val="24"/>
          <w:szCs w:val="24"/>
        </w:rPr>
      </w:pPr>
      <w:r w:rsidRPr="005C161B">
        <w:rPr>
          <w:rFonts w:eastAsia="Times New Roman" w:cstheme="minorHAnsi"/>
          <w:sz w:val="24"/>
          <w:szCs w:val="24"/>
        </w:rPr>
        <w:t>Working on a way to track what percentage of “newly identified” are new to homelessness vs. newly assessed, so that we have a more nuanced view of the steady increases we are seeing</w:t>
      </w:r>
    </w:p>
    <w:p w14:paraId="6048A52D" w14:textId="77777777" w:rsidR="00C123AB" w:rsidRPr="005C161B" w:rsidRDefault="00C123AB" w:rsidP="00C123AB">
      <w:pPr>
        <w:spacing w:after="0" w:line="240" w:lineRule="auto"/>
        <w:ind w:left="720"/>
        <w:rPr>
          <w:rFonts w:eastAsia="Times New Roman" w:cstheme="minorHAnsi"/>
          <w:sz w:val="24"/>
          <w:szCs w:val="24"/>
        </w:rPr>
      </w:pPr>
    </w:p>
    <w:p w14:paraId="20BD0E56" w14:textId="77777777" w:rsidR="0073512C" w:rsidRPr="005C161B" w:rsidRDefault="0073512C" w:rsidP="0073512C">
      <w:pPr>
        <w:rPr>
          <w:rFonts w:cstheme="minorHAnsi"/>
          <w:sz w:val="24"/>
          <w:szCs w:val="24"/>
        </w:rPr>
      </w:pPr>
      <w:r w:rsidRPr="005C161B">
        <w:rPr>
          <w:rFonts w:cstheme="minorHAnsi"/>
          <w:sz w:val="24"/>
          <w:szCs w:val="24"/>
        </w:rPr>
        <w:t>New collaborations/partnerships:</w:t>
      </w:r>
    </w:p>
    <w:p w14:paraId="75B0F2A0" w14:textId="77777777" w:rsidR="00BA7EC8" w:rsidRPr="005C161B" w:rsidRDefault="00BA7EC8" w:rsidP="00007F13">
      <w:pPr>
        <w:numPr>
          <w:ilvl w:val="1"/>
          <w:numId w:val="7"/>
        </w:numPr>
        <w:spacing w:after="0" w:line="240" w:lineRule="auto"/>
        <w:rPr>
          <w:rFonts w:eastAsia="Times New Roman" w:cstheme="minorHAnsi"/>
          <w:sz w:val="24"/>
          <w:szCs w:val="24"/>
        </w:rPr>
      </w:pPr>
      <w:r w:rsidRPr="005C161B">
        <w:rPr>
          <w:rFonts w:eastAsia="Times New Roman" w:cstheme="minorHAnsi"/>
          <w:sz w:val="24"/>
          <w:szCs w:val="24"/>
        </w:rPr>
        <w:t>Mainspring, the one-stop-shop resource center that opened in Kittery this year, will use their new collaborative approach to assess households experiencing homelessness as part of their intake, and enter data directly into HMIS</w:t>
      </w:r>
    </w:p>
    <w:p w14:paraId="6AA4A4FC" w14:textId="77777777" w:rsidR="00BA7EC8" w:rsidRPr="005C161B" w:rsidRDefault="00BA7EC8" w:rsidP="00BA7EC8">
      <w:pPr>
        <w:spacing w:after="0" w:line="240" w:lineRule="auto"/>
        <w:ind w:left="1440"/>
        <w:rPr>
          <w:rFonts w:eastAsia="Times New Roman" w:cstheme="minorHAnsi"/>
          <w:sz w:val="24"/>
          <w:szCs w:val="24"/>
        </w:rPr>
      </w:pPr>
    </w:p>
    <w:p w14:paraId="4ED47935" w14:textId="3E1EFEA3" w:rsidR="00283C1B" w:rsidRPr="005C161B" w:rsidRDefault="00283C1B" w:rsidP="00283C1B">
      <w:pPr>
        <w:spacing w:after="0" w:line="240" w:lineRule="auto"/>
        <w:rPr>
          <w:rFonts w:eastAsia="Times New Roman" w:cstheme="minorHAnsi"/>
          <w:sz w:val="24"/>
          <w:szCs w:val="24"/>
        </w:rPr>
      </w:pPr>
      <w:r w:rsidRPr="005C161B">
        <w:rPr>
          <w:rFonts w:eastAsia="Times New Roman" w:cstheme="minorHAnsi"/>
          <w:sz w:val="24"/>
          <w:szCs w:val="24"/>
        </w:rPr>
        <w:t>Other updates:</w:t>
      </w:r>
    </w:p>
    <w:p w14:paraId="39E33741" w14:textId="77777777" w:rsidR="00BA7EC8" w:rsidRPr="005C161B" w:rsidRDefault="00BA7EC8" w:rsidP="00007F13">
      <w:pPr>
        <w:numPr>
          <w:ilvl w:val="1"/>
          <w:numId w:val="7"/>
        </w:numPr>
        <w:rPr>
          <w:rFonts w:eastAsia="Times New Roman" w:cstheme="minorHAnsi"/>
          <w:sz w:val="24"/>
          <w:szCs w:val="24"/>
        </w:rPr>
      </w:pPr>
      <w:r w:rsidRPr="005C161B">
        <w:rPr>
          <w:rFonts w:eastAsia="Times New Roman" w:cstheme="minorHAnsi"/>
          <w:sz w:val="24"/>
          <w:szCs w:val="24"/>
        </w:rPr>
        <w:t>Working to coordinate partners around system needs now that the York County Adult Shelter is closed</w:t>
      </w:r>
    </w:p>
    <w:p w14:paraId="252B327F" w14:textId="159B1932" w:rsidR="0073512C" w:rsidRPr="005C161B" w:rsidRDefault="00BA7EC8" w:rsidP="00007F13">
      <w:pPr>
        <w:numPr>
          <w:ilvl w:val="1"/>
          <w:numId w:val="7"/>
        </w:numPr>
        <w:rPr>
          <w:rFonts w:eastAsia="Times New Roman" w:cstheme="minorHAnsi"/>
          <w:sz w:val="24"/>
          <w:szCs w:val="24"/>
        </w:rPr>
      </w:pPr>
      <w:r w:rsidRPr="005C161B">
        <w:rPr>
          <w:rFonts w:eastAsia="Times New Roman" w:cstheme="minorHAnsi"/>
          <w:sz w:val="24"/>
          <w:szCs w:val="24"/>
        </w:rPr>
        <w:t>Launching a Hub 1 newsletter to keep partners informed about updates, resources, etc.</w:t>
      </w:r>
    </w:p>
    <w:p w14:paraId="54E69132" w14:textId="6D7B4498" w:rsidR="007D7537" w:rsidRPr="005C161B" w:rsidRDefault="007D7537" w:rsidP="007D7537">
      <w:pPr>
        <w:rPr>
          <w:rFonts w:cstheme="minorHAnsi"/>
          <w:b/>
          <w:bCs/>
          <w:sz w:val="24"/>
          <w:szCs w:val="24"/>
        </w:rPr>
      </w:pPr>
      <w:r w:rsidRPr="005C161B">
        <w:rPr>
          <w:rFonts w:cstheme="minorHAnsi"/>
          <w:b/>
          <w:bCs/>
          <w:sz w:val="24"/>
          <w:szCs w:val="24"/>
        </w:rPr>
        <w:t xml:space="preserve">Hub 2 (Cumberland County) – </w:t>
      </w:r>
    </w:p>
    <w:p w14:paraId="50166121" w14:textId="37ECAEB0" w:rsidR="005B311A" w:rsidRPr="005C161B" w:rsidRDefault="005C161B" w:rsidP="005C161B">
      <w:pPr>
        <w:pStyle w:val="xmsolistparagraph"/>
        <w:ind w:left="0"/>
        <w:rPr>
          <w:rFonts w:asciiTheme="minorHAnsi" w:eastAsia="Times New Roman" w:hAnsiTheme="minorHAnsi" w:cstheme="minorHAnsi"/>
          <w:bCs/>
          <w:sz w:val="24"/>
          <w:szCs w:val="24"/>
        </w:rPr>
      </w:pPr>
      <w:r w:rsidRPr="005C161B">
        <w:rPr>
          <w:rFonts w:asciiTheme="minorHAnsi" w:eastAsia="Times New Roman" w:hAnsiTheme="minorHAnsi" w:cstheme="minorHAnsi"/>
          <w:bCs/>
          <w:sz w:val="24"/>
          <w:szCs w:val="24"/>
        </w:rPr>
        <w:t>No updates for June</w:t>
      </w:r>
    </w:p>
    <w:p w14:paraId="3FBE12E6" w14:textId="77777777" w:rsidR="005C161B" w:rsidRPr="005C161B" w:rsidRDefault="005C161B" w:rsidP="005C161B">
      <w:pPr>
        <w:pStyle w:val="xmsolistparagraph"/>
        <w:ind w:left="0"/>
        <w:rPr>
          <w:rFonts w:asciiTheme="minorHAnsi" w:eastAsia="Times New Roman" w:hAnsiTheme="minorHAnsi" w:cstheme="minorHAnsi"/>
          <w:bCs/>
          <w:sz w:val="24"/>
          <w:szCs w:val="24"/>
        </w:rPr>
      </w:pPr>
    </w:p>
    <w:p w14:paraId="44E04FB0" w14:textId="77777777" w:rsidR="002D10E2" w:rsidRPr="005C161B" w:rsidRDefault="002D10E2" w:rsidP="002D10E2">
      <w:pPr>
        <w:pStyle w:val="elementtoproof"/>
        <w:shd w:val="clear" w:color="auto" w:fill="FFFFFF"/>
        <w:ind w:left="720" w:hanging="360"/>
        <w:rPr>
          <w:rFonts w:asciiTheme="minorHAnsi" w:hAnsiTheme="minorHAnsi" w:cstheme="minorHAnsi"/>
        </w:rPr>
      </w:pPr>
    </w:p>
    <w:p w14:paraId="25EDB876" w14:textId="68D2DDE4" w:rsidR="007D7537" w:rsidRPr="005C161B" w:rsidRDefault="007D7537">
      <w:pPr>
        <w:rPr>
          <w:rFonts w:cstheme="minorHAnsi"/>
          <w:sz w:val="24"/>
          <w:szCs w:val="24"/>
        </w:rPr>
      </w:pPr>
      <w:r w:rsidRPr="005C161B">
        <w:rPr>
          <w:rFonts w:cstheme="minorHAnsi"/>
          <w:b/>
          <w:bCs/>
          <w:sz w:val="24"/>
          <w:szCs w:val="24"/>
        </w:rPr>
        <w:t>Hub 3 (Midcoast – Towns of Brunswick &amp; Harpswell, Lincoln, Sagadahoc, Knox, Lincoln Counties</w:t>
      </w:r>
      <w:r w:rsidRPr="005C161B">
        <w:rPr>
          <w:rFonts w:cstheme="minorHAnsi"/>
          <w:sz w:val="24"/>
          <w:szCs w:val="24"/>
        </w:rPr>
        <w:t xml:space="preserve">) – </w:t>
      </w:r>
    </w:p>
    <w:p w14:paraId="6B1116FC" w14:textId="3AD45C3C" w:rsidR="0044490C" w:rsidRPr="005C161B" w:rsidRDefault="0044490C" w:rsidP="00C123AB">
      <w:pPr>
        <w:spacing w:before="100" w:beforeAutospacing="1" w:after="100" w:afterAutospacing="1" w:line="240" w:lineRule="auto"/>
        <w:rPr>
          <w:rFonts w:eastAsia="Times New Roman" w:cstheme="minorHAnsi"/>
          <w:sz w:val="24"/>
          <w:szCs w:val="24"/>
        </w:rPr>
      </w:pPr>
      <w:r w:rsidRPr="005C161B">
        <w:rPr>
          <w:rFonts w:eastAsia="Times New Roman" w:cstheme="minorHAnsi"/>
          <w:bCs/>
          <w:sz w:val="24"/>
          <w:szCs w:val="24"/>
        </w:rPr>
        <w:t>Recent improvements and/or barriers to quality data</w:t>
      </w:r>
      <w:r w:rsidR="00C123AB" w:rsidRPr="005C161B">
        <w:rPr>
          <w:rFonts w:eastAsia="Times New Roman" w:cstheme="minorHAnsi"/>
          <w:bCs/>
          <w:sz w:val="24"/>
          <w:szCs w:val="24"/>
        </w:rPr>
        <w:t>:</w:t>
      </w:r>
    </w:p>
    <w:p w14:paraId="32375207" w14:textId="6D553234" w:rsidR="00BA7EC8" w:rsidRPr="005C161B" w:rsidRDefault="00BA7EC8" w:rsidP="00007F13">
      <w:pPr>
        <w:pStyle w:val="ListParagraph"/>
        <w:numPr>
          <w:ilvl w:val="0"/>
          <w:numId w:val="8"/>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t>Actively working with providers and a new Built for Zero data tool to clean up HMIS data for Hub 3 in our push for quality data.</w:t>
      </w:r>
    </w:p>
    <w:p w14:paraId="1B9F66CF" w14:textId="1170DF68" w:rsidR="0044490C" w:rsidRPr="005C161B" w:rsidRDefault="0044490C" w:rsidP="00BA7EC8">
      <w:pPr>
        <w:spacing w:before="100" w:beforeAutospacing="1" w:after="100" w:afterAutospacing="1" w:line="240" w:lineRule="auto"/>
        <w:rPr>
          <w:rFonts w:eastAsia="Times New Roman" w:cstheme="minorHAnsi"/>
          <w:sz w:val="24"/>
          <w:szCs w:val="24"/>
        </w:rPr>
      </w:pPr>
      <w:r w:rsidRPr="005C161B">
        <w:rPr>
          <w:rFonts w:eastAsia="Times New Roman" w:cstheme="minorHAnsi"/>
          <w:bCs/>
          <w:sz w:val="24"/>
          <w:szCs w:val="24"/>
        </w:rPr>
        <w:t>Trends in hub data</w:t>
      </w:r>
      <w:r w:rsidR="00C123AB" w:rsidRPr="005C161B">
        <w:rPr>
          <w:rFonts w:eastAsia="Times New Roman" w:cstheme="minorHAnsi"/>
          <w:bCs/>
          <w:sz w:val="24"/>
          <w:szCs w:val="24"/>
        </w:rPr>
        <w:t>:</w:t>
      </w:r>
    </w:p>
    <w:p w14:paraId="258D2E8F" w14:textId="31344C7B" w:rsidR="00BA7EC8" w:rsidRPr="005C161B" w:rsidRDefault="00BA7EC8" w:rsidP="00007F13">
      <w:pPr>
        <w:pStyle w:val="ListParagraph"/>
        <w:numPr>
          <w:ilvl w:val="0"/>
          <w:numId w:val="8"/>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lastRenderedPageBreak/>
        <w:t>We are seeing a trend this spring of higher inflows to lower outflows of the system, which an 18% increase in active homelessness across the Hub from March to April.</w:t>
      </w:r>
    </w:p>
    <w:p w14:paraId="1883BDD4" w14:textId="46EDA2D9" w:rsidR="0044490C" w:rsidRPr="005C161B" w:rsidRDefault="00BA7EC8" w:rsidP="00BA7EC8">
      <w:pPr>
        <w:spacing w:before="100" w:beforeAutospacing="1" w:after="100" w:afterAutospacing="1" w:line="240" w:lineRule="auto"/>
        <w:rPr>
          <w:rFonts w:eastAsia="Times New Roman" w:cstheme="minorHAnsi"/>
          <w:sz w:val="24"/>
          <w:szCs w:val="24"/>
        </w:rPr>
      </w:pPr>
      <w:r w:rsidRPr="005C161B">
        <w:rPr>
          <w:rFonts w:eastAsia="Times New Roman" w:cstheme="minorHAnsi"/>
          <w:bCs/>
          <w:sz w:val="24"/>
          <w:szCs w:val="24"/>
        </w:rPr>
        <w:t>Other hub-level updates</w:t>
      </w:r>
      <w:r w:rsidR="00C123AB" w:rsidRPr="005C161B">
        <w:rPr>
          <w:rFonts w:eastAsia="Times New Roman" w:cstheme="minorHAnsi"/>
          <w:bCs/>
          <w:sz w:val="24"/>
          <w:szCs w:val="24"/>
        </w:rPr>
        <w:t>:</w:t>
      </w:r>
    </w:p>
    <w:p w14:paraId="625D1E03" w14:textId="77777777" w:rsidR="00BA7EC8" w:rsidRPr="005C161B" w:rsidRDefault="00BA7EC8" w:rsidP="00007F13">
      <w:pPr>
        <w:pStyle w:val="ListParagraph"/>
        <w:numPr>
          <w:ilvl w:val="0"/>
          <w:numId w:val="4"/>
        </w:numPr>
        <w:rPr>
          <w:rFonts w:cstheme="minorHAnsi"/>
          <w:sz w:val="24"/>
          <w:szCs w:val="24"/>
        </w:rPr>
      </w:pPr>
      <w:r w:rsidRPr="005C161B">
        <w:rPr>
          <w:rFonts w:eastAsia="Times New Roman" w:cstheme="minorHAnsi"/>
          <w:sz w:val="24"/>
          <w:szCs w:val="24"/>
        </w:rPr>
        <w:t xml:space="preserve">Commencing meetings with partners across </w:t>
      </w:r>
      <w:proofErr w:type="gramStart"/>
      <w:r w:rsidRPr="005C161B">
        <w:rPr>
          <w:rFonts w:eastAsia="Times New Roman" w:cstheme="minorHAnsi"/>
          <w:sz w:val="24"/>
          <w:szCs w:val="24"/>
        </w:rPr>
        <w:t>the Hub</w:t>
      </w:r>
      <w:proofErr w:type="gramEnd"/>
      <w:r w:rsidRPr="005C161B">
        <w:rPr>
          <w:rFonts w:eastAsia="Times New Roman" w:cstheme="minorHAnsi"/>
          <w:sz w:val="24"/>
          <w:szCs w:val="24"/>
        </w:rPr>
        <w:t xml:space="preserve"> to begin an analysis of this past PIT count, identifying the strengths, weaknesses, opportunities, and challenges in planning for next year's count across Hub 3.</w:t>
      </w:r>
    </w:p>
    <w:p w14:paraId="47E850FE" w14:textId="4CDD56F0" w:rsidR="007D7537" w:rsidRPr="005C161B" w:rsidRDefault="007D7537" w:rsidP="00BA7EC8">
      <w:pPr>
        <w:rPr>
          <w:rFonts w:cstheme="minorHAnsi"/>
          <w:sz w:val="24"/>
          <w:szCs w:val="24"/>
        </w:rPr>
      </w:pPr>
      <w:r w:rsidRPr="005C161B">
        <w:rPr>
          <w:rFonts w:cstheme="minorHAnsi"/>
          <w:b/>
          <w:bCs/>
          <w:sz w:val="24"/>
          <w:szCs w:val="24"/>
        </w:rPr>
        <w:t>Hub 4 (Androscoggin County)</w:t>
      </w:r>
      <w:r w:rsidRPr="005C161B">
        <w:rPr>
          <w:rFonts w:cstheme="minorHAnsi"/>
          <w:sz w:val="24"/>
          <w:szCs w:val="24"/>
        </w:rPr>
        <w:t xml:space="preserve"> – </w:t>
      </w:r>
    </w:p>
    <w:p w14:paraId="077CD0B6" w14:textId="5BB07C51" w:rsidR="0044490C" w:rsidRPr="005C161B" w:rsidRDefault="0044490C" w:rsidP="00C123AB">
      <w:pPr>
        <w:spacing w:after="0" w:line="240" w:lineRule="auto"/>
        <w:rPr>
          <w:rFonts w:eastAsia="Times New Roman" w:cstheme="minorHAnsi"/>
          <w:sz w:val="24"/>
          <w:szCs w:val="24"/>
        </w:rPr>
      </w:pPr>
      <w:r w:rsidRPr="005C161B">
        <w:rPr>
          <w:rFonts w:eastAsia="Times New Roman" w:cstheme="minorHAnsi"/>
          <w:sz w:val="24"/>
          <w:szCs w:val="24"/>
        </w:rPr>
        <w:t>Recent improvements and/or barriers to quality data</w:t>
      </w:r>
      <w:r w:rsidR="00C123AB" w:rsidRPr="005C161B">
        <w:rPr>
          <w:rFonts w:eastAsia="Times New Roman" w:cstheme="minorHAnsi"/>
          <w:sz w:val="24"/>
          <w:szCs w:val="24"/>
        </w:rPr>
        <w:t>:</w:t>
      </w:r>
    </w:p>
    <w:p w14:paraId="6C6F55B7" w14:textId="7D043290" w:rsidR="005B311A" w:rsidRPr="005C161B" w:rsidRDefault="00BD6F77" w:rsidP="00007F13">
      <w:pPr>
        <w:pStyle w:val="xmsolistparagraph"/>
        <w:numPr>
          <w:ilvl w:val="0"/>
          <w:numId w:val="4"/>
        </w:numPr>
        <w:rPr>
          <w:rFonts w:asciiTheme="minorHAnsi" w:hAnsiTheme="minorHAnsi" w:cstheme="minorHAnsi"/>
          <w:sz w:val="24"/>
          <w:szCs w:val="24"/>
        </w:rPr>
      </w:pPr>
      <w:r w:rsidRPr="005C161B">
        <w:rPr>
          <w:rFonts w:asciiTheme="minorHAnsi" w:hAnsiTheme="minorHAnsi" w:cstheme="minorHAnsi"/>
          <w:sz w:val="24"/>
          <w:szCs w:val="24"/>
        </w:rPr>
        <w:t>N/A</w:t>
      </w:r>
    </w:p>
    <w:p w14:paraId="3896097F" w14:textId="77777777" w:rsidR="005B311A" w:rsidRPr="005C161B" w:rsidRDefault="005B311A" w:rsidP="00C123AB">
      <w:pPr>
        <w:spacing w:after="0" w:line="240" w:lineRule="auto"/>
        <w:rPr>
          <w:rFonts w:eastAsia="Times New Roman" w:cstheme="minorHAnsi"/>
          <w:sz w:val="24"/>
          <w:szCs w:val="24"/>
        </w:rPr>
      </w:pPr>
    </w:p>
    <w:p w14:paraId="790F41FD" w14:textId="06384AB1" w:rsidR="00C123AB" w:rsidRPr="005C161B" w:rsidRDefault="0044490C" w:rsidP="00C123AB">
      <w:pPr>
        <w:spacing w:after="0" w:line="240" w:lineRule="auto"/>
        <w:rPr>
          <w:rFonts w:eastAsia="Times New Roman" w:cstheme="minorHAnsi"/>
          <w:sz w:val="24"/>
          <w:szCs w:val="24"/>
        </w:rPr>
      </w:pPr>
      <w:r w:rsidRPr="005C161B">
        <w:rPr>
          <w:rFonts w:eastAsia="Times New Roman" w:cstheme="minorHAnsi"/>
          <w:sz w:val="24"/>
          <w:szCs w:val="24"/>
        </w:rPr>
        <w:t xml:space="preserve">Trends </w:t>
      </w:r>
      <w:r w:rsidR="00C123AB" w:rsidRPr="005C161B">
        <w:rPr>
          <w:rFonts w:eastAsia="Times New Roman" w:cstheme="minorHAnsi"/>
          <w:sz w:val="24"/>
          <w:szCs w:val="24"/>
        </w:rPr>
        <w:t>in hub data:</w:t>
      </w:r>
    </w:p>
    <w:p w14:paraId="6A61BB47" w14:textId="77777777" w:rsidR="00BD6F77" w:rsidRPr="005C161B" w:rsidRDefault="00BD6F77" w:rsidP="00BD6F77">
      <w:pPr>
        <w:pStyle w:val="ListParagraph"/>
        <w:numPr>
          <w:ilvl w:val="0"/>
          <w:numId w:val="4"/>
        </w:numPr>
        <w:rPr>
          <w:rFonts w:cstheme="minorHAnsi"/>
          <w:sz w:val="24"/>
          <w:szCs w:val="24"/>
        </w:rPr>
      </w:pPr>
      <w:r w:rsidRPr="005C161B">
        <w:rPr>
          <w:rFonts w:cstheme="minorHAnsi"/>
          <w:sz w:val="24"/>
          <w:szCs w:val="24"/>
        </w:rPr>
        <w:t xml:space="preserve">Hub data is trending towards an increase in inflow and slower </w:t>
      </w:r>
      <w:proofErr w:type="gramStart"/>
      <w:r w:rsidRPr="005C161B">
        <w:rPr>
          <w:rFonts w:cstheme="minorHAnsi"/>
          <w:sz w:val="24"/>
          <w:szCs w:val="24"/>
        </w:rPr>
        <w:t>outflow, but</w:t>
      </w:r>
      <w:proofErr w:type="gramEnd"/>
      <w:r w:rsidRPr="005C161B">
        <w:rPr>
          <w:rFonts w:cstheme="minorHAnsi"/>
          <w:sz w:val="24"/>
          <w:szCs w:val="24"/>
        </w:rPr>
        <w:t xml:space="preserve"> do believe this is due to easier access to being assessed and connection with HMIS providers. By working with open access </w:t>
      </w:r>
      <w:proofErr w:type="gramStart"/>
      <w:r w:rsidRPr="005C161B">
        <w:rPr>
          <w:rFonts w:cstheme="minorHAnsi"/>
          <w:sz w:val="24"/>
          <w:szCs w:val="24"/>
        </w:rPr>
        <w:t>points</w:t>
      </w:r>
      <w:proofErr w:type="gramEnd"/>
      <w:r w:rsidRPr="005C161B">
        <w:rPr>
          <w:rFonts w:cstheme="minorHAnsi"/>
          <w:sz w:val="24"/>
          <w:szCs w:val="24"/>
        </w:rPr>
        <w:t xml:space="preserve"> we have been able to help prevent individuals from outflowing to inactivity as regularly. </w:t>
      </w:r>
    </w:p>
    <w:p w14:paraId="16EE4F16" w14:textId="77777777" w:rsidR="00C123AB" w:rsidRPr="005C161B" w:rsidRDefault="00C123AB" w:rsidP="00C123AB">
      <w:pPr>
        <w:pStyle w:val="ListParagraph"/>
        <w:spacing w:after="0" w:line="240" w:lineRule="auto"/>
        <w:rPr>
          <w:rFonts w:eastAsia="Times New Roman" w:cstheme="minorHAnsi"/>
          <w:sz w:val="24"/>
          <w:szCs w:val="24"/>
        </w:rPr>
      </w:pPr>
    </w:p>
    <w:p w14:paraId="32006BD0" w14:textId="738BDAAB" w:rsidR="00C123AB" w:rsidRPr="005C161B" w:rsidRDefault="00BD6F77" w:rsidP="00C123AB">
      <w:pPr>
        <w:spacing w:after="0" w:line="240" w:lineRule="auto"/>
        <w:rPr>
          <w:rFonts w:eastAsia="Times New Roman" w:cstheme="minorHAnsi"/>
          <w:sz w:val="24"/>
          <w:szCs w:val="24"/>
        </w:rPr>
      </w:pPr>
      <w:r w:rsidRPr="005C161B">
        <w:rPr>
          <w:rFonts w:eastAsia="Times New Roman" w:cstheme="minorHAnsi"/>
          <w:sz w:val="24"/>
          <w:szCs w:val="24"/>
        </w:rPr>
        <w:t>Other hub-level updates:</w:t>
      </w:r>
    </w:p>
    <w:p w14:paraId="41AFEDF1" w14:textId="2DC7ACA5" w:rsidR="00283C1B" w:rsidRPr="005C161B" w:rsidRDefault="00BD6F77" w:rsidP="00BD6F77">
      <w:pPr>
        <w:pStyle w:val="ListParagraph"/>
        <w:numPr>
          <w:ilvl w:val="0"/>
          <w:numId w:val="4"/>
        </w:numPr>
        <w:rPr>
          <w:rFonts w:cstheme="minorHAnsi"/>
          <w:sz w:val="24"/>
          <w:szCs w:val="24"/>
        </w:rPr>
      </w:pPr>
      <w:r w:rsidRPr="005C161B">
        <w:rPr>
          <w:rFonts w:cstheme="minorHAnsi"/>
          <w:sz w:val="24"/>
          <w:szCs w:val="24"/>
        </w:rPr>
        <w:t xml:space="preserve">The hub will be working towards standing up more open access points to accommodate the need for low barrier access to service </w:t>
      </w:r>
      <w:proofErr w:type="gramStart"/>
      <w:r w:rsidRPr="005C161B">
        <w:rPr>
          <w:rFonts w:cstheme="minorHAnsi"/>
          <w:sz w:val="24"/>
          <w:szCs w:val="24"/>
        </w:rPr>
        <w:t>connection</w:t>
      </w:r>
      <w:proofErr w:type="gramEnd"/>
      <w:r w:rsidRPr="005C161B">
        <w:rPr>
          <w:rFonts w:cstheme="minorHAnsi"/>
          <w:sz w:val="24"/>
          <w:szCs w:val="24"/>
        </w:rPr>
        <w:t xml:space="preserve"> and assessments.</w:t>
      </w:r>
    </w:p>
    <w:p w14:paraId="52B39755" w14:textId="79EAD9BC" w:rsidR="007D7537" w:rsidRPr="005C161B" w:rsidRDefault="007D7537">
      <w:pPr>
        <w:rPr>
          <w:rFonts w:cstheme="minorHAnsi"/>
          <w:sz w:val="24"/>
          <w:szCs w:val="24"/>
        </w:rPr>
      </w:pPr>
      <w:r w:rsidRPr="005C161B">
        <w:rPr>
          <w:rFonts w:cstheme="minorHAnsi"/>
          <w:b/>
          <w:bCs/>
          <w:sz w:val="24"/>
          <w:szCs w:val="24"/>
        </w:rPr>
        <w:t>Hub 5 (Western – Towns of Livermore &amp; Livermore Falls, Oxford and Franklin Counties)</w:t>
      </w:r>
      <w:r w:rsidRPr="005C161B">
        <w:rPr>
          <w:rFonts w:cstheme="minorHAnsi"/>
          <w:sz w:val="24"/>
          <w:szCs w:val="24"/>
        </w:rPr>
        <w:t xml:space="preserve"> – </w:t>
      </w:r>
    </w:p>
    <w:p w14:paraId="7F2A9300" w14:textId="77777777" w:rsidR="00BA7EC8" w:rsidRPr="005C161B" w:rsidRDefault="00BA7EC8" w:rsidP="00BA7EC8">
      <w:pPr>
        <w:pStyle w:val="elementtoproof"/>
        <w:shd w:val="clear" w:color="auto" w:fill="FFFFFF"/>
        <w:rPr>
          <w:rFonts w:asciiTheme="minorHAnsi" w:hAnsiTheme="minorHAnsi" w:cstheme="minorHAnsi"/>
        </w:rPr>
      </w:pPr>
      <w:r w:rsidRPr="005C161B">
        <w:rPr>
          <w:rFonts w:asciiTheme="minorHAnsi" w:hAnsiTheme="minorHAnsi" w:cstheme="minorHAnsi"/>
        </w:rPr>
        <w:t>Recent improvements and/or barriers to quality data:</w:t>
      </w:r>
    </w:p>
    <w:p w14:paraId="1165EDC7" w14:textId="77777777" w:rsidR="00BA7EC8" w:rsidRPr="005C161B" w:rsidRDefault="00BA7EC8" w:rsidP="00007F13">
      <w:pPr>
        <w:numPr>
          <w:ilvl w:val="0"/>
          <w:numId w:val="4"/>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t xml:space="preserve">Working on hitting accessing 90% of people experiencing homelessness in our area. With our small area 10% is a small number so it's entirely reasonable to think we may not be hitting </w:t>
      </w:r>
      <w:proofErr w:type="gramStart"/>
      <w:r w:rsidRPr="005C161B">
        <w:rPr>
          <w:rFonts w:eastAsia="Times New Roman" w:cstheme="minorHAnsi"/>
          <w:sz w:val="24"/>
          <w:szCs w:val="24"/>
        </w:rPr>
        <w:t>it</w:t>
      </w:r>
      <w:proofErr w:type="gramEnd"/>
      <w:r w:rsidRPr="005C161B">
        <w:rPr>
          <w:rFonts w:eastAsia="Times New Roman" w:cstheme="minorHAnsi"/>
          <w:sz w:val="24"/>
          <w:szCs w:val="24"/>
        </w:rPr>
        <w:t xml:space="preserve"> so we want to be sure before we say we're getting quality data.</w:t>
      </w:r>
    </w:p>
    <w:p w14:paraId="2CACE9CB" w14:textId="7443E350" w:rsidR="00BA7EC8" w:rsidRPr="005C161B" w:rsidRDefault="00BA7EC8" w:rsidP="00BA7EC8">
      <w:pPr>
        <w:pStyle w:val="elementtoproof"/>
        <w:shd w:val="clear" w:color="auto" w:fill="FFFFFF"/>
        <w:rPr>
          <w:rFonts w:asciiTheme="minorHAnsi" w:hAnsiTheme="minorHAnsi" w:cstheme="minorHAnsi"/>
        </w:rPr>
      </w:pPr>
      <w:r w:rsidRPr="005C161B">
        <w:rPr>
          <w:rFonts w:asciiTheme="minorHAnsi" w:hAnsiTheme="minorHAnsi" w:cstheme="minorHAnsi"/>
        </w:rPr>
        <w:t>Trends in hub data:</w:t>
      </w:r>
    </w:p>
    <w:p w14:paraId="1E7F8477" w14:textId="77777777" w:rsidR="00BA7EC8" w:rsidRPr="005C161B" w:rsidRDefault="00BA7EC8" w:rsidP="00007F13">
      <w:pPr>
        <w:numPr>
          <w:ilvl w:val="0"/>
          <w:numId w:val="4"/>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t>A slight decrease in inflow lately! </w:t>
      </w:r>
    </w:p>
    <w:p w14:paraId="2EDD726F" w14:textId="77777777" w:rsidR="00BA7EC8" w:rsidRPr="005C161B" w:rsidRDefault="00BA7EC8" w:rsidP="00BA7EC8">
      <w:pPr>
        <w:pStyle w:val="elementtoproof"/>
        <w:shd w:val="clear" w:color="auto" w:fill="FFFFFF"/>
        <w:rPr>
          <w:rFonts w:asciiTheme="minorHAnsi" w:hAnsiTheme="minorHAnsi" w:cstheme="minorHAnsi"/>
        </w:rPr>
      </w:pPr>
      <w:r w:rsidRPr="005C161B">
        <w:rPr>
          <w:rFonts w:asciiTheme="minorHAnsi" w:hAnsiTheme="minorHAnsi" w:cstheme="minorHAnsi"/>
        </w:rPr>
        <w:t>New collaborations/partnerships:</w:t>
      </w:r>
    </w:p>
    <w:p w14:paraId="5BED5A81" w14:textId="77777777" w:rsidR="00BA7EC8" w:rsidRPr="005C161B" w:rsidRDefault="00BA7EC8" w:rsidP="00007F13">
      <w:pPr>
        <w:numPr>
          <w:ilvl w:val="0"/>
          <w:numId w:val="4"/>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t>Franklin County Sheriff's Department programming and re-entry coordinator will be conducting assessments for re-entry clients!</w:t>
      </w:r>
    </w:p>
    <w:p w14:paraId="6759927E" w14:textId="77777777" w:rsidR="00BA7EC8" w:rsidRPr="005C161B" w:rsidRDefault="00BA7EC8" w:rsidP="00BA7EC8">
      <w:pPr>
        <w:pStyle w:val="elementtoproof"/>
        <w:shd w:val="clear" w:color="auto" w:fill="FFFFFF"/>
        <w:rPr>
          <w:rFonts w:asciiTheme="minorHAnsi" w:hAnsiTheme="minorHAnsi" w:cstheme="minorHAnsi"/>
        </w:rPr>
      </w:pPr>
      <w:r w:rsidRPr="005C161B">
        <w:rPr>
          <w:rFonts w:asciiTheme="minorHAnsi" w:hAnsiTheme="minorHAnsi" w:cstheme="minorHAnsi"/>
        </w:rPr>
        <w:t>Other hub-level updates:</w:t>
      </w:r>
    </w:p>
    <w:p w14:paraId="6A001FD7" w14:textId="7065E551" w:rsidR="00C123AB" w:rsidRPr="005C161B" w:rsidRDefault="00BA7EC8" w:rsidP="00BA7EC8">
      <w:pPr>
        <w:pStyle w:val="ListParagraph"/>
        <w:numPr>
          <w:ilvl w:val="0"/>
          <w:numId w:val="4"/>
        </w:numPr>
        <w:spacing w:before="100" w:beforeAutospacing="1" w:after="100" w:afterAutospacing="1" w:line="240" w:lineRule="auto"/>
        <w:rPr>
          <w:rFonts w:eastAsia="Times New Roman" w:cstheme="minorHAnsi"/>
          <w:sz w:val="24"/>
          <w:szCs w:val="24"/>
        </w:rPr>
      </w:pPr>
      <w:r w:rsidRPr="005C161B">
        <w:rPr>
          <w:rFonts w:eastAsia="Times New Roman" w:cstheme="minorHAnsi"/>
          <w:sz w:val="24"/>
          <w:szCs w:val="24"/>
        </w:rPr>
        <w:lastRenderedPageBreak/>
        <w:t xml:space="preserve">The Hub 5 Coordinator will be out on maternity leave from now until the first week of September so if you have any questions regarding Hub </w:t>
      </w:r>
      <w:proofErr w:type="gramStart"/>
      <w:r w:rsidRPr="005C161B">
        <w:rPr>
          <w:rFonts w:eastAsia="Times New Roman" w:cstheme="minorHAnsi"/>
          <w:sz w:val="24"/>
          <w:szCs w:val="24"/>
        </w:rPr>
        <w:t>5</w:t>
      </w:r>
      <w:proofErr w:type="gramEnd"/>
      <w:r w:rsidRPr="005C161B">
        <w:rPr>
          <w:rFonts w:eastAsia="Times New Roman" w:cstheme="minorHAnsi"/>
          <w:sz w:val="24"/>
          <w:szCs w:val="24"/>
        </w:rPr>
        <w:t xml:space="preserve"> please contact Hub 6 Coordinator Nicole Frydrych or Amy Holland! </w:t>
      </w:r>
    </w:p>
    <w:p w14:paraId="0AD1518D" w14:textId="4CDF4B38" w:rsidR="007D7537" w:rsidRPr="005C161B" w:rsidRDefault="007D7537">
      <w:pPr>
        <w:rPr>
          <w:rFonts w:cstheme="minorHAnsi"/>
          <w:sz w:val="24"/>
          <w:szCs w:val="24"/>
        </w:rPr>
      </w:pPr>
      <w:r w:rsidRPr="005C161B">
        <w:rPr>
          <w:rFonts w:cstheme="minorHAnsi"/>
          <w:b/>
          <w:bCs/>
          <w:sz w:val="24"/>
          <w:szCs w:val="24"/>
        </w:rPr>
        <w:t>Hub 6 (Kennebec &amp; Somerset Counties)</w:t>
      </w:r>
      <w:r w:rsidRPr="005C161B">
        <w:rPr>
          <w:rFonts w:cstheme="minorHAnsi"/>
          <w:sz w:val="24"/>
          <w:szCs w:val="24"/>
        </w:rPr>
        <w:t xml:space="preserve"> – </w:t>
      </w:r>
    </w:p>
    <w:p w14:paraId="0290AE49" w14:textId="3761494A" w:rsidR="0044490C" w:rsidRPr="005C161B" w:rsidRDefault="0044490C" w:rsidP="00C123AB">
      <w:pPr>
        <w:pStyle w:val="elementtoproof"/>
        <w:shd w:val="clear" w:color="auto" w:fill="FFFFFF"/>
        <w:rPr>
          <w:rFonts w:asciiTheme="minorHAnsi" w:hAnsiTheme="minorHAnsi" w:cstheme="minorHAnsi"/>
        </w:rPr>
      </w:pPr>
      <w:r w:rsidRPr="005C161B">
        <w:rPr>
          <w:rFonts w:asciiTheme="minorHAnsi" w:hAnsiTheme="minorHAnsi" w:cstheme="minorHAnsi"/>
        </w:rPr>
        <w:t>Recent improvements and/or barriers to quality data</w:t>
      </w:r>
      <w:r w:rsidR="00C123AB" w:rsidRPr="005C161B">
        <w:rPr>
          <w:rFonts w:asciiTheme="minorHAnsi" w:hAnsiTheme="minorHAnsi" w:cstheme="minorHAnsi"/>
        </w:rPr>
        <w:t>:</w:t>
      </w:r>
    </w:p>
    <w:p w14:paraId="143D9CB7" w14:textId="77777777" w:rsidR="00BA7EC8" w:rsidRPr="005C161B" w:rsidRDefault="00BA7EC8" w:rsidP="00007F13">
      <w:pPr>
        <w:pStyle w:val="elementtoproof"/>
        <w:numPr>
          <w:ilvl w:val="0"/>
          <w:numId w:val="4"/>
        </w:numPr>
        <w:rPr>
          <w:rFonts w:asciiTheme="minorHAnsi" w:eastAsia="Times New Roman" w:hAnsiTheme="minorHAnsi" w:cstheme="minorHAnsi"/>
        </w:rPr>
      </w:pPr>
      <w:r w:rsidRPr="005C161B">
        <w:rPr>
          <w:rFonts w:asciiTheme="minorHAnsi" w:eastAsia="Times New Roman" w:hAnsiTheme="minorHAnsi" w:cstheme="minorHAnsi"/>
        </w:rPr>
        <w:t xml:space="preserve">After a recent outreach workshop in a more rural area of the hub it was </w:t>
      </w:r>
      <w:proofErr w:type="gramStart"/>
      <w:r w:rsidRPr="005C161B">
        <w:rPr>
          <w:rFonts w:asciiTheme="minorHAnsi" w:eastAsia="Times New Roman" w:hAnsiTheme="minorHAnsi" w:cstheme="minorHAnsi"/>
        </w:rPr>
        <w:t>solidified</w:t>
      </w:r>
      <w:proofErr w:type="gramEnd"/>
      <w:r w:rsidRPr="005C161B">
        <w:rPr>
          <w:rFonts w:asciiTheme="minorHAnsi" w:eastAsia="Times New Roman" w:hAnsiTheme="minorHAnsi" w:cstheme="minorHAnsi"/>
        </w:rPr>
        <w:t xml:space="preserve"> that not </w:t>
      </w:r>
      <w:proofErr w:type="gramStart"/>
      <w:r w:rsidRPr="005C161B">
        <w:rPr>
          <w:rFonts w:asciiTheme="minorHAnsi" w:eastAsia="Times New Roman" w:hAnsiTheme="minorHAnsi" w:cstheme="minorHAnsi"/>
        </w:rPr>
        <w:t>all of</w:t>
      </w:r>
      <w:proofErr w:type="gramEnd"/>
      <w:r w:rsidRPr="005C161B">
        <w:rPr>
          <w:rFonts w:asciiTheme="minorHAnsi" w:eastAsia="Times New Roman" w:hAnsiTheme="minorHAnsi" w:cstheme="minorHAnsi"/>
        </w:rPr>
        <w:t xml:space="preserve"> the proper people are at the table to discuss/strategize the crisis of homelessness.  There is a lot of education that needs to happen across the community in that area and until that is implemented, we will struggle with quality data overall.  The overall culture around homelessness is very different from the more urban areas of the Hub.</w:t>
      </w:r>
    </w:p>
    <w:p w14:paraId="2209A9A9" w14:textId="77777777" w:rsidR="005B311A" w:rsidRPr="005C161B" w:rsidRDefault="005B311A" w:rsidP="00C123AB">
      <w:pPr>
        <w:pStyle w:val="elementtoproof"/>
        <w:shd w:val="clear" w:color="auto" w:fill="FFFFFF"/>
        <w:ind w:left="720"/>
        <w:rPr>
          <w:rFonts w:asciiTheme="minorHAnsi" w:hAnsiTheme="minorHAnsi" w:cstheme="minorHAnsi"/>
        </w:rPr>
      </w:pPr>
    </w:p>
    <w:p w14:paraId="41663B2F" w14:textId="3A0D5E52" w:rsidR="0044490C" w:rsidRPr="005C161B" w:rsidRDefault="0044490C" w:rsidP="00C123AB">
      <w:pPr>
        <w:pStyle w:val="elementtoproof"/>
        <w:shd w:val="clear" w:color="auto" w:fill="FFFFFF"/>
        <w:rPr>
          <w:rFonts w:asciiTheme="minorHAnsi" w:hAnsiTheme="minorHAnsi" w:cstheme="minorHAnsi"/>
        </w:rPr>
      </w:pPr>
      <w:r w:rsidRPr="005C161B">
        <w:rPr>
          <w:rFonts w:asciiTheme="minorHAnsi" w:hAnsiTheme="minorHAnsi" w:cstheme="minorHAnsi"/>
        </w:rPr>
        <w:t>Trends in hub data</w:t>
      </w:r>
      <w:r w:rsidR="00C123AB" w:rsidRPr="005C161B">
        <w:rPr>
          <w:rFonts w:asciiTheme="minorHAnsi" w:hAnsiTheme="minorHAnsi" w:cstheme="minorHAnsi"/>
        </w:rPr>
        <w:t>:</w:t>
      </w:r>
    </w:p>
    <w:p w14:paraId="3009B114" w14:textId="77777777" w:rsidR="00BA7EC8" w:rsidRPr="005C161B" w:rsidRDefault="00BA7EC8" w:rsidP="00007F13">
      <w:pPr>
        <w:pStyle w:val="elementtoproof"/>
        <w:numPr>
          <w:ilvl w:val="0"/>
          <w:numId w:val="4"/>
        </w:numPr>
        <w:rPr>
          <w:rFonts w:asciiTheme="minorHAnsi" w:eastAsia="Times New Roman" w:hAnsiTheme="minorHAnsi" w:cstheme="minorHAnsi"/>
        </w:rPr>
      </w:pPr>
      <w:r w:rsidRPr="005C161B">
        <w:rPr>
          <w:rFonts w:asciiTheme="minorHAnsi" w:eastAsia="Times New Roman" w:hAnsiTheme="minorHAnsi" w:cstheme="minorHAnsi"/>
        </w:rPr>
        <w:t xml:space="preserve">Overall Single Adult Chronic numbers went down from March to April, there was still </w:t>
      </w:r>
      <w:proofErr w:type="gramStart"/>
      <w:r w:rsidRPr="005C161B">
        <w:rPr>
          <w:rFonts w:asciiTheme="minorHAnsi" w:eastAsia="Times New Roman" w:hAnsiTheme="minorHAnsi" w:cstheme="minorHAnsi"/>
        </w:rPr>
        <w:t>slight</w:t>
      </w:r>
      <w:proofErr w:type="gramEnd"/>
      <w:r w:rsidRPr="005C161B">
        <w:rPr>
          <w:rFonts w:asciiTheme="minorHAnsi" w:eastAsia="Times New Roman" w:hAnsiTheme="minorHAnsi" w:cstheme="minorHAnsi"/>
        </w:rPr>
        <w:t xml:space="preserve"> increase in Chronic numbers into the inflow comprising of mostly newly identified into the system. We will be observing if this is going to trend through the summer months.</w:t>
      </w:r>
    </w:p>
    <w:p w14:paraId="01184039" w14:textId="77777777" w:rsidR="00BA7EC8" w:rsidRPr="005C161B" w:rsidRDefault="00BA7EC8" w:rsidP="00BA7EC8">
      <w:pPr>
        <w:pStyle w:val="elementtoproof"/>
        <w:ind w:left="720"/>
        <w:rPr>
          <w:rFonts w:asciiTheme="minorHAnsi" w:eastAsia="Times New Roman" w:hAnsiTheme="minorHAnsi" w:cstheme="minorHAnsi"/>
        </w:rPr>
      </w:pPr>
    </w:p>
    <w:p w14:paraId="5D247C19" w14:textId="77777777" w:rsidR="00385BC5" w:rsidRPr="005C161B" w:rsidRDefault="0044490C" w:rsidP="005B0ED5">
      <w:pPr>
        <w:pStyle w:val="elementtoproof"/>
        <w:shd w:val="clear" w:color="auto" w:fill="FFFFFF"/>
        <w:rPr>
          <w:rFonts w:asciiTheme="minorHAnsi" w:hAnsiTheme="minorHAnsi" w:cstheme="minorHAnsi"/>
        </w:rPr>
      </w:pPr>
      <w:r w:rsidRPr="005C161B">
        <w:rPr>
          <w:rFonts w:asciiTheme="minorHAnsi" w:hAnsiTheme="minorHAnsi" w:cstheme="minorHAnsi"/>
        </w:rPr>
        <w:t>New collaborations/partnerships</w:t>
      </w:r>
      <w:r w:rsidR="00C123AB" w:rsidRPr="005C161B">
        <w:rPr>
          <w:rFonts w:asciiTheme="minorHAnsi" w:hAnsiTheme="minorHAnsi" w:cstheme="minorHAnsi"/>
        </w:rPr>
        <w:t>:</w:t>
      </w:r>
    </w:p>
    <w:p w14:paraId="77678E97" w14:textId="0603AC0D" w:rsidR="00385BC5" w:rsidRPr="005C161B" w:rsidRDefault="00BA7EC8" w:rsidP="00007F13">
      <w:pPr>
        <w:pStyle w:val="elementtoproof"/>
        <w:numPr>
          <w:ilvl w:val="0"/>
          <w:numId w:val="4"/>
        </w:numPr>
        <w:shd w:val="clear" w:color="auto" w:fill="FFFFFF"/>
        <w:rPr>
          <w:rFonts w:asciiTheme="minorHAnsi" w:eastAsia="Times New Roman" w:hAnsiTheme="minorHAnsi" w:cstheme="minorHAnsi"/>
        </w:rPr>
      </w:pPr>
      <w:r w:rsidRPr="005C161B">
        <w:rPr>
          <w:rFonts w:asciiTheme="minorHAnsi" w:eastAsia="Times New Roman" w:hAnsiTheme="minorHAnsi" w:cstheme="minorHAnsi"/>
        </w:rPr>
        <w:t>Somerset County Public Health attended a Coordinated Outreach Workshop and has already started making connections to collaborate with other providers and recruit more providers to the Hub.  </w:t>
      </w:r>
    </w:p>
    <w:p w14:paraId="1EBC468E" w14:textId="77777777" w:rsidR="00BA7EC8" w:rsidRPr="005C161B" w:rsidRDefault="00BA7EC8" w:rsidP="00BA7EC8">
      <w:pPr>
        <w:pStyle w:val="elementtoproof"/>
        <w:shd w:val="clear" w:color="auto" w:fill="FFFFFF"/>
        <w:ind w:left="720"/>
        <w:rPr>
          <w:rFonts w:asciiTheme="minorHAnsi" w:eastAsia="Times New Roman" w:hAnsiTheme="minorHAnsi" w:cstheme="minorHAnsi"/>
        </w:rPr>
      </w:pPr>
    </w:p>
    <w:p w14:paraId="1808191B" w14:textId="37EB8A71" w:rsidR="0044490C" w:rsidRPr="005C161B" w:rsidRDefault="005B0ED5" w:rsidP="00BA7EC8">
      <w:pPr>
        <w:pStyle w:val="elementtoproof"/>
        <w:shd w:val="clear" w:color="auto" w:fill="FFFFFF"/>
        <w:rPr>
          <w:rFonts w:asciiTheme="minorHAnsi" w:hAnsiTheme="minorHAnsi" w:cstheme="minorHAnsi"/>
        </w:rPr>
      </w:pPr>
      <w:r w:rsidRPr="005C161B">
        <w:rPr>
          <w:rFonts w:asciiTheme="minorHAnsi" w:hAnsiTheme="minorHAnsi" w:cstheme="minorHAnsi"/>
        </w:rPr>
        <w:t xml:space="preserve">Other </w:t>
      </w:r>
      <w:r w:rsidR="0044490C" w:rsidRPr="005C161B">
        <w:rPr>
          <w:rFonts w:asciiTheme="minorHAnsi" w:hAnsiTheme="minorHAnsi" w:cstheme="minorHAnsi"/>
        </w:rPr>
        <w:t>hub-level</w:t>
      </w:r>
      <w:r w:rsidRPr="005C161B">
        <w:rPr>
          <w:rFonts w:asciiTheme="minorHAnsi" w:hAnsiTheme="minorHAnsi" w:cstheme="minorHAnsi"/>
        </w:rPr>
        <w:t xml:space="preserve"> </w:t>
      </w:r>
      <w:r w:rsidR="0044490C" w:rsidRPr="005C161B">
        <w:rPr>
          <w:rFonts w:asciiTheme="minorHAnsi" w:hAnsiTheme="minorHAnsi" w:cstheme="minorHAnsi"/>
        </w:rPr>
        <w:t>updates</w:t>
      </w:r>
      <w:r w:rsidRPr="005C161B">
        <w:rPr>
          <w:rFonts w:asciiTheme="minorHAnsi" w:hAnsiTheme="minorHAnsi" w:cstheme="minorHAnsi"/>
        </w:rPr>
        <w:t>:</w:t>
      </w:r>
    </w:p>
    <w:p w14:paraId="3EF908B5" w14:textId="77777777" w:rsidR="00BA7EC8" w:rsidRPr="005C161B" w:rsidRDefault="00BA7EC8" w:rsidP="00007F13">
      <w:pPr>
        <w:pStyle w:val="elementtoproof"/>
        <w:numPr>
          <w:ilvl w:val="0"/>
          <w:numId w:val="4"/>
        </w:numPr>
        <w:rPr>
          <w:rFonts w:asciiTheme="minorHAnsi" w:hAnsiTheme="minorHAnsi" w:cstheme="minorHAnsi"/>
        </w:rPr>
      </w:pPr>
      <w:r w:rsidRPr="005C161B">
        <w:rPr>
          <w:rFonts w:asciiTheme="minorHAnsi" w:hAnsiTheme="minorHAnsi" w:cstheme="minorHAnsi"/>
        </w:rPr>
        <w:t>We continue to set 3- and 6-month goals post Outreach workshops to meet the request from providers and the community for more collaboration and coordination around homeless services in the area which will be kicked off at the next Hub 6 Monthly Systems Improvement Meeting the end of June.</w:t>
      </w:r>
    </w:p>
    <w:p w14:paraId="72CFCDE2" w14:textId="77777777" w:rsidR="00BA7EC8" w:rsidRPr="005C161B" w:rsidRDefault="00BA7EC8" w:rsidP="00007F13">
      <w:pPr>
        <w:pStyle w:val="elementtoproof"/>
        <w:numPr>
          <w:ilvl w:val="0"/>
          <w:numId w:val="4"/>
        </w:numPr>
        <w:rPr>
          <w:rFonts w:asciiTheme="minorHAnsi" w:hAnsiTheme="minorHAnsi" w:cstheme="minorHAnsi"/>
        </w:rPr>
      </w:pPr>
      <w:r w:rsidRPr="005C161B">
        <w:rPr>
          <w:rFonts w:asciiTheme="minorHAnsi" w:hAnsiTheme="minorHAnsi" w:cstheme="minorHAnsi"/>
        </w:rPr>
        <w:t xml:space="preserve">We will also be discussing strategies for </w:t>
      </w:r>
      <w:proofErr w:type="gramStart"/>
      <w:r w:rsidRPr="005C161B">
        <w:rPr>
          <w:rFonts w:asciiTheme="minorHAnsi" w:hAnsiTheme="minorHAnsi" w:cstheme="minorHAnsi"/>
        </w:rPr>
        <w:t>next</w:t>
      </w:r>
      <w:proofErr w:type="gramEnd"/>
      <w:r w:rsidRPr="005C161B">
        <w:rPr>
          <w:rFonts w:asciiTheme="minorHAnsi" w:hAnsiTheme="minorHAnsi" w:cstheme="minorHAnsi"/>
        </w:rPr>
        <w:t xml:space="preserve"> winter season around warming centers and emergency shelters.</w:t>
      </w:r>
    </w:p>
    <w:p w14:paraId="753B4E9E" w14:textId="77777777" w:rsidR="005B311A" w:rsidRPr="005C161B" w:rsidRDefault="005B311A" w:rsidP="005B311A">
      <w:pPr>
        <w:pStyle w:val="elementtoproof"/>
        <w:shd w:val="clear" w:color="auto" w:fill="FFFFFF"/>
        <w:ind w:left="720" w:hanging="360"/>
        <w:rPr>
          <w:rFonts w:asciiTheme="minorHAnsi" w:hAnsiTheme="minorHAnsi" w:cstheme="minorHAnsi"/>
        </w:rPr>
      </w:pPr>
    </w:p>
    <w:p w14:paraId="3ACB4A84" w14:textId="1D6F6C7A" w:rsidR="007D7537" w:rsidRPr="005C161B" w:rsidRDefault="007D7537">
      <w:pPr>
        <w:rPr>
          <w:rFonts w:cstheme="minorHAnsi"/>
          <w:sz w:val="24"/>
          <w:szCs w:val="24"/>
        </w:rPr>
      </w:pPr>
      <w:r w:rsidRPr="005C161B">
        <w:rPr>
          <w:rFonts w:cstheme="minorHAnsi"/>
          <w:b/>
          <w:bCs/>
          <w:sz w:val="24"/>
          <w:szCs w:val="24"/>
        </w:rPr>
        <w:t>Hub 7 (Penobscot &amp; Piscataquis Counties)</w:t>
      </w:r>
      <w:r w:rsidRPr="005C161B">
        <w:rPr>
          <w:rFonts w:cstheme="minorHAnsi"/>
          <w:sz w:val="24"/>
          <w:szCs w:val="24"/>
        </w:rPr>
        <w:t xml:space="preserve"> – </w:t>
      </w:r>
    </w:p>
    <w:p w14:paraId="2E912072" w14:textId="77777777" w:rsidR="005C161B" w:rsidRPr="005C161B" w:rsidRDefault="005C161B" w:rsidP="005C161B">
      <w:pPr>
        <w:pStyle w:val="elementtoproof"/>
        <w:shd w:val="clear" w:color="auto" w:fill="FFFFFF"/>
        <w:rPr>
          <w:rFonts w:asciiTheme="minorHAnsi" w:hAnsiTheme="minorHAnsi" w:cstheme="minorHAnsi"/>
        </w:rPr>
      </w:pPr>
      <w:r w:rsidRPr="005C161B">
        <w:rPr>
          <w:rFonts w:asciiTheme="minorHAnsi" w:hAnsiTheme="minorHAnsi" w:cstheme="minorHAnsi"/>
        </w:rPr>
        <w:t>Recent improvements and/or barriers to quality data:</w:t>
      </w:r>
    </w:p>
    <w:p w14:paraId="2C4C91C6" w14:textId="77777777" w:rsidR="005C161B" w:rsidRPr="005C161B" w:rsidRDefault="005C161B" w:rsidP="005C161B">
      <w:pPr>
        <w:pStyle w:val="ListParagraph"/>
        <w:numPr>
          <w:ilvl w:val="0"/>
          <w:numId w:val="11"/>
        </w:numPr>
        <w:rPr>
          <w:rFonts w:cstheme="minorHAnsi"/>
          <w:sz w:val="24"/>
          <w:szCs w:val="24"/>
        </w:rPr>
      </w:pPr>
      <w:r w:rsidRPr="005C161B">
        <w:rPr>
          <w:rFonts w:cstheme="minorHAnsi"/>
          <w:sz w:val="24"/>
          <w:szCs w:val="24"/>
        </w:rPr>
        <w:t xml:space="preserve">Continued work with providers in Hub 7 on data quality.  Working with Wabanaki Health and Wellness on building connections and improving HMIS data collection across Hub 7.   </w:t>
      </w:r>
    </w:p>
    <w:p w14:paraId="260DFF62" w14:textId="106743B2" w:rsidR="005C161B" w:rsidRPr="005C161B" w:rsidRDefault="005C161B" w:rsidP="005C161B">
      <w:pPr>
        <w:pStyle w:val="ListParagraph"/>
        <w:numPr>
          <w:ilvl w:val="0"/>
          <w:numId w:val="11"/>
        </w:numPr>
        <w:rPr>
          <w:rFonts w:cstheme="minorHAnsi"/>
          <w:sz w:val="24"/>
          <w:szCs w:val="24"/>
        </w:rPr>
      </w:pPr>
      <w:r w:rsidRPr="005C161B">
        <w:rPr>
          <w:rFonts w:cstheme="minorHAnsi"/>
          <w:sz w:val="24"/>
          <w:szCs w:val="24"/>
        </w:rPr>
        <w:t xml:space="preserve">Hub 7 outreach team is building connections with rural providers and completing Coordinated Entries and enrolling some into services.  </w:t>
      </w:r>
    </w:p>
    <w:p w14:paraId="7CE19871" w14:textId="75A22EE5" w:rsidR="005C161B" w:rsidRPr="005C161B" w:rsidRDefault="005C161B" w:rsidP="005C161B">
      <w:pPr>
        <w:pStyle w:val="elementtoproof"/>
        <w:shd w:val="clear" w:color="auto" w:fill="FFFFFF"/>
        <w:rPr>
          <w:rFonts w:asciiTheme="minorHAnsi" w:hAnsiTheme="minorHAnsi" w:cstheme="minorHAnsi"/>
        </w:rPr>
      </w:pPr>
      <w:r w:rsidRPr="005C161B">
        <w:rPr>
          <w:rFonts w:asciiTheme="minorHAnsi" w:hAnsiTheme="minorHAnsi" w:cstheme="minorHAnsi"/>
        </w:rPr>
        <w:t>New collaborations/partnerships:</w:t>
      </w:r>
    </w:p>
    <w:p w14:paraId="7647064F" w14:textId="77777777" w:rsidR="005C161B" w:rsidRPr="005C161B" w:rsidRDefault="005C161B" w:rsidP="005C161B">
      <w:pPr>
        <w:rPr>
          <w:rFonts w:cstheme="minorHAnsi"/>
          <w:sz w:val="24"/>
          <w:szCs w:val="24"/>
        </w:rPr>
      </w:pPr>
      <w:r w:rsidRPr="005C161B">
        <w:rPr>
          <w:rFonts w:cstheme="minorHAnsi"/>
          <w:sz w:val="24"/>
          <w:szCs w:val="24"/>
        </w:rPr>
        <w:lastRenderedPageBreak/>
        <w:t xml:space="preserve">Continued collaboration with the City of Bangor Homeless Response Manager on several groups- including Homeless Provider Meeting and Inflow group.    Inflow Group’s intent is to create a unified and collaborative approach to supporting those new to homelessness in the community as well as those that are experiencing </w:t>
      </w:r>
      <w:proofErr w:type="gramStart"/>
      <w:r w:rsidRPr="005C161B">
        <w:rPr>
          <w:rFonts w:cstheme="minorHAnsi"/>
          <w:sz w:val="24"/>
          <w:szCs w:val="24"/>
        </w:rPr>
        <w:t>homeless</w:t>
      </w:r>
      <w:proofErr w:type="gramEnd"/>
      <w:r w:rsidRPr="005C161B">
        <w:rPr>
          <w:rFonts w:cstheme="minorHAnsi"/>
          <w:sz w:val="24"/>
          <w:szCs w:val="24"/>
        </w:rPr>
        <w:t xml:space="preserve"> and not connected to a service provider.  </w:t>
      </w:r>
    </w:p>
    <w:p w14:paraId="67B06CB3" w14:textId="771C67A3" w:rsidR="005C161B" w:rsidRPr="005C161B" w:rsidRDefault="005C161B" w:rsidP="005C161B">
      <w:pPr>
        <w:pStyle w:val="elementtoproof"/>
        <w:shd w:val="clear" w:color="auto" w:fill="FFFFFF"/>
        <w:rPr>
          <w:rFonts w:asciiTheme="minorHAnsi" w:hAnsiTheme="minorHAnsi" w:cstheme="minorHAnsi"/>
        </w:rPr>
      </w:pPr>
      <w:r w:rsidRPr="005C161B">
        <w:rPr>
          <w:rFonts w:asciiTheme="minorHAnsi" w:hAnsiTheme="minorHAnsi" w:cstheme="minorHAnsi"/>
        </w:rPr>
        <w:t>Other hub-level updates:</w:t>
      </w:r>
    </w:p>
    <w:p w14:paraId="02298A3C" w14:textId="701CF96F" w:rsidR="005C161B" w:rsidRPr="005C161B" w:rsidRDefault="005C161B" w:rsidP="005B0ED5">
      <w:pPr>
        <w:pStyle w:val="ListParagraph"/>
        <w:numPr>
          <w:ilvl w:val="0"/>
          <w:numId w:val="12"/>
        </w:numPr>
        <w:rPr>
          <w:rFonts w:cstheme="minorHAnsi"/>
          <w:sz w:val="24"/>
          <w:szCs w:val="24"/>
        </w:rPr>
      </w:pPr>
      <w:r w:rsidRPr="005C161B">
        <w:rPr>
          <w:rFonts w:cstheme="minorHAnsi"/>
          <w:sz w:val="24"/>
          <w:szCs w:val="24"/>
        </w:rPr>
        <w:t xml:space="preserve">Outreach workers in Bangor are reporting that they are having difficulty locating individuals experiencing homelessness since the closure of the Warming Centers and rules around camping in the city.   This was discussed in a recent Homeless Provider Meeting in Bangor- meeting members created a plan to assure that in the 24 hours’ notice that an individual would need to vacate the spot- they are connected to an outreach team. </w:t>
      </w:r>
    </w:p>
    <w:p w14:paraId="2FD81717" w14:textId="79E7E2BC" w:rsidR="005B0ED5" w:rsidRPr="005C161B" w:rsidRDefault="007D7537" w:rsidP="005B0ED5">
      <w:pPr>
        <w:rPr>
          <w:rFonts w:cstheme="minorHAnsi"/>
          <w:sz w:val="24"/>
          <w:szCs w:val="24"/>
        </w:rPr>
      </w:pPr>
      <w:r w:rsidRPr="005C161B">
        <w:rPr>
          <w:rFonts w:cstheme="minorHAnsi"/>
          <w:b/>
          <w:bCs/>
          <w:sz w:val="24"/>
          <w:szCs w:val="24"/>
        </w:rPr>
        <w:t>Hub 8 (Downeast – Washington &amp; Hancock Counties)</w:t>
      </w:r>
      <w:r w:rsidRPr="005C161B">
        <w:rPr>
          <w:rFonts w:cstheme="minorHAnsi"/>
          <w:sz w:val="24"/>
          <w:szCs w:val="24"/>
        </w:rPr>
        <w:t xml:space="preserve"> – </w:t>
      </w:r>
    </w:p>
    <w:p w14:paraId="2E4BE08D" w14:textId="77777777" w:rsidR="005B0ED5" w:rsidRPr="005C161B" w:rsidRDefault="0044490C" w:rsidP="005B0ED5">
      <w:pPr>
        <w:rPr>
          <w:rFonts w:cstheme="minorHAnsi"/>
          <w:sz w:val="24"/>
          <w:szCs w:val="24"/>
        </w:rPr>
      </w:pPr>
      <w:r w:rsidRPr="005C161B">
        <w:rPr>
          <w:rFonts w:eastAsia="Times New Roman" w:cstheme="minorHAnsi"/>
          <w:sz w:val="24"/>
          <w:szCs w:val="24"/>
        </w:rPr>
        <w:t>Recent improvements and/or barriers to quality data</w:t>
      </w:r>
      <w:r w:rsidR="005B0ED5" w:rsidRPr="005C161B">
        <w:rPr>
          <w:rFonts w:eastAsia="Times New Roman" w:cstheme="minorHAnsi"/>
          <w:sz w:val="24"/>
          <w:szCs w:val="24"/>
        </w:rPr>
        <w:t>:</w:t>
      </w:r>
    </w:p>
    <w:p w14:paraId="25E9EEA9" w14:textId="61EFED08" w:rsidR="00BA7EC8" w:rsidRPr="005C161B" w:rsidRDefault="00BA7EC8" w:rsidP="00007F13">
      <w:pPr>
        <w:pStyle w:val="ListParagraph"/>
        <w:numPr>
          <w:ilvl w:val="0"/>
          <w:numId w:val="5"/>
        </w:numPr>
        <w:spacing w:after="0" w:line="240" w:lineRule="auto"/>
        <w:rPr>
          <w:rFonts w:eastAsia="Times New Roman" w:cstheme="minorHAnsi"/>
          <w:sz w:val="24"/>
          <w:szCs w:val="24"/>
        </w:rPr>
      </w:pPr>
      <w:r w:rsidRPr="005C161B">
        <w:rPr>
          <w:rFonts w:eastAsia="Times New Roman" w:cstheme="minorHAnsi"/>
          <w:sz w:val="24"/>
          <w:szCs w:val="24"/>
        </w:rPr>
        <w:t>Targeted outreach to specific locations has improved, however our currently unsheltered remain un-outreached.</w:t>
      </w:r>
    </w:p>
    <w:p w14:paraId="33094F4B" w14:textId="77777777" w:rsidR="00BA7EC8" w:rsidRPr="005C161B" w:rsidRDefault="00BA7EC8" w:rsidP="00BA7EC8">
      <w:pPr>
        <w:pStyle w:val="ListParagraph"/>
        <w:spacing w:after="0" w:line="240" w:lineRule="auto"/>
        <w:rPr>
          <w:rFonts w:eastAsia="Times New Roman" w:cstheme="minorHAnsi"/>
          <w:sz w:val="24"/>
          <w:szCs w:val="24"/>
        </w:rPr>
      </w:pPr>
    </w:p>
    <w:p w14:paraId="73D15BB7" w14:textId="77777777" w:rsidR="005B0ED5" w:rsidRPr="005C161B" w:rsidRDefault="0044490C" w:rsidP="005B0ED5">
      <w:pPr>
        <w:spacing w:after="0" w:line="240" w:lineRule="auto"/>
        <w:rPr>
          <w:rFonts w:eastAsia="Times New Roman" w:cstheme="minorHAnsi"/>
          <w:sz w:val="24"/>
          <w:szCs w:val="24"/>
        </w:rPr>
      </w:pPr>
      <w:r w:rsidRPr="005C161B">
        <w:rPr>
          <w:rFonts w:eastAsia="Times New Roman" w:cstheme="minorHAnsi"/>
          <w:sz w:val="24"/>
          <w:szCs w:val="24"/>
        </w:rPr>
        <w:t>Trends in hub data</w:t>
      </w:r>
      <w:r w:rsidR="005B0ED5" w:rsidRPr="005C161B">
        <w:rPr>
          <w:rFonts w:eastAsia="Times New Roman" w:cstheme="minorHAnsi"/>
          <w:sz w:val="24"/>
          <w:szCs w:val="24"/>
        </w:rPr>
        <w:t>:</w:t>
      </w:r>
    </w:p>
    <w:p w14:paraId="176658E8" w14:textId="77777777" w:rsidR="00BA7EC8" w:rsidRPr="005C161B" w:rsidRDefault="00BA7EC8" w:rsidP="00007F13">
      <w:pPr>
        <w:pStyle w:val="ListParagraph"/>
        <w:numPr>
          <w:ilvl w:val="0"/>
          <w:numId w:val="5"/>
        </w:numPr>
        <w:spacing w:after="0" w:line="240" w:lineRule="auto"/>
        <w:rPr>
          <w:rFonts w:eastAsia="Times New Roman" w:cstheme="minorHAnsi"/>
          <w:sz w:val="24"/>
          <w:szCs w:val="24"/>
        </w:rPr>
      </w:pPr>
      <w:r w:rsidRPr="005C161B">
        <w:rPr>
          <w:rFonts w:eastAsia="Times New Roman" w:cstheme="minorHAnsi"/>
          <w:sz w:val="24"/>
          <w:szCs w:val="24"/>
        </w:rPr>
        <w:t>Once people leave shelters for reasons other than housed, they go inactive and then are ultimately exited from CE due to no outreach.</w:t>
      </w:r>
    </w:p>
    <w:p w14:paraId="1A2D6652" w14:textId="77777777" w:rsidR="005B0ED5" w:rsidRPr="005C161B" w:rsidRDefault="005B0ED5" w:rsidP="005B0ED5">
      <w:pPr>
        <w:spacing w:after="0" w:line="240" w:lineRule="auto"/>
        <w:rPr>
          <w:rFonts w:eastAsia="Times New Roman" w:cstheme="minorHAnsi"/>
          <w:sz w:val="24"/>
          <w:szCs w:val="24"/>
        </w:rPr>
      </w:pPr>
    </w:p>
    <w:p w14:paraId="0C974044" w14:textId="5ABB10E2" w:rsidR="0044490C" w:rsidRPr="005C161B" w:rsidRDefault="0044490C" w:rsidP="005B0ED5">
      <w:pPr>
        <w:spacing w:after="0" w:line="240" w:lineRule="auto"/>
        <w:rPr>
          <w:rFonts w:eastAsia="Times New Roman" w:cstheme="minorHAnsi"/>
          <w:sz w:val="24"/>
          <w:szCs w:val="24"/>
        </w:rPr>
      </w:pPr>
      <w:r w:rsidRPr="005C161B">
        <w:rPr>
          <w:rFonts w:eastAsia="Times New Roman" w:cstheme="minorHAnsi"/>
          <w:sz w:val="24"/>
          <w:szCs w:val="24"/>
        </w:rPr>
        <w:t>New collaborations/partnerships</w:t>
      </w:r>
      <w:r w:rsidR="005B0ED5" w:rsidRPr="005C161B">
        <w:rPr>
          <w:rFonts w:eastAsia="Times New Roman" w:cstheme="minorHAnsi"/>
          <w:sz w:val="24"/>
          <w:szCs w:val="24"/>
        </w:rPr>
        <w:t>:</w:t>
      </w:r>
    </w:p>
    <w:p w14:paraId="7A86E544" w14:textId="77777777" w:rsidR="005B311A" w:rsidRPr="005C161B" w:rsidRDefault="005B311A" w:rsidP="00007F13">
      <w:pPr>
        <w:pStyle w:val="xmsolistparagraph"/>
        <w:numPr>
          <w:ilvl w:val="0"/>
          <w:numId w:val="6"/>
        </w:numPr>
        <w:rPr>
          <w:rFonts w:asciiTheme="minorHAnsi" w:eastAsia="Times New Roman" w:hAnsiTheme="minorHAnsi" w:cstheme="minorHAnsi"/>
          <w:sz w:val="24"/>
          <w:szCs w:val="24"/>
        </w:rPr>
      </w:pPr>
      <w:r w:rsidRPr="005C161B">
        <w:rPr>
          <w:rFonts w:asciiTheme="minorHAnsi" w:eastAsia="Times New Roman" w:hAnsiTheme="minorHAnsi" w:cstheme="minorHAnsi"/>
          <w:sz w:val="24"/>
          <w:szCs w:val="24"/>
        </w:rPr>
        <w:t>Continuing to try to build relationships and collaborations with Law Enforcement as well as with local mental health agencies.</w:t>
      </w:r>
    </w:p>
    <w:p w14:paraId="0759BF38" w14:textId="77777777" w:rsidR="005B0ED5" w:rsidRPr="005C161B" w:rsidRDefault="005B0ED5" w:rsidP="005B0ED5">
      <w:pPr>
        <w:spacing w:after="0" w:line="240" w:lineRule="auto"/>
        <w:rPr>
          <w:rFonts w:eastAsia="Times New Roman" w:cstheme="minorHAnsi"/>
          <w:sz w:val="24"/>
          <w:szCs w:val="24"/>
        </w:rPr>
      </w:pPr>
    </w:p>
    <w:p w14:paraId="265A5D95" w14:textId="45DE7CB8" w:rsidR="0044490C" w:rsidRPr="005C161B" w:rsidRDefault="005B0ED5" w:rsidP="005B0ED5">
      <w:pPr>
        <w:spacing w:after="0" w:line="240" w:lineRule="auto"/>
        <w:rPr>
          <w:rFonts w:eastAsia="Times New Roman" w:cstheme="minorHAnsi"/>
          <w:sz w:val="24"/>
          <w:szCs w:val="24"/>
        </w:rPr>
      </w:pPr>
      <w:r w:rsidRPr="005C161B">
        <w:rPr>
          <w:rFonts w:eastAsia="Times New Roman" w:cstheme="minorHAnsi"/>
          <w:sz w:val="24"/>
          <w:szCs w:val="24"/>
        </w:rPr>
        <w:t xml:space="preserve">Other </w:t>
      </w:r>
      <w:r w:rsidR="0044490C" w:rsidRPr="005C161B">
        <w:rPr>
          <w:rFonts w:eastAsia="Times New Roman" w:cstheme="minorHAnsi"/>
          <w:sz w:val="24"/>
          <w:szCs w:val="24"/>
        </w:rPr>
        <w:t>hub-level updates</w:t>
      </w:r>
      <w:r w:rsidRPr="005C161B">
        <w:rPr>
          <w:rFonts w:eastAsia="Times New Roman" w:cstheme="minorHAnsi"/>
          <w:sz w:val="24"/>
          <w:szCs w:val="24"/>
        </w:rPr>
        <w:t>:</w:t>
      </w:r>
    </w:p>
    <w:p w14:paraId="7FD970AC" w14:textId="019A2406" w:rsidR="00BA7EC8" w:rsidRPr="005C161B" w:rsidRDefault="00BA7EC8" w:rsidP="00007F13">
      <w:pPr>
        <w:pStyle w:val="ListParagraph"/>
        <w:numPr>
          <w:ilvl w:val="0"/>
          <w:numId w:val="6"/>
        </w:numPr>
        <w:rPr>
          <w:rFonts w:eastAsia="Times New Roman" w:cstheme="minorHAnsi"/>
          <w:sz w:val="24"/>
          <w:szCs w:val="24"/>
        </w:rPr>
      </w:pPr>
      <w:r w:rsidRPr="005C161B">
        <w:rPr>
          <w:rFonts w:eastAsia="Times New Roman" w:cstheme="minorHAnsi"/>
          <w:sz w:val="24"/>
          <w:szCs w:val="24"/>
        </w:rPr>
        <w:t xml:space="preserve">Jace was able to meet with Kentucky Balance of State’s CoC and discussed how they began to change the narrative on de-criminalizing homelessness. It was a great meeting. Part of what Kentucky did </w:t>
      </w:r>
      <w:proofErr w:type="gramStart"/>
      <w:r w:rsidRPr="005C161B">
        <w:rPr>
          <w:rFonts w:eastAsia="Times New Roman" w:cstheme="minorHAnsi"/>
          <w:sz w:val="24"/>
          <w:szCs w:val="24"/>
        </w:rPr>
        <w:t>was they obtained</w:t>
      </w:r>
      <w:proofErr w:type="gramEnd"/>
      <w:r w:rsidRPr="005C161B">
        <w:rPr>
          <w:rFonts w:eastAsia="Times New Roman" w:cstheme="minorHAnsi"/>
          <w:sz w:val="24"/>
          <w:szCs w:val="24"/>
        </w:rPr>
        <w:t xml:space="preserve"> EMS/Fire/Police report log for the past 90 days to a specific shelter. They went over the report and did training with the staff on utilization of services. They made a bet with the chief of police that they could reduce the calls by 25% in a month. Through training and utilizing crisis response they were able to reduce the calls to emergency services by 75% within a month. This showed that they were willing to work with emergency </w:t>
      </w:r>
      <w:proofErr w:type="gramStart"/>
      <w:r w:rsidRPr="005C161B">
        <w:rPr>
          <w:rFonts w:eastAsia="Times New Roman" w:cstheme="minorHAnsi"/>
          <w:sz w:val="24"/>
          <w:szCs w:val="24"/>
        </w:rPr>
        <w:t>services</w:t>
      </w:r>
      <w:proofErr w:type="gramEnd"/>
      <w:r w:rsidRPr="005C161B">
        <w:rPr>
          <w:rFonts w:eastAsia="Times New Roman" w:cstheme="minorHAnsi"/>
          <w:sz w:val="24"/>
          <w:szCs w:val="24"/>
        </w:rPr>
        <w:t xml:space="preserve"> and they started working together better. They also created peer outreach teams to help fill gaps in </w:t>
      </w:r>
      <w:proofErr w:type="gramStart"/>
      <w:r w:rsidRPr="005C161B">
        <w:rPr>
          <w:rFonts w:eastAsia="Times New Roman" w:cstheme="minorHAnsi"/>
          <w:sz w:val="24"/>
          <w:szCs w:val="24"/>
        </w:rPr>
        <w:t>outreach,</w:t>
      </w:r>
      <w:proofErr w:type="gramEnd"/>
      <w:r w:rsidRPr="005C161B">
        <w:rPr>
          <w:rFonts w:eastAsia="Times New Roman" w:cstheme="minorHAnsi"/>
          <w:sz w:val="24"/>
          <w:szCs w:val="24"/>
        </w:rPr>
        <w:t xml:space="preserve"> these started as volunteer positions and then began to be funded.</w:t>
      </w:r>
    </w:p>
    <w:p w14:paraId="20C17C16" w14:textId="77777777" w:rsidR="005B0ED5" w:rsidRPr="005C161B" w:rsidRDefault="005B0ED5" w:rsidP="005B0ED5">
      <w:pPr>
        <w:pStyle w:val="ListParagraph"/>
        <w:spacing w:after="0" w:line="240" w:lineRule="auto"/>
        <w:rPr>
          <w:rFonts w:eastAsia="Times New Roman" w:cstheme="minorHAnsi"/>
          <w:sz w:val="24"/>
          <w:szCs w:val="24"/>
        </w:rPr>
      </w:pPr>
    </w:p>
    <w:p w14:paraId="3C21832F" w14:textId="77777777" w:rsidR="0059247F" w:rsidRPr="005C161B" w:rsidRDefault="007D7537" w:rsidP="007D7537">
      <w:pPr>
        <w:spacing w:after="0" w:line="240" w:lineRule="auto"/>
        <w:rPr>
          <w:rFonts w:cstheme="minorHAnsi"/>
          <w:sz w:val="24"/>
          <w:szCs w:val="24"/>
        </w:rPr>
      </w:pPr>
      <w:r w:rsidRPr="005C161B">
        <w:rPr>
          <w:rFonts w:cstheme="minorHAnsi"/>
          <w:b/>
          <w:bCs/>
          <w:sz w:val="24"/>
          <w:szCs w:val="24"/>
        </w:rPr>
        <w:t>Hub 9 (Aroostook County</w:t>
      </w:r>
      <w:r w:rsidRPr="005C161B">
        <w:rPr>
          <w:rFonts w:cstheme="minorHAnsi"/>
          <w:sz w:val="24"/>
          <w:szCs w:val="24"/>
        </w:rPr>
        <w:t xml:space="preserve">) – </w:t>
      </w:r>
    </w:p>
    <w:p w14:paraId="1C956141" w14:textId="77777777" w:rsidR="00385BC5" w:rsidRPr="005C161B" w:rsidRDefault="00385BC5" w:rsidP="005B0ED5">
      <w:pPr>
        <w:spacing w:after="0" w:line="240" w:lineRule="auto"/>
        <w:rPr>
          <w:rFonts w:eastAsia="Times New Roman" w:cstheme="minorHAnsi"/>
          <w:sz w:val="24"/>
          <w:szCs w:val="24"/>
        </w:rPr>
      </w:pPr>
    </w:p>
    <w:p w14:paraId="66EDCD5B" w14:textId="62B0E8E6" w:rsidR="005B0ED5" w:rsidRPr="005C161B" w:rsidRDefault="0044490C" w:rsidP="005B0ED5">
      <w:pPr>
        <w:spacing w:after="0" w:line="240" w:lineRule="auto"/>
        <w:rPr>
          <w:rFonts w:eastAsia="Times New Roman" w:cstheme="minorHAnsi"/>
          <w:sz w:val="24"/>
          <w:szCs w:val="24"/>
        </w:rPr>
      </w:pPr>
      <w:r w:rsidRPr="005C161B">
        <w:rPr>
          <w:rFonts w:eastAsia="Times New Roman" w:cstheme="minorHAnsi"/>
          <w:sz w:val="24"/>
          <w:szCs w:val="24"/>
        </w:rPr>
        <w:t>Recent Improvements</w:t>
      </w:r>
      <w:r w:rsidR="00BA7EC8" w:rsidRPr="005C161B">
        <w:rPr>
          <w:rFonts w:eastAsia="Times New Roman" w:cstheme="minorHAnsi"/>
          <w:sz w:val="24"/>
          <w:szCs w:val="24"/>
        </w:rPr>
        <w:t xml:space="preserve"> and/or barriers to quality data</w:t>
      </w:r>
      <w:r w:rsidRPr="005C161B">
        <w:rPr>
          <w:rFonts w:eastAsia="Times New Roman" w:cstheme="minorHAnsi"/>
          <w:sz w:val="24"/>
          <w:szCs w:val="24"/>
        </w:rPr>
        <w:t xml:space="preserve">: </w:t>
      </w:r>
    </w:p>
    <w:p w14:paraId="3F3D10EA" w14:textId="584D964A" w:rsidR="00BA7EC8" w:rsidRPr="005C161B" w:rsidRDefault="00BA7EC8" w:rsidP="00007F13">
      <w:pPr>
        <w:pStyle w:val="ListParagraph"/>
        <w:numPr>
          <w:ilvl w:val="0"/>
          <w:numId w:val="6"/>
        </w:numPr>
        <w:spacing w:after="0" w:line="240" w:lineRule="auto"/>
        <w:rPr>
          <w:rFonts w:cstheme="minorHAnsi"/>
          <w:sz w:val="24"/>
          <w:szCs w:val="24"/>
        </w:rPr>
      </w:pPr>
      <w:r w:rsidRPr="005C161B">
        <w:rPr>
          <w:rFonts w:cstheme="minorHAnsi"/>
          <w:sz w:val="24"/>
          <w:szCs w:val="24"/>
        </w:rPr>
        <w:t xml:space="preserve">Barrier: 1 </w:t>
      </w:r>
      <w:proofErr w:type="gramStart"/>
      <w:r w:rsidRPr="005C161B">
        <w:rPr>
          <w:rFonts w:cstheme="minorHAnsi"/>
          <w:sz w:val="24"/>
          <w:szCs w:val="24"/>
        </w:rPr>
        <w:t>part time</w:t>
      </w:r>
      <w:proofErr w:type="gramEnd"/>
      <w:r w:rsidRPr="005C161B">
        <w:rPr>
          <w:rFonts w:cstheme="minorHAnsi"/>
          <w:sz w:val="24"/>
          <w:szCs w:val="24"/>
        </w:rPr>
        <w:t xml:space="preserve"> outreach staff to cover the entire County.</w:t>
      </w:r>
    </w:p>
    <w:p w14:paraId="24BEC68A" w14:textId="559BFF6C" w:rsidR="00BA7EC8" w:rsidRPr="005C161B" w:rsidRDefault="00BA7EC8" w:rsidP="00007F13">
      <w:pPr>
        <w:pStyle w:val="ListParagraph"/>
        <w:numPr>
          <w:ilvl w:val="0"/>
          <w:numId w:val="6"/>
        </w:numPr>
        <w:spacing w:after="0" w:line="240" w:lineRule="auto"/>
        <w:rPr>
          <w:rFonts w:cstheme="minorHAnsi"/>
          <w:sz w:val="24"/>
          <w:szCs w:val="24"/>
        </w:rPr>
      </w:pPr>
      <w:r w:rsidRPr="005C161B">
        <w:rPr>
          <w:rFonts w:cstheme="minorHAnsi"/>
          <w:sz w:val="24"/>
          <w:szCs w:val="24"/>
        </w:rPr>
        <w:t xml:space="preserve">Improvements: Lots of good, creative collaboration between agencies in case conferencing space, specifically </w:t>
      </w:r>
      <w:proofErr w:type="gramStart"/>
      <w:r w:rsidRPr="005C161B">
        <w:rPr>
          <w:rFonts w:cstheme="minorHAnsi"/>
          <w:sz w:val="24"/>
          <w:szCs w:val="24"/>
        </w:rPr>
        <w:t>in regard to</w:t>
      </w:r>
      <w:proofErr w:type="gramEnd"/>
      <w:r w:rsidRPr="005C161B">
        <w:rPr>
          <w:rFonts w:cstheme="minorHAnsi"/>
          <w:sz w:val="24"/>
          <w:szCs w:val="24"/>
        </w:rPr>
        <w:t xml:space="preserve"> serving unsheltered individuals with housing applications and the completion of verifications </w:t>
      </w:r>
      <w:proofErr w:type="gramStart"/>
      <w:r w:rsidRPr="005C161B">
        <w:rPr>
          <w:rFonts w:cstheme="minorHAnsi"/>
          <w:sz w:val="24"/>
          <w:szCs w:val="24"/>
        </w:rPr>
        <w:t>in order to</w:t>
      </w:r>
      <w:proofErr w:type="gramEnd"/>
      <w:r w:rsidRPr="005C161B">
        <w:rPr>
          <w:rFonts w:cstheme="minorHAnsi"/>
          <w:sz w:val="24"/>
          <w:szCs w:val="24"/>
        </w:rPr>
        <w:t xml:space="preserve"> meet identified gap.</w:t>
      </w:r>
    </w:p>
    <w:p w14:paraId="1745392B" w14:textId="77777777" w:rsidR="005B311A" w:rsidRPr="005C161B" w:rsidRDefault="005B311A" w:rsidP="005B0ED5">
      <w:pPr>
        <w:spacing w:after="0" w:line="240" w:lineRule="auto"/>
        <w:rPr>
          <w:rFonts w:eastAsia="Times New Roman" w:cstheme="minorHAnsi"/>
          <w:sz w:val="24"/>
          <w:szCs w:val="24"/>
        </w:rPr>
      </w:pPr>
    </w:p>
    <w:p w14:paraId="74EDE487" w14:textId="7151E78E" w:rsidR="005B0ED5" w:rsidRPr="005C161B" w:rsidRDefault="00385BC5" w:rsidP="005B0ED5">
      <w:pPr>
        <w:spacing w:after="0" w:line="240" w:lineRule="auto"/>
        <w:rPr>
          <w:rFonts w:eastAsia="Times New Roman" w:cstheme="minorHAnsi"/>
          <w:sz w:val="24"/>
          <w:szCs w:val="24"/>
        </w:rPr>
      </w:pPr>
      <w:r w:rsidRPr="005C161B">
        <w:rPr>
          <w:rFonts w:eastAsia="Times New Roman" w:cstheme="minorHAnsi"/>
          <w:sz w:val="24"/>
          <w:szCs w:val="24"/>
        </w:rPr>
        <w:t>Trends in hub data</w:t>
      </w:r>
      <w:r w:rsidR="0044490C" w:rsidRPr="005C161B">
        <w:rPr>
          <w:rFonts w:eastAsia="Times New Roman" w:cstheme="minorHAnsi"/>
          <w:sz w:val="24"/>
          <w:szCs w:val="24"/>
        </w:rPr>
        <w:t xml:space="preserve">: </w:t>
      </w:r>
    </w:p>
    <w:p w14:paraId="35A25FC1" w14:textId="77777777" w:rsidR="00BA7EC8" w:rsidRPr="005C161B" w:rsidRDefault="00BA7EC8" w:rsidP="00007F13">
      <w:pPr>
        <w:pStyle w:val="ListParagraph"/>
        <w:numPr>
          <w:ilvl w:val="0"/>
          <w:numId w:val="9"/>
        </w:numPr>
        <w:spacing w:after="0" w:line="240" w:lineRule="auto"/>
        <w:rPr>
          <w:rFonts w:cstheme="minorHAnsi"/>
          <w:sz w:val="24"/>
          <w:szCs w:val="24"/>
        </w:rPr>
      </w:pPr>
      <w:r w:rsidRPr="005C161B">
        <w:rPr>
          <w:rFonts w:cstheme="minorHAnsi"/>
          <w:sz w:val="24"/>
          <w:szCs w:val="24"/>
        </w:rPr>
        <w:t xml:space="preserve">Increase in unsheltered homelessness, approximately 12 encampments with a cumulative 50-60 individuals reported by police departments and our part-time PATH outreach.  We’ve gradually watched a steady decrease in our numbers over the past 12 months, but with the warmer weather, we may be due to see a significant increase.  </w:t>
      </w:r>
    </w:p>
    <w:p w14:paraId="31404E6C" w14:textId="77777777" w:rsidR="00BA7EC8" w:rsidRPr="005C161B" w:rsidRDefault="00BA7EC8" w:rsidP="00007F13">
      <w:pPr>
        <w:pStyle w:val="ListParagraph"/>
        <w:numPr>
          <w:ilvl w:val="0"/>
          <w:numId w:val="9"/>
        </w:numPr>
        <w:spacing w:after="0" w:line="240" w:lineRule="auto"/>
        <w:rPr>
          <w:rFonts w:cstheme="minorHAnsi"/>
          <w:sz w:val="24"/>
          <w:szCs w:val="24"/>
        </w:rPr>
      </w:pPr>
      <w:r w:rsidRPr="005C161B">
        <w:rPr>
          <w:rFonts w:cstheme="minorHAnsi"/>
          <w:sz w:val="24"/>
          <w:szCs w:val="24"/>
        </w:rPr>
        <w:t xml:space="preserve">In April, </w:t>
      </w:r>
      <w:proofErr w:type="gramStart"/>
      <w:r w:rsidRPr="005C161B">
        <w:rPr>
          <w:rFonts w:cstheme="minorHAnsi"/>
          <w:sz w:val="24"/>
          <w:szCs w:val="24"/>
        </w:rPr>
        <w:t>inflow</w:t>
      </w:r>
      <w:proofErr w:type="gramEnd"/>
      <w:r w:rsidRPr="005C161B">
        <w:rPr>
          <w:rFonts w:cstheme="minorHAnsi"/>
          <w:sz w:val="24"/>
          <w:szCs w:val="24"/>
        </w:rPr>
        <w:t xml:space="preserve"> was 7 times higher than the outflow.  </w:t>
      </w:r>
    </w:p>
    <w:p w14:paraId="6020AF56" w14:textId="77777777" w:rsidR="005B0ED5" w:rsidRPr="005C161B" w:rsidRDefault="005B0ED5" w:rsidP="005B0ED5">
      <w:pPr>
        <w:spacing w:after="0" w:line="240" w:lineRule="auto"/>
        <w:rPr>
          <w:rFonts w:eastAsia="Times New Roman" w:cstheme="minorHAnsi"/>
          <w:sz w:val="24"/>
          <w:szCs w:val="24"/>
        </w:rPr>
      </w:pPr>
    </w:p>
    <w:p w14:paraId="70CD31F2" w14:textId="77777777" w:rsidR="00007F13" w:rsidRPr="005C161B" w:rsidRDefault="00007F13" w:rsidP="00007F13">
      <w:pPr>
        <w:spacing w:after="0" w:line="240" w:lineRule="auto"/>
        <w:rPr>
          <w:rFonts w:eastAsia="Times New Roman" w:cstheme="minorHAnsi"/>
          <w:sz w:val="24"/>
          <w:szCs w:val="24"/>
        </w:rPr>
      </w:pPr>
      <w:r w:rsidRPr="005C161B">
        <w:rPr>
          <w:rFonts w:eastAsia="Times New Roman" w:cstheme="minorHAnsi"/>
          <w:sz w:val="24"/>
          <w:szCs w:val="24"/>
        </w:rPr>
        <w:t>New collaborations/partnerships:</w:t>
      </w:r>
    </w:p>
    <w:p w14:paraId="16AA644A" w14:textId="7467390A" w:rsidR="0059247F" w:rsidRPr="005C161B" w:rsidRDefault="00007F13" w:rsidP="00007F13">
      <w:pPr>
        <w:pStyle w:val="ListParagraph"/>
        <w:numPr>
          <w:ilvl w:val="0"/>
          <w:numId w:val="10"/>
        </w:numPr>
        <w:spacing w:after="0" w:line="240" w:lineRule="auto"/>
        <w:rPr>
          <w:rFonts w:cstheme="minorHAnsi"/>
          <w:sz w:val="24"/>
          <w:szCs w:val="24"/>
        </w:rPr>
      </w:pPr>
      <w:r w:rsidRPr="005C161B">
        <w:rPr>
          <w:rFonts w:cstheme="minorHAnsi"/>
          <w:sz w:val="24"/>
          <w:szCs w:val="24"/>
        </w:rPr>
        <w:t xml:space="preserve">Actively meeting with the city councilors of Presque Isle to address concerns surrounding homeless camping, rental conditions not fit for human habitation and shelter budgetary concerns.  </w:t>
      </w:r>
      <w:proofErr w:type="gramStart"/>
      <w:r w:rsidRPr="005C161B">
        <w:rPr>
          <w:rFonts w:cstheme="minorHAnsi"/>
          <w:sz w:val="24"/>
          <w:szCs w:val="24"/>
        </w:rPr>
        <w:t>City</w:t>
      </w:r>
      <w:proofErr w:type="gramEnd"/>
      <w:r w:rsidRPr="005C161B">
        <w:rPr>
          <w:rFonts w:cstheme="minorHAnsi"/>
          <w:sz w:val="24"/>
          <w:szCs w:val="24"/>
        </w:rPr>
        <w:t xml:space="preserve"> looking to engage and step </w:t>
      </w:r>
      <w:proofErr w:type="gramStart"/>
      <w:r w:rsidRPr="005C161B">
        <w:rPr>
          <w:rFonts w:cstheme="minorHAnsi"/>
          <w:sz w:val="24"/>
          <w:szCs w:val="24"/>
        </w:rPr>
        <w:t>up with</w:t>
      </w:r>
      <w:proofErr w:type="gramEnd"/>
      <w:r w:rsidRPr="005C161B">
        <w:rPr>
          <w:rFonts w:cstheme="minorHAnsi"/>
          <w:sz w:val="24"/>
          <w:szCs w:val="24"/>
        </w:rPr>
        <w:t xml:space="preserve"> potential staff position opening to support homeless efforts. </w:t>
      </w:r>
    </w:p>
    <w:p w14:paraId="35AE3B76" w14:textId="5E0F2BF8" w:rsidR="00007F13" w:rsidRPr="005C161B" w:rsidRDefault="00007F13" w:rsidP="00007F13">
      <w:pPr>
        <w:pStyle w:val="ListParagraph"/>
        <w:numPr>
          <w:ilvl w:val="0"/>
          <w:numId w:val="10"/>
        </w:numPr>
        <w:spacing w:after="0" w:line="240" w:lineRule="auto"/>
        <w:rPr>
          <w:rFonts w:cstheme="minorHAnsi"/>
          <w:sz w:val="24"/>
          <w:szCs w:val="24"/>
        </w:rPr>
      </w:pPr>
      <w:r w:rsidRPr="005C161B">
        <w:rPr>
          <w:rFonts w:cstheme="minorHAnsi"/>
          <w:sz w:val="24"/>
          <w:szCs w:val="24"/>
        </w:rPr>
        <w:t>As of June 4, the City of Presque Isle unanimously voted to support Homeless Services of Aroostook and fund an outreach position!</w:t>
      </w:r>
    </w:p>
    <w:p w14:paraId="239B9DC3" w14:textId="34071877" w:rsidR="007D7537" w:rsidRPr="005C161B" w:rsidRDefault="007D7537">
      <w:pPr>
        <w:rPr>
          <w:rFonts w:cstheme="minorHAnsi"/>
          <w:sz w:val="24"/>
          <w:szCs w:val="24"/>
        </w:rPr>
      </w:pPr>
    </w:p>
    <w:p w14:paraId="45AE440E" w14:textId="77777777" w:rsidR="007D7537" w:rsidRPr="005C161B" w:rsidRDefault="007D7537">
      <w:pPr>
        <w:rPr>
          <w:rFonts w:cstheme="minorHAnsi"/>
          <w:sz w:val="24"/>
          <w:szCs w:val="24"/>
        </w:rPr>
      </w:pPr>
    </w:p>
    <w:sectPr w:rsidR="007D7537" w:rsidRPr="005C161B">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879C66" w14:textId="77777777" w:rsidR="0005714C" w:rsidRDefault="0005714C" w:rsidP="007D7537">
      <w:pPr>
        <w:spacing w:after="0" w:line="240" w:lineRule="auto"/>
      </w:pPr>
      <w:r>
        <w:separator/>
      </w:r>
    </w:p>
  </w:endnote>
  <w:endnote w:type="continuationSeparator" w:id="0">
    <w:p w14:paraId="29532452" w14:textId="77777777" w:rsidR="0005714C" w:rsidRDefault="0005714C" w:rsidP="007D7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456546" w14:textId="77777777" w:rsidR="0005714C" w:rsidRDefault="0005714C" w:rsidP="007D7537">
      <w:pPr>
        <w:spacing w:after="0" w:line="240" w:lineRule="auto"/>
      </w:pPr>
      <w:r>
        <w:separator/>
      </w:r>
    </w:p>
  </w:footnote>
  <w:footnote w:type="continuationSeparator" w:id="0">
    <w:p w14:paraId="739D5B57" w14:textId="77777777" w:rsidR="0005714C" w:rsidRDefault="0005714C" w:rsidP="007D7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D6373" w14:textId="4A208249" w:rsidR="007D7537" w:rsidRDefault="007D7537" w:rsidP="007D7537">
    <w:r>
      <w:t>Homeless Response Service Hub Updates</w:t>
    </w:r>
  </w:p>
  <w:p w14:paraId="5117851B" w14:textId="3255D006" w:rsidR="007D7537" w:rsidRDefault="006C590C" w:rsidP="007D7537">
    <w:proofErr w:type="gramStart"/>
    <w:r>
      <w:t>June</w:t>
    </w:r>
    <w:r w:rsidR="007D7537">
      <w:t>,</w:t>
    </w:r>
    <w:proofErr w:type="gramEnd"/>
    <w:r w:rsidR="007D7537">
      <w:t xml:space="preserve"> 2025</w:t>
    </w:r>
  </w:p>
  <w:p w14:paraId="51F51E50" w14:textId="77777777" w:rsidR="007D7537" w:rsidRDefault="007D75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9670E"/>
    <w:multiLevelType w:val="hybridMultilevel"/>
    <w:tmpl w:val="A9C21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04490C"/>
    <w:multiLevelType w:val="hybridMultilevel"/>
    <w:tmpl w:val="0D6AD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AB15D09"/>
    <w:multiLevelType w:val="hybridMultilevel"/>
    <w:tmpl w:val="4740D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C65704"/>
    <w:multiLevelType w:val="hybridMultilevel"/>
    <w:tmpl w:val="6BA4C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B12692"/>
    <w:multiLevelType w:val="hybridMultilevel"/>
    <w:tmpl w:val="2C16C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24314C"/>
    <w:multiLevelType w:val="hybridMultilevel"/>
    <w:tmpl w:val="D70C9B9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2691513C"/>
    <w:multiLevelType w:val="hybridMultilevel"/>
    <w:tmpl w:val="A3F43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9B658F"/>
    <w:multiLevelType w:val="hybridMultilevel"/>
    <w:tmpl w:val="CFD46D72"/>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DE17CB4"/>
    <w:multiLevelType w:val="hybridMultilevel"/>
    <w:tmpl w:val="9D600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170EBE"/>
    <w:multiLevelType w:val="hybridMultilevel"/>
    <w:tmpl w:val="524CB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5446A9"/>
    <w:multiLevelType w:val="hybridMultilevel"/>
    <w:tmpl w:val="1F627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9DB533D"/>
    <w:multiLevelType w:val="hybridMultilevel"/>
    <w:tmpl w:val="61264B4E"/>
    <w:lvl w:ilvl="0" w:tplc="04090001">
      <w:start w:val="1"/>
      <w:numFmt w:val="bullet"/>
      <w:lvlText w:val=""/>
      <w:lvlJc w:val="left"/>
      <w:pPr>
        <w:ind w:left="2160" w:hanging="360"/>
      </w:pPr>
      <w:rPr>
        <w:rFonts w:ascii="Symbol" w:hAnsi="Symbol"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937903551">
    <w:abstractNumId w:val="5"/>
  </w:num>
  <w:num w:numId="2" w16cid:durableId="1565215839">
    <w:abstractNumId w:val="3"/>
  </w:num>
  <w:num w:numId="3" w16cid:durableId="377433641">
    <w:abstractNumId w:val="7"/>
  </w:num>
  <w:num w:numId="4" w16cid:durableId="1537886533">
    <w:abstractNumId w:val="6"/>
  </w:num>
  <w:num w:numId="5" w16cid:durableId="1267496293">
    <w:abstractNumId w:val="4"/>
  </w:num>
  <w:num w:numId="6" w16cid:durableId="2041123291">
    <w:abstractNumId w:val="11"/>
  </w:num>
  <w:num w:numId="7" w16cid:durableId="2143689433">
    <w:abstractNumId w:val="1"/>
  </w:num>
  <w:num w:numId="8" w16cid:durableId="1097096478">
    <w:abstractNumId w:val="2"/>
  </w:num>
  <w:num w:numId="9" w16cid:durableId="1105226400">
    <w:abstractNumId w:val="9"/>
  </w:num>
  <w:num w:numId="10" w16cid:durableId="619536353">
    <w:abstractNumId w:val="0"/>
  </w:num>
  <w:num w:numId="11" w16cid:durableId="2107119385">
    <w:abstractNumId w:val="10"/>
  </w:num>
  <w:num w:numId="12" w16cid:durableId="1166048546">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7537"/>
    <w:rsid w:val="00007F13"/>
    <w:rsid w:val="0005714C"/>
    <w:rsid w:val="00084DF7"/>
    <w:rsid w:val="00283C1B"/>
    <w:rsid w:val="002C31E4"/>
    <w:rsid w:val="002D10E2"/>
    <w:rsid w:val="0034470D"/>
    <w:rsid w:val="00354840"/>
    <w:rsid w:val="00356FA2"/>
    <w:rsid w:val="00385BC5"/>
    <w:rsid w:val="003B18F8"/>
    <w:rsid w:val="0044490C"/>
    <w:rsid w:val="00506042"/>
    <w:rsid w:val="0059247F"/>
    <w:rsid w:val="005B0ED5"/>
    <w:rsid w:val="005B311A"/>
    <w:rsid w:val="005C161B"/>
    <w:rsid w:val="005E4456"/>
    <w:rsid w:val="006C590C"/>
    <w:rsid w:val="0073512C"/>
    <w:rsid w:val="007D7537"/>
    <w:rsid w:val="00832A25"/>
    <w:rsid w:val="00972AA1"/>
    <w:rsid w:val="00B96589"/>
    <w:rsid w:val="00BA7EC8"/>
    <w:rsid w:val="00BD6F77"/>
    <w:rsid w:val="00C123AB"/>
    <w:rsid w:val="00D460EF"/>
    <w:rsid w:val="00E6638F"/>
    <w:rsid w:val="00F708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81E2B0"/>
  <w15:chartTrackingRefBased/>
  <w15:docId w15:val="{FEB2356E-1408-4C9E-85C1-FF4161E07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D7537"/>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7D7537"/>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7D7537"/>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7D7537"/>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7D7537"/>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7D75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D75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D75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D75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D7537"/>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7D7537"/>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7D7537"/>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7D7537"/>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7D7537"/>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7D75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D75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D75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D7537"/>
    <w:rPr>
      <w:rFonts w:eastAsiaTheme="majorEastAsia" w:cstheme="majorBidi"/>
      <w:color w:val="272727" w:themeColor="text1" w:themeTint="D8"/>
    </w:rPr>
  </w:style>
  <w:style w:type="paragraph" w:styleId="Title">
    <w:name w:val="Title"/>
    <w:basedOn w:val="Normal"/>
    <w:next w:val="Normal"/>
    <w:link w:val="TitleChar"/>
    <w:uiPriority w:val="10"/>
    <w:qFormat/>
    <w:rsid w:val="007D75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D75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D75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D75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D7537"/>
    <w:pPr>
      <w:spacing w:before="160"/>
      <w:jc w:val="center"/>
    </w:pPr>
    <w:rPr>
      <w:i/>
      <w:iCs/>
      <w:color w:val="404040" w:themeColor="text1" w:themeTint="BF"/>
    </w:rPr>
  </w:style>
  <w:style w:type="character" w:customStyle="1" w:styleId="QuoteChar">
    <w:name w:val="Quote Char"/>
    <w:basedOn w:val="DefaultParagraphFont"/>
    <w:link w:val="Quote"/>
    <w:uiPriority w:val="29"/>
    <w:rsid w:val="007D7537"/>
    <w:rPr>
      <w:i/>
      <w:iCs/>
      <w:color w:val="404040" w:themeColor="text1" w:themeTint="BF"/>
    </w:rPr>
  </w:style>
  <w:style w:type="paragraph" w:styleId="ListParagraph">
    <w:name w:val="List Paragraph"/>
    <w:basedOn w:val="Normal"/>
    <w:uiPriority w:val="34"/>
    <w:qFormat/>
    <w:rsid w:val="007D7537"/>
    <w:pPr>
      <w:ind w:left="720"/>
      <w:contextualSpacing/>
    </w:pPr>
  </w:style>
  <w:style w:type="character" w:styleId="IntenseEmphasis">
    <w:name w:val="Intense Emphasis"/>
    <w:basedOn w:val="DefaultParagraphFont"/>
    <w:uiPriority w:val="21"/>
    <w:qFormat/>
    <w:rsid w:val="007D7537"/>
    <w:rPr>
      <w:i/>
      <w:iCs/>
      <w:color w:val="2E74B5" w:themeColor="accent1" w:themeShade="BF"/>
    </w:rPr>
  </w:style>
  <w:style w:type="paragraph" w:styleId="IntenseQuote">
    <w:name w:val="Intense Quote"/>
    <w:basedOn w:val="Normal"/>
    <w:next w:val="Normal"/>
    <w:link w:val="IntenseQuoteChar"/>
    <w:uiPriority w:val="30"/>
    <w:qFormat/>
    <w:rsid w:val="007D7537"/>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7D7537"/>
    <w:rPr>
      <w:i/>
      <w:iCs/>
      <w:color w:val="2E74B5" w:themeColor="accent1" w:themeShade="BF"/>
    </w:rPr>
  </w:style>
  <w:style w:type="character" w:styleId="IntenseReference">
    <w:name w:val="Intense Reference"/>
    <w:basedOn w:val="DefaultParagraphFont"/>
    <w:uiPriority w:val="32"/>
    <w:qFormat/>
    <w:rsid w:val="007D7537"/>
    <w:rPr>
      <w:b/>
      <w:bCs/>
      <w:smallCaps/>
      <w:color w:val="2E74B5" w:themeColor="accent1" w:themeShade="BF"/>
      <w:spacing w:val="5"/>
    </w:rPr>
  </w:style>
  <w:style w:type="paragraph" w:styleId="Header">
    <w:name w:val="header"/>
    <w:basedOn w:val="Normal"/>
    <w:link w:val="HeaderChar"/>
    <w:uiPriority w:val="99"/>
    <w:unhideWhenUsed/>
    <w:rsid w:val="007D753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7537"/>
  </w:style>
  <w:style w:type="paragraph" w:styleId="Footer">
    <w:name w:val="footer"/>
    <w:basedOn w:val="Normal"/>
    <w:link w:val="FooterChar"/>
    <w:uiPriority w:val="99"/>
    <w:unhideWhenUsed/>
    <w:rsid w:val="007D75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7537"/>
  </w:style>
  <w:style w:type="paragraph" w:customStyle="1" w:styleId="elementtoproof">
    <w:name w:val="elementtoproof"/>
    <w:basedOn w:val="Normal"/>
    <w:rsid w:val="0044490C"/>
    <w:pPr>
      <w:spacing w:after="0" w:line="240" w:lineRule="auto"/>
    </w:pPr>
    <w:rPr>
      <w:rFonts w:ascii="Times New Roman" w:hAnsi="Times New Roman" w:cs="Times New Roman"/>
      <w:sz w:val="24"/>
      <w:szCs w:val="24"/>
    </w:rPr>
  </w:style>
  <w:style w:type="paragraph" w:customStyle="1" w:styleId="xmsolistparagraph">
    <w:name w:val="x_msolistparagraph"/>
    <w:basedOn w:val="Normal"/>
    <w:rsid w:val="005B311A"/>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984540">
      <w:bodyDiv w:val="1"/>
      <w:marLeft w:val="0"/>
      <w:marRight w:val="0"/>
      <w:marTop w:val="0"/>
      <w:marBottom w:val="0"/>
      <w:divBdr>
        <w:top w:val="none" w:sz="0" w:space="0" w:color="auto"/>
        <w:left w:val="none" w:sz="0" w:space="0" w:color="auto"/>
        <w:bottom w:val="none" w:sz="0" w:space="0" w:color="auto"/>
        <w:right w:val="none" w:sz="0" w:space="0" w:color="auto"/>
      </w:divBdr>
    </w:div>
    <w:div w:id="116609745">
      <w:bodyDiv w:val="1"/>
      <w:marLeft w:val="0"/>
      <w:marRight w:val="0"/>
      <w:marTop w:val="0"/>
      <w:marBottom w:val="0"/>
      <w:divBdr>
        <w:top w:val="none" w:sz="0" w:space="0" w:color="auto"/>
        <w:left w:val="none" w:sz="0" w:space="0" w:color="auto"/>
        <w:bottom w:val="none" w:sz="0" w:space="0" w:color="auto"/>
        <w:right w:val="none" w:sz="0" w:space="0" w:color="auto"/>
      </w:divBdr>
    </w:div>
    <w:div w:id="124351976">
      <w:bodyDiv w:val="1"/>
      <w:marLeft w:val="0"/>
      <w:marRight w:val="0"/>
      <w:marTop w:val="0"/>
      <w:marBottom w:val="0"/>
      <w:divBdr>
        <w:top w:val="none" w:sz="0" w:space="0" w:color="auto"/>
        <w:left w:val="none" w:sz="0" w:space="0" w:color="auto"/>
        <w:bottom w:val="none" w:sz="0" w:space="0" w:color="auto"/>
        <w:right w:val="none" w:sz="0" w:space="0" w:color="auto"/>
      </w:divBdr>
    </w:div>
    <w:div w:id="124472117">
      <w:bodyDiv w:val="1"/>
      <w:marLeft w:val="0"/>
      <w:marRight w:val="0"/>
      <w:marTop w:val="0"/>
      <w:marBottom w:val="0"/>
      <w:divBdr>
        <w:top w:val="none" w:sz="0" w:space="0" w:color="auto"/>
        <w:left w:val="none" w:sz="0" w:space="0" w:color="auto"/>
        <w:bottom w:val="none" w:sz="0" w:space="0" w:color="auto"/>
        <w:right w:val="none" w:sz="0" w:space="0" w:color="auto"/>
      </w:divBdr>
    </w:div>
    <w:div w:id="126558177">
      <w:bodyDiv w:val="1"/>
      <w:marLeft w:val="0"/>
      <w:marRight w:val="0"/>
      <w:marTop w:val="0"/>
      <w:marBottom w:val="0"/>
      <w:divBdr>
        <w:top w:val="none" w:sz="0" w:space="0" w:color="auto"/>
        <w:left w:val="none" w:sz="0" w:space="0" w:color="auto"/>
        <w:bottom w:val="none" w:sz="0" w:space="0" w:color="auto"/>
        <w:right w:val="none" w:sz="0" w:space="0" w:color="auto"/>
      </w:divBdr>
    </w:div>
    <w:div w:id="130177156">
      <w:bodyDiv w:val="1"/>
      <w:marLeft w:val="0"/>
      <w:marRight w:val="0"/>
      <w:marTop w:val="0"/>
      <w:marBottom w:val="0"/>
      <w:divBdr>
        <w:top w:val="none" w:sz="0" w:space="0" w:color="auto"/>
        <w:left w:val="none" w:sz="0" w:space="0" w:color="auto"/>
        <w:bottom w:val="none" w:sz="0" w:space="0" w:color="auto"/>
        <w:right w:val="none" w:sz="0" w:space="0" w:color="auto"/>
      </w:divBdr>
    </w:div>
    <w:div w:id="150755812">
      <w:bodyDiv w:val="1"/>
      <w:marLeft w:val="0"/>
      <w:marRight w:val="0"/>
      <w:marTop w:val="0"/>
      <w:marBottom w:val="0"/>
      <w:divBdr>
        <w:top w:val="none" w:sz="0" w:space="0" w:color="auto"/>
        <w:left w:val="none" w:sz="0" w:space="0" w:color="auto"/>
        <w:bottom w:val="none" w:sz="0" w:space="0" w:color="auto"/>
        <w:right w:val="none" w:sz="0" w:space="0" w:color="auto"/>
      </w:divBdr>
    </w:div>
    <w:div w:id="172453229">
      <w:bodyDiv w:val="1"/>
      <w:marLeft w:val="0"/>
      <w:marRight w:val="0"/>
      <w:marTop w:val="0"/>
      <w:marBottom w:val="0"/>
      <w:divBdr>
        <w:top w:val="none" w:sz="0" w:space="0" w:color="auto"/>
        <w:left w:val="none" w:sz="0" w:space="0" w:color="auto"/>
        <w:bottom w:val="none" w:sz="0" w:space="0" w:color="auto"/>
        <w:right w:val="none" w:sz="0" w:space="0" w:color="auto"/>
      </w:divBdr>
    </w:div>
    <w:div w:id="187646826">
      <w:bodyDiv w:val="1"/>
      <w:marLeft w:val="0"/>
      <w:marRight w:val="0"/>
      <w:marTop w:val="0"/>
      <w:marBottom w:val="0"/>
      <w:divBdr>
        <w:top w:val="none" w:sz="0" w:space="0" w:color="auto"/>
        <w:left w:val="none" w:sz="0" w:space="0" w:color="auto"/>
        <w:bottom w:val="none" w:sz="0" w:space="0" w:color="auto"/>
        <w:right w:val="none" w:sz="0" w:space="0" w:color="auto"/>
      </w:divBdr>
    </w:div>
    <w:div w:id="204224223">
      <w:bodyDiv w:val="1"/>
      <w:marLeft w:val="0"/>
      <w:marRight w:val="0"/>
      <w:marTop w:val="0"/>
      <w:marBottom w:val="0"/>
      <w:divBdr>
        <w:top w:val="none" w:sz="0" w:space="0" w:color="auto"/>
        <w:left w:val="none" w:sz="0" w:space="0" w:color="auto"/>
        <w:bottom w:val="none" w:sz="0" w:space="0" w:color="auto"/>
        <w:right w:val="none" w:sz="0" w:space="0" w:color="auto"/>
      </w:divBdr>
    </w:div>
    <w:div w:id="232814468">
      <w:bodyDiv w:val="1"/>
      <w:marLeft w:val="0"/>
      <w:marRight w:val="0"/>
      <w:marTop w:val="0"/>
      <w:marBottom w:val="0"/>
      <w:divBdr>
        <w:top w:val="none" w:sz="0" w:space="0" w:color="auto"/>
        <w:left w:val="none" w:sz="0" w:space="0" w:color="auto"/>
        <w:bottom w:val="none" w:sz="0" w:space="0" w:color="auto"/>
        <w:right w:val="none" w:sz="0" w:space="0" w:color="auto"/>
      </w:divBdr>
    </w:div>
    <w:div w:id="236672038">
      <w:bodyDiv w:val="1"/>
      <w:marLeft w:val="0"/>
      <w:marRight w:val="0"/>
      <w:marTop w:val="0"/>
      <w:marBottom w:val="0"/>
      <w:divBdr>
        <w:top w:val="none" w:sz="0" w:space="0" w:color="auto"/>
        <w:left w:val="none" w:sz="0" w:space="0" w:color="auto"/>
        <w:bottom w:val="none" w:sz="0" w:space="0" w:color="auto"/>
        <w:right w:val="none" w:sz="0" w:space="0" w:color="auto"/>
      </w:divBdr>
    </w:div>
    <w:div w:id="248077069">
      <w:bodyDiv w:val="1"/>
      <w:marLeft w:val="0"/>
      <w:marRight w:val="0"/>
      <w:marTop w:val="0"/>
      <w:marBottom w:val="0"/>
      <w:divBdr>
        <w:top w:val="none" w:sz="0" w:space="0" w:color="auto"/>
        <w:left w:val="none" w:sz="0" w:space="0" w:color="auto"/>
        <w:bottom w:val="none" w:sz="0" w:space="0" w:color="auto"/>
        <w:right w:val="none" w:sz="0" w:space="0" w:color="auto"/>
      </w:divBdr>
    </w:div>
    <w:div w:id="248853254">
      <w:bodyDiv w:val="1"/>
      <w:marLeft w:val="0"/>
      <w:marRight w:val="0"/>
      <w:marTop w:val="0"/>
      <w:marBottom w:val="0"/>
      <w:divBdr>
        <w:top w:val="none" w:sz="0" w:space="0" w:color="auto"/>
        <w:left w:val="none" w:sz="0" w:space="0" w:color="auto"/>
        <w:bottom w:val="none" w:sz="0" w:space="0" w:color="auto"/>
        <w:right w:val="none" w:sz="0" w:space="0" w:color="auto"/>
      </w:divBdr>
    </w:div>
    <w:div w:id="263153214">
      <w:bodyDiv w:val="1"/>
      <w:marLeft w:val="0"/>
      <w:marRight w:val="0"/>
      <w:marTop w:val="0"/>
      <w:marBottom w:val="0"/>
      <w:divBdr>
        <w:top w:val="none" w:sz="0" w:space="0" w:color="auto"/>
        <w:left w:val="none" w:sz="0" w:space="0" w:color="auto"/>
        <w:bottom w:val="none" w:sz="0" w:space="0" w:color="auto"/>
        <w:right w:val="none" w:sz="0" w:space="0" w:color="auto"/>
      </w:divBdr>
    </w:div>
    <w:div w:id="290786764">
      <w:bodyDiv w:val="1"/>
      <w:marLeft w:val="0"/>
      <w:marRight w:val="0"/>
      <w:marTop w:val="0"/>
      <w:marBottom w:val="0"/>
      <w:divBdr>
        <w:top w:val="none" w:sz="0" w:space="0" w:color="auto"/>
        <w:left w:val="none" w:sz="0" w:space="0" w:color="auto"/>
        <w:bottom w:val="none" w:sz="0" w:space="0" w:color="auto"/>
        <w:right w:val="none" w:sz="0" w:space="0" w:color="auto"/>
      </w:divBdr>
    </w:div>
    <w:div w:id="320961355">
      <w:bodyDiv w:val="1"/>
      <w:marLeft w:val="0"/>
      <w:marRight w:val="0"/>
      <w:marTop w:val="0"/>
      <w:marBottom w:val="0"/>
      <w:divBdr>
        <w:top w:val="none" w:sz="0" w:space="0" w:color="auto"/>
        <w:left w:val="none" w:sz="0" w:space="0" w:color="auto"/>
        <w:bottom w:val="none" w:sz="0" w:space="0" w:color="auto"/>
        <w:right w:val="none" w:sz="0" w:space="0" w:color="auto"/>
      </w:divBdr>
    </w:div>
    <w:div w:id="326708639">
      <w:bodyDiv w:val="1"/>
      <w:marLeft w:val="0"/>
      <w:marRight w:val="0"/>
      <w:marTop w:val="0"/>
      <w:marBottom w:val="0"/>
      <w:divBdr>
        <w:top w:val="none" w:sz="0" w:space="0" w:color="auto"/>
        <w:left w:val="none" w:sz="0" w:space="0" w:color="auto"/>
        <w:bottom w:val="none" w:sz="0" w:space="0" w:color="auto"/>
        <w:right w:val="none" w:sz="0" w:space="0" w:color="auto"/>
      </w:divBdr>
    </w:div>
    <w:div w:id="342322750">
      <w:bodyDiv w:val="1"/>
      <w:marLeft w:val="0"/>
      <w:marRight w:val="0"/>
      <w:marTop w:val="0"/>
      <w:marBottom w:val="0"/>
      <w:divBdr>
        <w:top w:val="none" w:sz="0" w:space="0" w:color="auto"/>
        <w:left w:val="none" w:sz="0" w:space="0" w:color="auto"/>
        <w:bottom w:val="none" w:sz="0" w:space="0" w:color="auto"/>
        <w:right w:val="none" w:sz="0" w:space="0" w:color="auto"/>
      </w:divBdr>
    </w:div>
    <w:div w:id="369182911">
      <w:bodyDiv w:val="1"/>
      <w:marLeft w:val="0"/>
      <w:marRight w:val="0"/>
      <w:marTop w:val="0"/>
      <w:marBottom w:val="0"/>
      <w:divBdr>
        <w:top w:val="none" w:sz="0" w:space="0" w:color="auto"/>
        <w:left w:val="none" w:sz="0" w:space="0" w:color="auto"/>
        <w:bottom w:val="none" w:sz="0" w:space="0" w:color="auto"/>
        <w:right w:val="none" w:sz="0" w:space="0" w:color="auto"/>
      </w:divBdr>
    </w:div>
    <w:div w:id="379011706">
      <w:bodyDiv w:val="1"/>
      <w:marLeft w:val="0"/>
      <w:marRight w:val="0"/>
      <w:marTop w:val="0"/>
      <w:marBottom w:val="0"/>
      <w:divBdr>
        <w:top w:val="none" w:sz="0" w:space="0" w:color="auto"/>
        <w:left w:val="none" w:sz="0" w:space="0" w:color="auto"/>
        <w:bottom w:val="none" w:sz="0" w:space="0" w:color="auto"/>
        <w:right w:val="none" w:sz="0" w:space="0" w:color="auto"/>
      </w:divBdr>
    </w:div>
    <w:div w:id="450323211">
      <w:bodyDiv w:val="1"/>
      <w:marLeft w:val="0"/>
      <w:marRight w:val="0"/>
      <w:marTop w:val="0"/>
      <w:marBottom w:val="0"/>
      <w:divBdr>
        <w:top w:val="none" w:sz="0" w:space="0" w:color="auto"/>
        <w:left w:val="none" w:sz="0" w:space="0" w:color="auto"/>
        <w:bottom w:val="none" w:sz="0" w:space="0" w:color="auto"/>
        <w:right w:val="none" w:sz="0" w:space="0" w:color="auto"/>
      </w:divBdr>
    </w:div>
    <w:div w:id="481510905">
      <w:bodyDiv w:val="1"/>
      <w:marLeft w:val="0"/>
      <w:marRight w:val="0"/>
      <w:marTop w:val="0"/>
      <w:marBottom w:val="0"/>
      <w:divBdr>
        <w:top w:val="none" w:sz="0" w:space="0" w:color="auto"/>
        <w:left w:val="none" w:sz="0" w:space="0" w:color="auto"/>
        <w:bottom w:val="none" w:sz="0" w:space="0" w:color="auto"/>
        <w:right w:val="none" w:sz="0" w:space="0" w:color="auto"/>
      </w:divBdr>
    </w:div>
    <w:div w:id="490755923">
      <w:bodyDiv w:val="1"/>
      <w:marLeft w:val="0"/>
      <w:marRight w:val="0"/>
      <w:marTop w:val="0"/>
      <w:marBottom w:val="0"/>
      <w:divBdr>
        <w:top w:val="none" w:sz="0" w:space="0" w:color="auto"/>
        <w:left w:val="none" w:sz="0" w:space="0" w:color="auto"/>
        <w:bottom w:val="none" w:sz="0" w:space="0" w:color="auto"/>
        <w:right w:val="none" w:sz="0" w:space="0" w:color="auto"/>
      </w:divBdr>
    </w:div>
    <w:div w:id="544679322">
      <w:bodyDiv w:val="1"/>
      <w:marLeft w:val="0"/>
      <w:marRight w:val="0"/>
      <w:marTop w:val="0"/>
      <w:marBottom w:val="0"/>
      <w:divBdr>
        <w:top w:val="none" w:sz="0" w:space="0" w:color="auto"/>
        <w:left w:val="none" w:sz="0" w:space="0" w:color="auto"/>
        <w:bottom w:val="none" w:sz="0" w:space="0" w:color="auto"/>
        <w:right w:val="none" w:sz="0" w:space="0" w:color="auto"/>
      </w:divBdr>
    </w:div>
    <w:div w:id="715591987">
      <w:bodyDiv w:val="1"/>
      <w:marLeft w:val="0"/>
      <w:marRight w:val="0"/>
      <w:marTop w:val="0"/>
      <w:marBottom w:val="0"/>
      <w:divBdr>
        <w:top w:val="none" w:sz="0" w:space="0" w:color="auto"/>
        <w:left w:val="none" w:sz="0" w:space="0" w:color="auto"/>
        <w:bottom w:val="none" w:sz="0" w:space="0" w:color="auto"/>
        <w:right w:val="none" w:sz="0" w:space="0" w:color="auto"/>
      </w:divBdr>
    </w:div>
    <w:div w:id="760642190">
      <w:bodyDiv w:val="1"/>
      <w:marLeft w:val="0"/>
      <w:marRight w:val="0"/>
      <w:marTop w:val="0"/>
      <w:marBottom w:val="0"/>
      <w:divBdr>
        <w:top w:val="none" w:sz="0" w:space="0" w:color="auto"/>
        <w:left w:val="none" w:sz="0" w:space="0" w:color="auto"/>
        <w:bottom w:val="none" w:sz="0" w:space="0" w:color="auto"/>
        <w:right w:val="none" w:sz="0" w:space="0" w:color="auto"/>
      </w:divBdr>
    </w:div>
    <w:div w:id="772483206">
      <w:bodyDiv w:val="1"/>
      <w:marLeft w:val="0"/>
      <w:marRight w:val="0"/>
      <w:marTop w:val="0"/>
      <w:marBottom w:val="0"/>
      <w:divBdr>
        <w:top w:val="none" w:sz="0" w:space="0" w:color="auto"/>
        <w:left w:val="none" w:sz="0" w:space="0" w:color="auto"/>
        <w:bottom w:val="none" w:sz="0" w:space="0" w:color="auto"/>
        <w:right w:val="none" w:sz="0" w:space="0" w:color="auto"/>
      </w:divBdr>
    </w:div>
    <w:div w:id="772869254">
      <w:bodyDiv w:val="1"/>
      <w:marLeft w:val="0"/>
      <w:marRight w:val="0"/>
      <w:marTop w:val="0"/>
      <w:marBottom w:val="0"/>
      <w:divBdr>
        <w:top w:val="none" w:sz="0" w:space="0" w:color="auto"/>
        <w:left w:val="none" w:sz="0" w:space="0" w:color="auto"/>
        <w:bottom w:val="none" w:sz="0" w:space="0" w:color="auto"/>
        <w:right w:val="none" w:sz="0" w:space="0" w:color="auto"/>
      </w:divBdr>
    </w:div>
    <w:div w:id="778064460">
      <w:bodyDiv w:val="1"/>
      <w:marLeft w:val="0"/>
      <w:marRight w:val="0"/>
      <w:marTop w:val="0"/>
      <w:marBottom w:val="0"/>
      <w:divBdr>
        <w:top w:val="none" w:sz="0" w:space="0" w:color="auto"/>
        <w:left w:val="none" w:sz="0" w:space="0" w:color="auto"/>
        <w:bottom w:val="none" w:sz="0" w:space="0" w:color="auto"/>
        <w:right w:val="none" w:sz="0" w:space="0" w:color="auto"/>
      </w:divBdr>
    </w:div>
    <w:div w:id="821392774">
      <w:bodyDiv w:val="1"/>
      <w:marLeft w:val="0"/>
      <w:marRight w:val="0"/>
      <w:marTop w:val="0"/>
      <w:marBottom w:val="0"/>
      <w:divBdr>
        <w:top w:val="none" w:sz="0" w:space="0" w:color="auto"/>
        <w:left w:val="none" w:sz="0" w:space="0" w:color="auto"/>
        <w:bottom w:val="none" w:sz="0" w:space="0" w:color="auto"/>
        <w:right w:val="none" w:sz="0" w:space="0" w:color="auto"/>
      </w:divBdr>
    </w:div>
    <w:div w:id="831943968">
      <w:bodyDiv w:val="1"/>
      <w:marLeft w:val="0"/>
      <w:marRight w:val="0"/>
      <w:marTop w:val="0"/>
      <w:marBottom w:val="0"/>
      <w:divBdr>
        <w:top w:val="none" w:sz="0" w:space="0" w:color="auto"/>
        <w:left w:val="none" w:sz="0" w:space="0" w:color="auto"/>
        <w:bottom w:val="none" w:sz="0" w:space="0" w:color="auto"/>
        <w:right w:val="none" w:sz="0" w:space="0" w:color="auto"/>
      </w:divBdr>
    </w:div>
    <w:div w:id="840240916">
      <w:bodyDiv w:val="1"/>
      <w:marLeft w:val="0"/>
      <w:marRight w:val="0"/>
      <w:marTop w:val="0"/>
      <w:marBottom w:val="0"/>
      <w:divBdr>
        <w:top w:val="none" w:sz="0" w:space="0" w:color="auto"/>
        <w:left w:val="none" w:sz="0" w:space="0" w:color="auto"/>
        <w:bottom w:val="none" w:sz="0" w:space="0" w:color="auto"/>
        <w:right w:val="none" w:sz="0" w:space="0" w:color="auto"/>
      </w:divBdr>
    </w:div>
    <w:div w:id="897664470">
      <w:bodyDiv w:val="1"/>
      <w:marLeft w:val="0"/>
      <w:marRight w:val="0"/>
      <w:marTop w:val="0"/>
      <w:marBottom w:val="0"/>
      <w:divBdr>
        <w:top w:val="none" w:sz="0" w:space="0" w:color="auto"/>
        <w:left w:val="none" w:sz="0" w:space="0" w:color="auto"/>
        <w:bottom w:val="none" w:sz="0" w:space="0" w:color="auto"/>
        <w:right w:val="none" w:sz="0" w:space="0" w:color="auto"/>
      </w:divBdr>
    </w:div>
    <w:div w:id="913515437">
      <w:bodyDiv w:val="1"/>
      <w:marLeft w:val="0"/>
      <w:marRight w:val="0"/>
      <w:marTop w:val="0"/>
      <w:marBottom w:val="0"/>
      <w:divBdr>
        <w:top w:val="none" w:sz="0" w:space="0" w:color="auto"/>
        <w:left w:val="none" w:sz="0" w:space="0" w:color="auto"/>
        <w:bottom w:val="none" w:sz="0" w:space="0" w:color="auto"/>
        <w:right w:val="none" w:sz="0" w:space="0" w:color="auto"/>
      </w:divBdr>
    </w:div>
    <w:div w:id="924533488">
      <w:bodyDiv w:val="1"/>
      <w:marLeft w:val="0"/>
      <w:marRight w:val="0"/>
      <w:marTop w:val="0"/>
      <w:marBottom w:val="0"/>
      <w:divBdr>
        <w:top w:val="none" w:sz="0" w:space="0" w:color="auto"/>
        <w:left w:val="none" w:sz="0" w:space="0" w:color="auto"/>
        <w:bottom w:val="none" w:sz="0" w:space="0" w:color="auto"/>
        <w:right w:val="none" w:sz="0" w:space="0" w:color="auto"/>
      </w:divBdr>
    </w:div>
    <w:div w:id="924609127">
      <w:bodyDiv w:val="1"/>
      <w:marLeft w:val="0"/>
      <w:marRight w:val="0"/>
      <w:marTop w:val="0"/>
      <w:marBottom w:val="0"/>
      <w:divBdr>
        <w:top w:val="none" w:sz="0" w:space="0" w:color="auto"/>
        <w:left w:val="none" w:sz="0" w:space="0" w:color="auto"/>
        <w:bottom w:val="none" w:sz="0" w:space="0" w:color="auto"/>
        <w:right w:val="none" w:sz="0" w:space="0" w:color="auto"/>
      </w:divBdr>
    </w:div>
    <w:div w:id="986083035">
      <w:bodyDiv w:val="1"/>
      <w:marLeft w:val="0"/>
      <w:marRight w:val="0"/>
      <w:marTop w:val="0"/>
      <w:marBottom w:val="0"/>
      <w:divBdr>
        <w:top w:val="none" w:sz="0" w:space="0" w:color="auto"/>
        <w:left w:val="none" w:sz="0" w:space="0" w:color="auto"/>
        <w:bottom w:val="none" w:sz="0" w:space="0" w:color="auto"/>
        <w:right w:val="none" w:sz="0" w:space="0" w:color="auto"/>
      </w:divBdr>
    </w:div>
    <w:div w:id="1003513455">
      <w:bodyDiv w:val="1"/>
      <w:marLeft w:val="0"/>
      <w:marRight w:val="0"/>
      <w:marTop w:val="0"/>
      <w:marBottom w:val="0"/>
      <w:divBdr>
        <w:top w:val="none" w:sz="0" w:space="0" w:color="auto"/>
        <w:left w:val="none" w:sz="0" w:space="0" w:color="auto"/>
        <w:bottom w:val="none" w:sz="0" w:space="0" w:color="auto"/>
        <w:right w:val="none" w:sz="0" w:space="0" w:color="auto"/>
      </w:divBdr>
    </w:div>
    <w:div w:id="1032458645">
      <w:bodyDiv w:val="1"/>
      <w:marLeft w:val="0"/>
      <w:marRight w:val="0"/>
      <w:marTop w:val="0"/>
      <w:marBottom w:val="0"/>
      <w:divBdr>
        <w:top w:val="none" w:sz="0" w:space="0" w:color="auto"/>
        <w:left w:val="none" w:sz="0" w:space="0" w:color="auto"/>
        <w:bottom w:val="none" w:sz="0" w:space="0" w:color="auto"/>
        <w:right w:val="none" w:sz="0" w:space="0" w:color="auto"/>
      </w:divBdr>
    </w:div>
    <w:div w:id="1049067040">
      <w:bodyDiv w:val="1"/>
      <w:marLeft w:val="0"/>
      <w:marRight w:val="0"/>
      <w:marTop w:val="0"/>
      <w:marBottom w:val="0"/>
      <w:divBdr>
        <w:top w:val="none" w:sz="0" w:space="0" w:color="auto"/>
        <w:left w:val="none" w:sz="0" w:space="0" w:color="auto"/>
        <w:bottom w:val="none" w:sz="0" w:space="0" w:color="auto"/>
        <w:right w:val="none" w:sz="0" w:space="0" w:color="auto"/>
      </w:divBdr>
    </w:div>
    <w:div w:id="1053506988">
      <w:bodyDiv w:val="1"/>
      <w:marLeft w:val="0"/>
      <w:marRight w:val="0"/>
      <w:marTop w:val="0"/>
      <w:marBottom w:val="0"/>
      <w:divBdr>
        <w:top w:val="none" w:sz="0" w:space="0" w:color="auto"/>
        <w:left w:val="none" w:sz="0" w:space="0" w:color="auto"/>
        <w:bottom w:val="none" w:sz="0" w:space="0" w:color="auto"/>
        <w:right w:val="none" w:sz="0" w:space="0" w:color="auto"/>
      </w:divBdr>
    </w:div>
    <w:div w:id="1106074022">
      <w:bodyDiv w:val="1"/>
      <w:marLeft w:val="0"/>
      <w:marRight w:val="0"/>
      <w:marTop w:val="0"/>
      <w:marBottom w:val="0"/>
      <w:divBdr>
        <w:top w:val="none" w:sz="0" w:space="0" w:color="auto"/>
        <w:left w:val="none" w:sz="0" w:space="0" w:color="auto"/>
        <w:bottom w:val="none" w:sz="0" w:space="0" w:color="auto"/>
        <w:right w:val="none" w:sz="0" w:space="0" w:color="auto"/>
      </w:divBdr>
    </w:div>
    <w:div w:id="1159080430">
      <w:bodyDiv w:val="1"/>
      <w:marLeft w:val="0"/>
      <w:marRight w:val="0"/>
      <w:marTop w:val="0"/>
      <w:marBottom w:val="0"/>
      <w:divBdr>
        <w:top w:val="none" w:sz="0" w:space="0" w:color="auto"/>
        <w:left w:val="none" w:sz="0" w:space="0" w:color="auto"/>
        <w:bottom w:val="none" w:sz="0" w:space="0" w:color="auto"/>
        <w:right w:val="none" w:sz="0" w:space="0" w:color="auto"/>
      </w:divBdr>
    </w:div>
    <w:div w:id="1176110716">
      <w:bodyDiv w:val="1"/>
      <w:marLeft w:val="0"/>
      <w:marRight w:val="0"/>
      <w:marTop w:val="0"/>
      <w:marBottom w:val="0"/>
      <w:divBdr>
        <w:top w:val="none" w:sz="0" w:space="0" w:color="auto"/>
        <w:left w:val="none" w:sz="0" w:space="0" w:color="auto"/>
        <w:bottom w:val="none" w:sz="0" w:space="0" w:color="auto"/>
        <w:right w:val="none" w:sz="0" w:space="0" w:color="auto"/>
      </w:divBdr>
    </w:div>
    <w:div w:id="1193036468">
      <w:bodyDiv w:val="1"/>
      <w:marLeft w:val="0"/>
      <w:marRight w:val="0"/>
      <w:marTop w:val="0"/>
      <w:marBottom w:val="0"/>
      <w:divBdr>
        <w:top w:val="none" w:sz="0" w:space="0" w:color="auto"/>
        <w:left w:val="none" w:sz="0" w:space="0" w:color="auto"/>
        <w:bottom w:val="none" w:sz="0" w:space="0" w:color="auto"/>
        <w:right w:val="none" w:sz="0" w:space="0" w:color="auto"/>
      </w:divBdr>
    </w:div>
    <w:div w:id="1197501528">
      <w:bodyDiv w:val="1"/>
      <w:marLeft w:val="0"/>
      <w:marRight w:val="0"/>
      <w:marTop w:val="0"/>
      <w:marBottom w:val="0"/>
      <w:divBdr>
        <w:top w:val="none" w:sz="0" w:space="0" w:color="auto"/>
        <w:left w:val="none" w:sz="0" w:space="0" w:color="auto"/>
        <w:bottom w:val="none" w:sz="0" w:space="0" w:color="auto"/>
        <w:right w:val="none" w:sz="0" w:space="0" w:color="auto"/>
      </w:divBdr>
    </w:div>
    <w:div w:id="1237399378">
      <w:bodyDiv w:val="1"/>
      <w:marLeft w:val="0"/>
      <w:marRight w:val="0"/>
      <w:marTop w:val="0"/>
      <w:marBottom w:val="0"/>
      <w:divBdr>
        <w:top w:val="none" w:sz="0" w:space="0" w:color="auto"/>
        <w:left w:val="none" w:sz="0" w:space="0" w:color="auto"/>
        <w:bottom w:val="none" w:sz="0" w:space="0" w:color="auto"/>
        <w:right w:val="none" w:sz="0" w:space="0" w:color="auto"/>
      </w:divBdr>
    </w:div>
    <w:div w:id="1249580141">
      <w:bodyDiv w:val="1"/>
      <w:marLeft w:val="0"/>
      <w:marRight w:val="0"/>
      <w:marTop w:val="0"/>
      <w:marBottom w:val="0"/>
      <w:divBdr>
        <w:top w:val="none" w:sz="0" w:space="0" w:color="auto"/>
        <w:left w:val="none" w:sz="0" w:space="0" w:color="auto"/>
        <w:bottom w:val="none" w:sz="0" w:space="0" w:color="auto"/>
        <w:right w:val="none" w:sz="0" w:space="0" w:color="auto"/>
      </w:divBdr>
    </w:div>
    <w:div w:id="1251965783">
      <w:bodyDiv w:val="1"/>
      <w:marLeft w:val="0"/>
      <w:marRight w:val="0"/>
      <w:marTop w:val="0"/>
      <w:marBottom w:val="0"/>
      <w:divBdr>
        <w:top w:val="none" w:sz="0" w:space="0" w:color="auto"/>
        <w:left w:val="none" w:sz="0" w:space="0" w:color="auto"/>
        <w:bottom w:val="none" w:sz="0" w:space="0" w:color="auto"/>
        <w:right w:val="none" w:sz="0" w:space="0" w:color="auto"/>
      </w:divBdr>
    </w:div>
    <w:div w:id="1259825955">
      <w:bodyDiv w:val="1"/>
      <w:marLeft w:val="0"/>
      <w:marRight w:val="0"/>
      <w:marTop w:val="0"/>
      <w:marBottom w:val="0"/>
      <w:divBdr>
        <w:top w:val="none" w:sz="0" w:space="0" w:color="auto"/>
        <w:left w:val="none" w:sz="0" w:space="0" w:color="auto"/>
        <w:bottom w:val="none" w:sz="0" w:space="0" w:color="auto"/>
        <w:right w:val="none" w:sz="0" w:space="0" w:color="auto"/>
      </w:divBdr>
    </w:div>
    <w:div w:id="1267007835">
      <w:bodyDiv w:val="1"/>
      <w:marLeft w:val="0"/>
      <w:marRight w:val="0"/>
      <w:marTop w:val="0"/>
      <w:marBottom w:val="0"/>
      <w:divBdr>
        <w:top w:val="none" w:sz="0" w:space="0" w:color="auto"/>
        <w:left w:val="none" w:sz="0" w:space="0" w:color="auto"/>
        <w:bottom w:val="none" w:sz="0" w:space="0" w:color="auto"/>
        <w:right w:val="none" w:sz="0" w:space="0" w:color="auto"/>
      </w:divBdr>
    </w:div>
    <w:div w:id="1322393032">
      <w:bodyDiv w:val="1"/>
      <w:marLeft w:val="0"/>
      <w:marRight w:val="0"/>
      <w:marTop w:val="0"/>
      <w:marBottom w:val="0"/>
      <w:divBdr>
        <w:top w:val="none" w:sz="0" w:space="0" w:color="auto"/>
        <w:left w:val="none" w:sz="0" w:space="0" w:color="auto"/>
        <w:bottom w:val="none" w:sz="0" w:space="0" w:color="auto"/>
        <w:right w:val="none" w:sz="0" w:space="0" w:color="auto"/>
      </w:divBdr>
    </w:div>
    <w:div w:id="1352730865">
      <w:bodyDiv w:val="1"/>
      <w:marLeft w:val="0"/>
      <w:marRight w:val="0"/>
      <w:marTop w:val="0"/>
      <w:marBottom w:val="0"/>
      <w:divBdr>
        <w:top w:val="none" w:sz="0" w:space="0" w:color="auto"/>
        <w:left w:val="none" w:sz="0" w:space="0" w:color="auto"/>
        <w:bottom w:val="none" w:sz="0" w:space="0" w:color="auto"/>
        <w:right w:val="none" w:sz="0" w:space="0" w:color="auto"/>
      </w:divBdr>
    </w:div>
    <w:div w:id="1359116084">
      <w:bodyDiv w:val="1"/>
      <w:marLeft w:val="0"/>
      <w:marRight w:val="0"/>
      <w:marTop w:val="0"/>
      <w:marBottom w:val="0"/>
      <w:divBdr>
        <w:top w:val="none" w:sz="0" w:space="0" w:color="auto"/>
        <w:left w:val="none" w:sz="0" w:space="0" w:color="auto"/>
        <w:bottom w:val="none" w:sz="0" w:space="0" w:color="auto"/>
        <w:right w:val="none" w:sz="0" w:space="0" w:color="auto"/>
      </w:divBdr>
    </w:div>
    <w:div w:id="1372612375">
      <w:bodyDiv w:val="1"/>
      <w:marLeft w:val="0"/>
      <w:marRight w:val="0"/>
      <w:marTop w:val="0"/>
      <w:marBottom w:val="0"/>
      <w:divBdr>
        <w:top w:val="none" w:sz="0" w:space="0" w:color="auto"/>
        <w:left w:val="none" w:sz="0" w:space="0" w:color="auto"/>
        <w:bottom w:val="none" w:sz="0" w:space="0" w:color="auto"/>
        <w:right w:val="none" w:sz="0" w:space="0" w:color="auto"/>
      </w:divBdr>
    </w:div>
    <w:div w:id="1385442433">
      <w:bodyDiv w:val="1"/>
      <w:marLeft w:val="0"/>
      <w:marRight w:val="0"/>
      <w:marTop w:val="0"/>
      <w:marBottom w:val="0"/>
      <w:divBdr>
        <w:top w:val="none" w:sz="0" w:space="0" w:color="auto"/>
        <w:left w:val="none" w:sz="0" w:space="0" w:color="auto"/>
        <w:bottom w:val="none" w:sz="0" w:space="0" w:color="auto"/>
        <w:right w:val="none" w:sz="0" w:space="0" w:color="auto"/>
      </w:divBdr>
    </w:div>
    <w:div w:id="1421759997">
      <w:bodyDiv w:val="1"/>
      <w:marLeft w:val="0"/>
      <w:marRight w:val="0"/>
      <w:marTop w:val="0"/>
      <w:marBottom w:val="0"/>
      <w:divBdr>
        <w:top w:val="none" w:sz="0" w:space="0" w:color="auto"/>
        <w:left w:val="none" w:sz="0" w:space="0" w:color="auto"/>
        <w:bottom w:val="none" w:sz="0" w:space="0" w:color="auto"/>
        <w:right w:val="none" w:sz="0" w:space="0" w:color="auto"/>
      </w:divBdr>
    </w:div>
    <w:div w:id="1461343298">
      <w:bodyDiv w:val="1"/>
      <w:marLeft w:val="0"/>
      <w:marRight w:val="0"/>
      <w:marTop w:val="0"/>
      <w:marBottom w:val="0"/>
      <w:divBdr>
        <w:top w:val="none" w:sz="0" w:space="0" w:color="auto"/>
        <w:left w:val="none" w:sz="0" w:space="0" w:color="auto"/>
        <w:bottom w:val="none" w:sz="0" w:space="0" w:color="auto"/>
        <w:right w:val="none" w:sz="0" w:space="0" w:color="auto"/>
      </w:divBdr>
    </w:div>
    <w:div w:id="1508641674">
      <w:bodyDiv w:val="1"/>
      <w:marLeft w:val="0"/>
      <w:marRight w:val="0"/>
      <w:marTop w:val="0"/>
      <w:marBottom w:val="0"/>
      <w:divBdr>
        <w:top w:val="none" w:sz="0" w:space="0" w:color="auto"/>
        <w:left w:val="none" w:sz="0" w:space="0" w:color="auto"/>
        <w:bottom w:val="none" w:sz="0" w:space="0" w:color="auto"/>
        <w:right w:val="none" w:sz="0" w:space="0" w:color="auto"/>
      </w:divBdr>
    </w:div>
    <w:div w:id="1598979043">
      <w:bodyDiv w:val="1"/>
      <w:marLeft w:val="0"/>
      <w:marRight w:val="0"/>
      <w:marTop w:val="0"/>
      <w:marBottom w:val="0"/>
      <w:divBdr>
        <w:top w:val="none" w:sz="0" w:space="0" w:color="auto"/>
        <w:left w:val="none" w:sz="0" w:space="0" w:color="auto"/>
        <w:bottom w:val="none" w:sz="0" w:space="0" w:color="auto"/>
        <w:right w:val="none" w:sz="0" w:space="0" w:color="auto"/>
      </w:divBdr>
    </w:div>
    <w:div w:id="1623995946">
      <w:bodyDiv w:val="1"/>
      <w:marLeft w:val="0"/>
      <w:marRight w:val="0"/>
      <w:marTop w:val="0"/>
      <w:marBottom w:val="0"/>
      <w:divBdr>
        <w:top w:val="none" w:sz="0" w:space="0" w:color="auto"/>
        <w:left w:val="none" w:sz="0" w:space="0" w:color="auto"/>
        <w:bottom w:val="none" w:sz="0" w:space="0" w:color="auto"/>
        <w:right w:val="none" w:sz="0" w:space="0" w:color="auto"/>
      </w:divBdr>
    </w:div>
    <w:div w:id="1632903840">
      <w:bodyDiv w:val="1"/>
      <w:marLeft w:val="0"/>
      <w:marRight w:val="0"/>
      <w:marTop w:val="0"/>
      <w:marBottom w:val="0"/>
      <w:divBdr>
        <w:top w:val="none" w:sz="0" w:space="0" w:color="auto"/>
        <w:left w:val="none" w:sz="0" w:space="0" w:color="auto"/>
        <w:bottom w:val="none" w:sz="0" w:space="0" w:color="auto"/>
        <w:right w:val="none" w:sz="0" w:space="0" w:color="auto"/>
      </w:divBdr>
    </w:div>
    <w:div w:id="1639410178">
      <w:bodyDiv w:val="1"/>
      <w:marLeft w:val="0"/>
      <w:marRight w:val="0"/>
      <w:marTop w:val="0"/>
      <w:marBottom w:val="0"/>
      <w:divBdr>
        <w:top w:val="none" w:sz="0" w:space="0" w:color="auto"/>
        <w:left w:val="none" w:sz="0" w:space="0" w:color="auto"/>
        <w:bottom w:val="none" w:sz="0" w:space="0" w:color="auto"/>
        <w:right w:val="none" w:sz="0" w:space="0" w:color="auto"/>
      </w:divBdr>
    </w:div>
    <w:div w:id="1658263625">
      <w:bodyDiv w:val="1"/>
      <w:marLeft w:val="0"/>
      <w:marRight w:val="0"/>
      <w:marTop w:val="0"/>
      <w:marBottom w:val="0"/>
      <w:divBdr>
        <w:top w:val="none" w:sz="0" w:space="0" w:color="auto"/>
        <w:left w:val="none" w:sz="0" w:space="0" w:color="auto"/>
        <w:bottom w:val="none" w:sz="0" w:space="0" w:color="auto"/>
        <w:right w:val="none" w:sz="0" w:space="0" w:color="auto"/>
      </w:divBdr>
    </w:div>
    <w:div w:id="1679039943">
      <w:bodyDiv w:val="1"/>
      <w:marLeft w:val="0"/>
      <w:marRight w:val="0"/>
      <w:marTop w:val="0"/>
      <w:marBottom w:val="0"/>
      <w:divBdr>
        <w:top w:val="none" w:sz="0" w:space="0" w:color="auto"/>
        <w:left w:val="none" w:sz="0" w:space="0" w:color="auto"/>
        <w:bottom w:val="none" w:sz="0" w:space="0" w:color="auto"/>
        <w:right w:val="none" w:sz="0" w:space="0" w:color="auto"/>
      </w:divBdr>
    </w:div>
    <w:div w:id="1712538360">
      <w:bodyDiv w:val="1"/>
      <w:marLeft w:val="0"/>
      <w:marRight w:val="0"/>
      <w:marTop w:val="0"/>
      <w:marBottom w:val="0"/>
      <w:divBdr>
        <w:top w:val="none" w:sz="0" w:space="0" w:color="auto"/>
        <w:left w:val="none" w:sz="0" w:space="0" w:color="auto"/>
        <w:bottom w:val="none" w:sz="0" w:space="0" w:color="auto"/>
        <w:right w:val="none" w:sz="0" w:space="0" w:color="auto"/>
      </w:divBdr>
    </w:div>
    <w:div w:id="1755398053">
      <w:bodyDiv w:val="1"/>
      <w:marLeft w:val="0"/>
      <w:marRight w:val="0"/>
      <w:marTop w:val="0"/>
      <w:marBottom w:val="0"/>
      <w:divBdr>
        <w:top w:val="none" w:sz="0" w:space="0" w:color="auto"/>
        <w:left w:val="none" w:sz="0" w:space="0" w:color="auto"/>
        <w:bottom w:val="none" w:sz="0" w:space="0" w:color="auto"/>
        <w:right w:val="none" w:sz="0" w:space="0" w:color="auto"/>
      </w:divBdr>
    </w:div>
    <w:div w:id="1800680933">
      <w:bodyDiv w:val="1"/>
      <w:marLeft w:val="0"/>
      <w:marRight w:val="0"/>
      <w:marTop w:val="0"/>
      <w:marBottom w:val="0"/>
      <w:divBdr>
        <w:top w:val="none" w:sz="0" w:space="0" w:color="auto"/>
        <w:left w:val="none" w:sz="0" w:space="0" w:color="auto"/>
        <w:bottom w:val="none" w:sz="0" w:space="0" w:color="auto"/>
        <w:right w:val="none" w:sz="0" w:space="0" w:color="auto"/>
      </w:divBdr>
    </w:div>
    <w:div w:id="1832990274">
      <w:bodyDiv w:val="1"/>
      <w:marLeft w:val="0"/>
      <w:marRight w:val="0"/>
      <w:marTop w:val="0"/>
      <w:marBottom w:val="0"/>
      <w:divBdr>
        <w:top w:val="none" w:sz="0" w:space="0" w:color="auto"/>
        <w:left w:val="none" w:sz="0" w:space="0" w:color="auto"/>
        <w:bottom w:val="none" w:sz="0" w:space="0" w:color="auto"/>
        <w:right w:val="none" w:sz="0" w:space="0" w:color="auto"/>
      </w:divBdr>
    </w:div>
    <w:div w:id="1851412976">
      <w:bodyDiv w:val="1"/>
      <w:marLeft w:val="0"/>
      <w:marRight w:val="0"/>
      <w:marTop w:val="0"/>
      <w:marBottom w:val="0"/>
      <w:divBdr>
        <w:top w:val="none" w:sz="0" w:space="0" w:color="auto"/>
        <w:left w:val="none" w:sz="0" w:space="0" w:color="auto"/>
        <w:bottom w:val="none" w:sz="0" w:space="0" w:color="auto"/>
        <w:right w:val="none" w:sz="0" w:space="0" w:color="auto"/>
      </w:divBdr>
    </w:div>
    <w:div w:id="1853031939">
      <w:bodyDiv w:val="1"/>
      <w:marLeft w:val="0"/>
      <w:marRight w:val="0"/>
      <w:marTop w:val="0"/>
      <w:marBottom w:val="0"/>
      <w:divBdr>
        <w:top w:val="none" w:sz="0" w:space="0" w:color="auto"/>
        <w:left w:val="none" w:sz="0" w:space="0" w:color="auto"/>
        <w:bottom w:val="none" w:sz="0" w:space="0" w:color="auto"/>
        <w:right w:val="none" w:sz="0" w:space="0" w:color="auto"/>
      </w:divBdr>
    </w:div>
    <w:div w:id="1939754382">
      <w:bodyDiv w:val="1"/>
      <w:marLeft w:val="0"/>
      <w:marRight w:val="0"/>
      <w:marTop w:val="0"/>
      <w:marBottom w:val="0"/>
      <w:divBdr>
        <w:top w:val="none" w:sz="0" w:space="0" w:color="auto"/>
        <w:left w:val="none" w:sz="0" w:space="0" w:color="auto"/>
        <w:bottom w:val="none" w:sz="0" w:space="0" w:color="auto"/>
        <w:right w:val="none" w:sz="0" w:space="0" w:color="auto"/>
      </w:divBdr>
    </w:div>
    <w:div w:id="1958834291">
      <w:bodyDiv w:val="1"/>
      <w:marLeft w:val="0"/>
      <w:marRight w:val="0"/>
      <w:marTop w:val="0"/>
      <w:marBottom w:val="0"/>
      <w:divBdr>
        <w:top w:val="none" w:sz="0" w:space="0" w:color="auto"/>
        <w:left w:val="none" w:sz="0" w:space="0" w:color="auto"/>
        <w:bottom w:val="none" w:sz="0" w:space="0" w:color="auto"/>
        <w:right w:val="none" w:sz="0" w:space="0" w:color="auto"/>
      </w:divBdr>
    </w:div>
    <w:div w:id="1978758785">
      <w:bodyDiv w:val="1"/>
      <w:marLeft w:val="0"/>
      <w:marRight w:val="0"/>
      <w:marTop w:val="0"/>
      <w:marBottom w:val="0"/>
      <w:divBdr>
        <w:top w:val="none" w:sz="0" w:space="0" w:color="auto"/>
        <w:left w:val="none" w:sz="0" w:space="0" w:color="auto"/>
        <w:bottom w:val="none" w:sz="0" w:space="0" w:color="auto"/>
        <w:right w:val="none" w:sz="0" w:space="0" w:color="auto"/>
      </w:divBdr>
    </w:div>
    <w:div w:id="2014455175">
      <w:bodyDiv w:val="1"/>
      <w:marLeft w:val="0"/>
      <w:marRight w:val="0"/>
      <w:marTop w:val="0"/>
      <w:marBottom w:val="0"/>
      <w:divBdr>
        <w:top w:val="none" w:sz="0" w:space="0" w:color="auto"/>
        <w:left w:val="none" w:sz="0" w:space="0" w:color="auto"/>
        <w:bottom w:val="none" w:sz="0" w:space="0" w:color="auto"/>
        <w:right w:val="none" w:sz="0" w:space="0" w:color="auto"/>
      </w:divBdr>
    </w:div>
    <w:div w:id="2028093445">
      <w:bodyDiv w:val="1"/>
      <w:marLeft w:val="0"/>
      <w:marRight w:val="0"/>
      <w:marTop w:val="0"/>
      <w:marBottom w:val="0"/>
      <w:divBdr>
        <w:top w:val="none" w:sz="0" w:space="0" w:color="auto"/>
        <w:left w:val="none" w:sz="0" w:space="0" w:color="auto"/>
        <w:bottom w:val="none" w:sz="0" w:space="0" w:color="auto"/>
        <w:right w:val="none" w:sz="0" w:space="0" w:color="auto"/>
      </w:divBdr>
    </w:div>
    <w:div w:id="206644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5</Pages>
  <Words>1283</Words>
  <Characters>7319</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Holland</dc:creator>
  <cp:keywords/>
  <dc:description/>
  <cp:lastModifiedBy>Amy Holland</cp:lastModifiedBy>
  <cp:revision>2</cp:revision>
  <dcterms:created xsi:type="dcterms:W3CDTF">2025-06-06T12:22:00Z</dcterms:created>
  <dcterms:modified xsi:type="dcterms:W3CDTF">2025-06-06T16:40:00Z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9f6d64f9-8a8b-4b4f-9c9c-ed80c405dd36</vt:lpwstr>
  </property>
</Properties>
</file>