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02FB" w:rsidRPr="006E32E1" w:rsidRDefault="00C532DE" w:rsidP="00E002FB">
      <w:pPr>
        <w:pBdr>
          <w:top w:val="nil"/>
          <w:left w:val="nil"/>
          <w:bottom w:val="nil"/>
          <w:right w:val="nil"/>
          <w:between w:val="nil"/>
        </w:pBdr>
        <w:ind w:left="3600" w:firstLine="720"/>
        <w:rPr>
          <w:rFonts w:ascii="Times New Roman" w:eastAsia="Times New Roman" w:hAnsi="Times New Roman" w:cs="Times New Roman"/>
          <w:sz w:val="24"/>
          <w:szCs w:val="24"/>
        </w:rPr>
      </w:pPr>
      <w:r w:rsidRPr="006E32E1">
        <w:rPr>
          <w:rFonts w:ascii="Times New Roman" w:eastAsia="Times New Roman" w:hAnsi="Times New Roman" w:cs="Times New Roman"/>
          <w:sz w:val="24"/>
          <w:szCs w:val="24"/>
        </w:rPr>
        <w:t>0</w:t>
      </w:r>
      <w:r w:rsidR="00E002FB" w:rsidRPr="006E32E1">
        <w:rPr>
          <w:rFonts w:ascii="Times New Roman" w:eastAsia="Times New Roman" w:hAnsi="Times New Roman" w:cs="Times New Roman"/>
          <w:noProof/>
          <w:sz w:val="24"/>
          <w:szCs w:val="24"/>
        </w:rPr>
        <mc:AlternateContent>
          <mc:Choice Requires="wpg">
            <w:drawing>
              <wp:inline distT="0" distB="0" distL="0" distR="0" wp14:anchorId="06C494EC" wp14:editId="3E91D68F">
                <wp:extent cx="362585" cy="375920"/>
                <wp:effectExtent l="0" t="0" r="0" b="0"/>
                <wp:docPr id="1" name="Group 1"/>
                <wp:cNvGraphicFramePr/>
                <a:graphic xmlns:a="http://schemas.openxmlformats.org/drawingml/2006/main">
                  <a:graphicData uri="http://schemas.microsoft.com/office/word/2010/wordprocessingGroup">
                    <wpg:wgp>
                      <wpg:cNvGrpSpPr/>
                      <wpg:grpSpPr>
                        <a:xfrm>
                          <a:off x="0" y="0"/>
                          <a:ext cx="362585" cy="375920"/>
                          <a:chOff x="5164708" y="3592040"/>
                          <a:chExt cx="362585" cy="375920"/>
                        </a:xfrm>
                      </wpg:grpSpPr>
                      <wpg:grpSp>
                        <wpg:cNvPr id="2" name="Group 2"/>
                        <wpg:cNvGrpSpPr/>
                        <wpg:grpSpPr>
                          <a:xfrm>
                            <a:off x="5164708" y="3592040"/>
                            <a:ext cx="362585" cy="375920"/>
                            <a:chOff x="0" y="0"/>
                            <a:chExt cx="571" cy="592"/>
                          </a:xfrm>
                        </wpg:grpSpPr>
                        <wps:wsp>
                          <wps:cNvPr id="3" name="Rectangle 3"/>
                          <wps:cNvSpPr/>
                          <wps:spPr>
                            <a:xfrm>
                              <a:off x="0" y="0"/>
                              <a:ext cx="550" cy="575"/>
                            </a:xfrm>
                            <a:prstGeom prst="rect">
                              <a:avLst/>
                            </a:prstGeom>
                            <a:no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4" name="Freeform: Shape 4"/>
                          <wps:cNvSpPr/>
                          <wps:spPr>
                            <a:xfrm>
                              <a:off x="0" y="0"/>
                              <a:ext cx="571" cy="267"/>
                            </a:xfrm>
                            <a:custGeom>
                              <a:avLst/>
                              <a:gdLst/>
                              <a:ahLst/>
                              <a:cxnLst/>
                              <a:rect l="l" t="t" r="r" b="b"/>
                              <a:pathLst>
                                <a:path w="571" h="267" extrusionOk="0">
                                  <a:moveTo>
                                    <a:pt x="285" y="0"/>
                                  </a:moveTo>
                                  <a:lnTo>
                                    <a:pt x="0" y="267"/>
                                  </a:lnTo>
                                  <a:lnTo>
                                    <a:pt x="571" y="267"/>
                                  </a:lnTo>
                                  <a:lnTo>
                                    <a:pt x="285" y="0"/>
                                  </a:lnTo>
                                  <a:close/>
                                </a:path>
                              </a:pathLst>
                            </a:custGeom>
                            <a:solidFill>
                              <a:srgbClr val="25688E"/>
                            </a:solidFill>
                            <a:ln>
                              <a:noFill/>
                            </a:ln>
                          </wps:spPr>
                          <wps:bodyPr spcFirstLastPara="1" wrap="square" lIns="91425" tIns="91425" rIns="91425" bIns="91425" anchor="ctr" anchorCtr="0">
                            <a:noAutofit/>
                          </wps:bodyPr>
                        </wps:wsp>
                        <wps:wsp>
                          <wps:cNvPr id="5" name="Rectangle 5"/>
                          <wps:cNvSpPr/>
                          <wps:spPr>
                            <a:xfrm>
                              <a:off x="112" y="63"/>
                              <a:ext cx="68" cy="118"/>
                            </a:xfrm>
                            <a:prstGeom prst="rect">
                              <a:avLst/>
                            </a:prstGeom>
                            <a:solidFill>
                              <a:srgbClr val="25688E"/>
                            </a:solid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6" name="Rectangle 6"/>
                          <wps:cNvSpPr/>
                          <wps:spPr>
                            <a:xfrm>
                              <a:off x="51" y="239"/>
                              <a:ext cx="469" cy="353"/>
                            </a:xfrm>
                            <a:prstGeom prst="rect">
                              <a:avLst/>
                            </a:prstGeom>
                            <a:solidFill>
                              <a:srgbClr val="25688E"/>
                            </a:solid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7" name="Freeform: Shape 7"/>
                          <wps:cNvSpPr/>
                          <wps:spPr>
                            <a:xfrm>
                              <a:off x="149" y="142"/>
                              <a:ext cx="273" cy="407"/>
                            </a:xfrm>
                            <a:custGeom>
                              <a:avLst/>
                              <a:gdLst/>
                              <a:ahLst/>
                              <a:cxnLst/>
                              <a:rect l="l" t="t" r="r" b="b"/>
                              <a:pathLst>
                                <a:path w="273" h="407" extrusionOk="0">
                                  <a:moveTo>
                                    <a:pt x="8" y="196"/>
                                  </a:moveTo>
                                  <a:lnTo>
                                    <a:pt x="0" y="200"/>
                                  </a:lnTo>
                                  <a:lnTo>
                                    <a:pt x="5" y="277"/>
                                  </a:lnTo>
                                  <a:lnTo>
                                    <a:pt x="5" y="385"/>
                                  </a:lnTo>
                                  <a:lnTo>
                                    <a:pt x="13" y="395"/>
                                  </a:lnTo>
                                  <a:lnTo>
                                    <a:pt x="13" y="403"/>
                                  </a:lnTo>
                                  <a:lnTo>
                                    <a:pt x="19" y="407"/>
                                  </a:lnTo>
                                  <a:lnTo>
                                    <a:pt x="25" y="407"/>
                                  </a:lnTo>
                                  <a:lnTo>
                                    <a:pt x="28" y="398"/>
                                  </a:lnTo>
                                  <a:lnTo>
                                    <a:pt x="28" y="386"/>
                                  </a:lnTo>
                                  <a:lnTo>
                                    <a:pt x="38" y="382"/>
                                  </a:lnTo>
                                  <a:lnTo>
                                    <a:pt x="44" y="379"/>
                                  </a:lnTo>
                                  <a:lnTo>
                                    <a:pt x="44" y="366"/>
                                  </a:lnTo>
                                  <a:lnTo>
                                    <a:pt x="55" y="363"/>
                                  </a:lnTo>
                                  <a:lnTo>
                                    <a:pt x="55" y="352"/>
                                  </a:lnTo>
                                  <a:lnTo>
                                    <a:pt x="67" y="338"/>
                                  </a:lnTo>
                                  <a:lnTo>
                                    <a:pt x="75" y="336"/>
                                  </a:lnTo>
                                  <a:lnTo>
                                    <a:pt x="83" y="336"/>
                                  </a:lnTo>
                                  <a:lnTo>
                                    <a:pt x="83" y="333"/>
                                  </a:lnTo>
                                  <a:lnTo>
                                    <a:pt x="79" y="329"/>
                                  </a:lnTo>
                                  <a:lnTo>
                                    <a:pt x="79" y="322"/>
                                  </a:lnTo>
                                  <a:lnTo>
                                    <a:pt x="83" y="314"/>
                                  </a:lnTo>
                                  <a:lnTo>
                                    <a:pt x="131" y="314"/>
                                  </a:lnTo>
                                  <a:lnTo>
                                    <a:pt x="129" y="311"/>
                                  </a:lnTo>
                                  <a:lnTo>
                                    <a:pt x="139" y="294"/>
                                  </a:lnTo>
                                  <a:lnTo>
                                    <a:pt x="139" y="285"/>
                                  </a:lnTo>
                                  <a:lnTo>
                                    <a:pt x="148" y="279"/>
                                  </a:lnTo>
                                  <a:lnTo>
                                    <a:pt x="154" y="272"/>
                                  </a:lnTo>
                                  <a:lnTo>
                                    <a:pt x="217" y="272"/>
                                  </a:lnTo>
                                  <a:lnTo>
                                    <a:pt x="217" y="268"/>
                                  </a:lnTo>
                                  <a:lnTo>
                                    <a:pt x="221" y="266"/>
                                  </a:lnTo>
                                  <a:lnTo>
                                    <a:pt x="228" y="266"/>
                                  </a:lnTo>
                                  <a:lnTo>
                                    <a:pt x="226" y="262"/>
                                  </a:lnTo>
                                  <a:lnTo>
                                    <a:pt x="245" y="262"/>
                                  </a:lnTo>
                                  <a:lnTo>
                                    <a:pt x="245" y="256"/>
                                  </a:lnTo>
                                  <a:lnTo>
                                    <a:pt x="263" y="256"/>
                                  </a:lnTo>
                                  <a:lnTo>
                                    <a:pt x="263" y="251"/>
                                  </a:lnTo>
                                  <a:lnTo>
                                    <a:pt x="273" y="245"/>
                                  </a:lnTo>
                                  <a:lnTo>
                                    <a:pt x="272" y="244"/>
                                  </a:lnTo>
                                  <a:lnTo>
                                    <a:pt x="261" y="244"/>
                                  </a:lnTo>
                                  <a:lnTo>
                                    <a:pt x="255" y="235"/>
                                  </a:lnTo>
                                  <a:lnTo>
                                    <a:pt x="264" y="232"/>
                                  </a:lnTo>
                                  <a:lnTo>
                                    <a:pt x="260" y="222"/>
                                  </a:lnTo>
                                  <a:lnTo>
                                    <a:pt x="245" y="222"/>
                                  </a:lnTo>
                                  <a:lnTo>
                                    <a:pt x="237" y="207"/>
                                  </a:lnTo>
                                  <a:lnTo>
                                    <a:pt x="11" y="207"/>
                                  </a:lnTo>
                                  <a:lnTo>
                                    <a:pt x="8" y="196"/>
                                  </a:lnTo>
                                  <a:close/>
                                  <a:moveTo>
                                    <a:pt x="83" y="336"/>
                                  </a:moveTo>
                                  <a:lnTo>
                                    <a:pt x="75" y="336"/>
                                  </a:lnTo>
                                  <a:lnTo>
                                    <a:pt x="79" y="338"/>
                                  </a:lnTo>
                                  <a:lnTo>
                                    <a:pt x="79" y="351"/>
                                  </a:lnTo>
                                  <a:lnTo>
                                    <a:pt x="83" y="344"/>
                                  </a:lnTo>
                                  <a:lnTo>
                                    <a:pt x="83" y="336"/>
                                  </a:lnTo>
                                  <a:close/>
                                  <a:moveTo>
                                    <a:pt x="111" y="318"/>
                                  </a:moveTo>
                                  <a:lnTo>
                                    <a:pt x="104" y="318"/>
                                  </a:lnTo>
                                  <a:lnTo>
                                    <a:pt x="104" y="333"/>
                                  </a:lnTo>
                                  <a:lnTo>
                                    <a:pt x="108" y="335"/>
                                  </a:lnTo>
                                  <a:lnTo>
                                    <a:pt x="111" y="318"/>
                                  </a:lnTo>
                                  <a:close/>
                                  <a:moveTo>
                                    <a:pt x="100" y="324"/>
                                  </a:moveTo>
                                  <a:lnTo>
                                    <a:pt x="94" y="324"/>
                                  </a:lnTo>
                                  <a:lnTo>
                                    <a:pt x="94" y="334"/>
                                  </a:lnTo>
                                  <a:lnTo>
                                    <a:pt x="100" y="324"/>
                                  </a:lnTo>
                                  <a:close/>
                                  <a:moveTo>
                                    <a:pt x="131" y="314"/>
                                  </a:moveTo>
                                  <a:lnTo>
                                    <a:pt x="83" y="314"/>
                                  </a:lnTo>
                                  <a:lnTo>
                                    <a:pt x="88" y="316"/>
                                  </a:lnTo>
                                  <a:lnTo>
                                    <a:pt x="88" y="332"/>
                                  </a:lnTo>
                                  <a:lnTo>
                                    <a:pt x="94" y="324"/>
                                  </a:lnTo>
                                  <a:lnTo>
                                    <a:pt x="100" y="324"/>
                                  </a:lnTo>
                                  <a:lnTo>
                                    <a:pt x="104" y="318"/>
                                  </a:lnTo>
                                  <a:lnTo>
                                    <a:pt x="111" y="318"/>
                                  </a:lnTo>
                                  <a:lnTo>
                                    <a:pt x="111" y="316"/>
                                  </a:lnTo>
                                  <a:lnTo>
                                    <a:pt x="115" y="315"/>
                                  </a:lnTo>
                                  <a:lnTo>
                                    <a:pt x="131" y="315"/>
                                  </a:lnTo>
                                  <a:lnTo>
                                    <a:pt x="131" y="314"/>
                                  </a:lnTo>
                                  <a:close/>
                                  <a:moveTo>
                                    <a:pt x="130" y="323"/>
                                  </a:moveTo>
                                  <a:lnTo>
                                    <a:pt x="124" y="323"/>
                                  </a:lnTo>
                                  <a:lnTo>
                                    <a:pt x="128" y="326"/>
                                  </a:lnTo>
                                  <a:lnTo>
                                    <a:pt x="130" y="323"/>
                                  </a:lnTo>
                                  <a:close/>
                                  <a:moveTo>
                                    <a:pt x="131" y="315"/>
                                  </a:moveTo>
                                  <a:lnTo>
                                    <a:pt x="115" y="315"/>
                                  </a:lnTo>
                                  <a:lnTo>
                                    <a:pt x="115" y="324"/>
                                  </a:lnTo>
                                  <a:lnTo>
                                    <a:pt x="124" y="323"/>
                                  </a:lnTo>
                                  <a:lnTo>
                                    <a:pt x="130" y="323"/>
                                  </a:lnTo>
                                  <a:lnTo>
                                    <a:pt x="132" y="319"/>
                                  </a:lnTo>
                                  <a:lnTo>
                                    <a:pt x="131" y="315"/>
                                  </a:lnTo>
                                  <a:close/>
                                  <a:moveTo>
                                    <a:pt x="217" y="272"/>
                                  </a:moveTo>
                                  <a:lnTo>
                                    <a:pt x="154" y="272"/>
                                  </a:lnTo>
                                  <a:lnTo>
                                    <a:pt x="154" y="291"/>
                                  </a:lnTo>
                                  <a:lnTo>
                                    <a:pt x="166" y="304"/>
                                  </a:lnTo>
                                  <a:lnTo>
                                    <a:pt x="166" y="288"/>
                                  </a:lnTo>
                                  <a:lnTo>
                                    <a:pt x="173" y="277"/>
                                  </a:lnTo>
                                  <a:lnTo>
                                    <a:pt x="181" y="277"/>
                                  </a:lnTo>
                                  <a:lnTo>
                                    <a:pt x="182" y="275"/>
                                  </a:lnTo>
                                  <a:lnTo>
                                    <a:pt x="192" y="272"/>
                                  </a:lnTo>
                                  <a:lnTo>
                                    <a:pt x="217" y="272"/>
                                  </a:lnTo>
                                  <a:close/>
                                  <a:moveTo>
                                    <a:pt x="181" y="277"/>
                                  </a:moveTo>
                                  <a:lnTo>
                                    <a:pt x="173" y="277"/>
                                  </a:lnTo>
                                  <a:lnTo>
                                    <a:pt x="176" y="288"/>
                                  </a:lnTo>
                                  <a:lnTo>
                                    <a:pt x="176" y="299"/>
                                  </a:lnTo>
                                  <a:lnTo>
                                    <a:pt x="182" y="304"/>
                                  </a:lnTo>
                                  <a:lnTo>
                                    <a:pt x="186" y="304"/>
                                  </a:lnTo>
                                  <a:lnTo>
                                    <a:pt x="182" y="294"/>
                                  </a:lnTo>
                                  <a:lnTo>
                                    <a:pt x="186" y="290"/>
                                  </a:lnTo>
                                  <a:lnTo>
                                    <a:pt x="192" y="290"/>
                                  </a:lnTo>
                                  <a:lnTo>
                                    <a:pt x="192" y="288"/>
                                  </a:lnTo>
                                  <a:lnTo>
                                    <a:pt x="189" y="285"/>
                                  </a:lnTo>
                                  <a:lnTo>
                                    <a:pt x="180" y="285"/>
                                  </a:lnTo>
                                  <a:lnTo>
                                    <a:pt x="181" y="277"/>
                                  </a:lnTo>
                                  <a:close/>
                                  <a:moveTo>
                                    <a:pt x="192" y="290"/>
                                  </a:moveTo>
                                  <a:lnTo>
                                    <a:pt x="186" y="290"/>
                                  </a:lnTo>
                                  <a:lnTo>
                                    <a:pt x="186" y="296"/>
                                  </a:lnTo>
                                  <a:lnTo>
                                    <a:pt x="192" y="294"/>
                                  </a:lnTo>
                                  <a:lnTo>
                                    <a:pt x="192" y="290"/>
                                  </a:lnTo>
                                  <a:close/>
                                  <a:moveTo>
                                    <a:pt x="203" y="272"/>
                                  </a:moveTo>
                                  <a:lnTo>
                                    <a:pt x="192" y="272"/>
                                  </a:lnTo>
                                  <a:lnTo>
                                    <a:pt x="197" y="279"/>
                                  </a:lnTo>
                                  <a:lnTo>
                                    <a:pt x="197" y="288"/>
                                  </a:lnTo>
                                  <a:lnTo>
                                    <a:pt x="203" y="291"/>
                                  </a:lnTo>
                                  <a:lnTo>
                                    <a:pt x="203" y="272"/>
                                  </a:lnTo>
                                  <a:close/>
                                  <a:moveTo>
                                    <a:pt x="187" y="282"/>
                                  </a:moveTo>
                                  <a:lnTo>
                                    <a:pt x="180" y="285"/>
                                  </a:lnTo>
                                  <a:lnTo>
                                    <a:pt x="189" y="285"/>
                                  </a:lnTo>
                                  <a:lnTo>
                                    <a:pt x="187" y="282"/>
                                  </a:lnTo>
                                  <a:close/>
                                  <a:moveTo>
                                    <a:pt x="217" y="272"/>
                                  </a:moveTo>
                                  <a:lnTo>
                                    <a:pt x="203" y="272"/>
                                  </a:lnTo>
                                  <a:lnTo>
                                    <a:pt x="211" y="282"/>
                                  </a:lnTo>
                                  <a:lnTo>
                                    <a:pt x="217" y="276"/>
                                  </a:lnTo>
                                  <a:lnTo>
                                    <a:pt x="217" y="272"/>
                                  </a:lnTo>
                                  <a:close/>
                                  <a:moveTo>
                                    <a:pt x="228" y="266"/>
                                  </a:moveTo>
                                  <a:lnTo>
                                    <a:pt x="221" y="266"/>
                                  </a:lnTo>
                                  <a:lnTo>
                                    <a:pt x="221" y="274"/>
                                  </a:lnTo>
                                  <a:lnTo>
                                    <a:pt x="230" y="275"/>
                                  </a:lnTo>
                                  <a:lnTo>
                                    <a:pt x="230" y="269"/>
                                  </a:lnTo>
                                  <a:lnTo>
                                    <a:pt x="228" y="266"/>
                                  </a:lnTo>
                                  <a:close/>
                                  <a:moveTo>
                                    <a:pt x="245" y="262"/>
                                  </a:moveTo>
                                  <a:lnTo>
                                    <a:pt x="226" y="262"/>
                                  </a:lnTo>
                                  <a:lnTo>
                                    <a:pt x="245" y="265"/>
                                  </a:lnTo>
                                  <a:lnTo>
                                    <a:pt x="245" y="262"/>
                                  </a:lnTo>
                                  <a:close/>
                                  <a:moveTo>
                                    <a:pt x="263" y="256"/>
                                  </a:moveTo>
                                  <a:lnTo>
                                    <a:pt x="245" y="256"/>
                                  </a:lnTo>
                                  <a:lnTo>
                                    <a:pt x="250" y="258"/>
                                  </a:lnTo>
                                  <a:lnTo>
                                    <a:pt x="250" y="262"/>
                                  </a:lnTo>
                                  <a:lnTo>
                                    <a:pt x="263" y="260"/>
                                  </a:lnTo>
                                  <a:lnTo>
                                    <a:pt x="263" y="256"/>
                                  </a:lnTo>
                                  <a:close/>
                                  <a:moveTo>
                                    <a:pt x="267" y="238"/>
                                  </a:moveTo>
                                  <a:lnTo>
                                    <a:pt x="261" y="244"/>
                                  </a:lnTo>
                                  <a:lnTo>
                                    <a:pt x="272" y="244"/>
                                  </a:lnTo>
                                  <a:lnTo>
                                    <a:pt x="267" y="238"/>
                                  </a:lnTo>
                                  <a:close/>
                                  <a:moveTo>
                                    <a:pt x="250" y="215"/>
                                  </a:moveTo>
                                  <a:lnTo>
                                    <a:pt x="245" y="222"/>
                                  </a:lnTo>
                                  <a:lnTo>
                                    <a:pt x="260" y="222"/>
                                  </a:lnTo>
                                  <a:lnTo>
                                    <a:pt x="258" y="219"/>
                                  </a:lnTo>
                                  <a:lnTo>
                                    <a:pt x="250" y="215"/>
                                  </a:lnTo>
                                  <a:close/>
                                  <a:moveTo>
                                    <a:pt x="18" y="189"/>
                                  </a:moveTo>
                                  <a:lnTo>
                                    <a:pt x="17" y="196"/>
                                  </a:lnTo>
                                  <a:lnTo>
                                    <a:pt x="20" y="203"/>
                                  </a:lnTo>
                                  <a:lnTo>
                                    <a:pt x="11" y="207"/>
                                  </a:lnTo>
                                  <a:lnTo>
                                    <a:pt x="237" y="207"/>
                                  </a:lnTo>
                                  <a:lnTo>
                                    <a:pt x="233" y="200"/>
                                  </a:lnTo>
                                  <a:lnTo>
                                    <a:pt x="241" y="196"/>
                                  </a:lnTo>
                                  <a:lnTo>
                                    <a:pt x="28" y="196"/>
                                  </a:lnTo>
                                  <a:lnTo>
                                    <a:pt x="18" y="189"/>
                                  </a:lnTo>
                                  <a:close/>
                                  <a:moveTo>
                                    <a:pt x="124" y="0"/>
                                  </a:moveTo>
                                  <a:lnTo>
                                    <a:pt x="75" y="73"/>
                                  </a:lnTo>
                                  <a:lnTo>
                                    <a:pt x="75" y="90"/>
                                  </a:lnTo>
                                  <a:lnTo>
                                    <a:pt x="69" y="100"/>
                                  </a:lnTo>
                                  <a:lnTo>
                                    <a:pt x="59" y="102"/>
                                  </a:lnTo>
                                  <a:lnTo>
                                    <a:pt x="54" y="115"/>
                                  </a:lnTo>
                                  <a:lnTo>
                                    <a:pt x="57" y="126"/>
                                  </a:lnTo>
                                  <a:lnTo>
                                    <a:pt x="51" y="132"/>
                                  </a:lnTo>
                                  <a:lnTo>
                                    <a:pt x="54" y="141"/>
                                  </a:lnTo>
                                  <a:lnTo>
                                    <a:pt x="59" y="141"/>
                                  </a:lnTo>
                                  <a:lnTo>
                                    <a:pt x="60" y="148"/>
                                  </a:lnTo>
                                  <a:lnTo>
                                    <a:pt x="50" y="153"/>
                                  </a:lnTo>
                                  <a:lnTo>
                                    <a:pt x="46" y="158"/>
                                  </a:lnTo>
                                  <a:lnTo>
                                    <a:pt x="44" y="165"/>
                                  </a:lnTo>
                                  <a:lnTo>
                                    <a:pt x="36" y="168"/>
                                  </a:lnTo>
                                  <a:lnTo>
                                    <a:pt x="27" y="175"/>
                                  </a:lnTo>
                                  <a:lnTo>
                                    <a:pt x="25" y="181"/>
                                  </a:lnTo>
                                  <a:lnTo>
                                    <a:pt x="30" y="190"/>
                                  </a:lnTo>
                                  <a:lnTo>
                                    <a:pt x="28" y="196"/>
                                  </a:lnTo>
                                  <a:lnTo>
                                    <a:pt x="241" y="196"/>
                                  </a:lnTo>
                                  <a:lnTo>
                                    <a:pt x="236" y="187"/>
                                  </a:lnTo>
                                  <a:lnTo>
                                    <a:pt x="239" y="182"/>
                                  </a:lnTo>
                                  <a:lnTo>
                                    <a:pt x="239" y="175"/>
                                  </a:lnTo>
                                  <a:lnTo>
                                    <a:pt x="226" y="175"/>
                                  </a:lnTo>
                                  <a:lnTo>
                                    <a:pt x="222" y="167"/>
                                  </a:lnTo>
                                  <a:lnTo>
                                    <a:pt x="214" y="167"/>
                                  </a:lnTo>
                                  <a:lnTo>
                                    <a:pt x="217" y="153"/>
                                  </a:lnTo>
                                  <a:lnTo>
                                    <a:pt x="213" y="148"/>
                                  </a:lnTo>
                                  <a:lnTo>
                                    <a:pt x="216" y="144"/>
                                  </a:lnTo>
                                  <a:lnTo>
                                    <a:pt x="220" y="141"/>
                                  </a:lnTo>
                                  <a:lnTo>
                                    <a:pt x="216" y="100"/>
                                  </a:lnTo>
                                  <a:lnTo>
                                    <a:pt x="216" y="90"/>
                                  </a:lnTo>
                                  <a:lnTo>
                                    <a:pt x="217" y="62"/>
                                  </a:lnTo>
                                  <a:lnTo>
                                    <a:pt x="215" y="39"/>
                                  </a:lnTo>
                                  <a:lnTo>
                                    <a:pt x="207" y="34"/>
                                  </a:lnTo>
                                  <a:lnTo>
                                    <a:pt x="203" y="27"/>
                                  </a:lnTo>
                                  <a:lnTo>
                                    <a:pt x="144" y="27"/>
                                  </a:lnTo>
                                  <a:lnTo>
                                    <a:pt x="137" y="22"/>
                                  </a:lnTo>
                                  <a:lnTo>
                                    <a:pt x="137" y="4"/>
                                  </a:lnTo>
                                  <a:lnTo>
                                    <a:pt x="124" y="0"/>
                                  </a:lnTo>
                                  <a:close/>
                                  <a:moveTo>
                                    <a:pt x="166" y="18"/>
                                  </a:moveTo>
                                  <a:lnTo>
                                    <a:pt x="160" y="21"/>
                                  </a:lnTo>
                                  <a:lnTo>
                                    <a:pt x="154" y="24"/>
                                  </a:lnTo>
                                  <a:lnTo>
                                    <a:pt x="149" y="27"/>
                                  </a:lnTo>
                                  <a:lnTo>
                                    <a:pt x="203" y="27"/>
                                  </a:lnTo>
                                  <a:lnTo>
                                    <a:pt x="201" y="24"/>
                                  </a:lnTo>
                                  <a:lnTo>
                                    <a:pt x="199" y="22"/>
                                  </a:lnTo>
                                  <a:lnTo>
                                    <a:pt x="174" y="22"/>
                                  </a:lnTo>
                                  <a:lnTo>
                                    <a:pt x="166" y="18"/>
                                  </a:lnTo>
                                  <a:close/>
                                  <a:moveTo>
                                    <a:pt x="185" y="9"/>
                                  </a:moveTo>
                                  <a:lnTo>
                                    <a:pt x="182" y="9"/>
                                  </a:lnTo>
                                  <a:lnTo>
                                    <a:pt x="176" y="15"/>
                                  </a:lnTo>
                                  <a:lnTo>
                                    <a:pt x="174" y="22"/>
                                  </a:lnTo>
                                  <a:lnTo>
                                    <a:pt x="199" y="22"/>
                                  </a:lnTo>
                                  <a:lnTo>
                                    <a:pt x="192" y="15"/>
                                  </a:lnTo>
                                  <a:lnTo>
                                    <a:pt x="185" y="9"/>
                                  </a:lnTo>
                                  <a:close/>
                                </a:path>
                              </a:pathLst>
                            </a:custGeom>
                            <a:solidFill>
                              <a:srgbClr val="FFFFFF"/>
                            </a:solidFill>
                            <a:ln>
                              <a:noFill/>
                            </a:ln>
                          </wps:spPr>
                          <wps:bodyPr spcFirstLastPara="1" wrap="square" lIns="91425" tIns="91425" rIns="91425" bIns="91425" anchor="ctr" anchorCtr="0">
                            <a:noAutofit/>
                          </wps:bodyPr>
                        </wps:wsp>
                      </wpg:grpSp>
                    </wpg:wgp>
                  </a:graphicData>
                </a:graphic>
              </wp:inline>
            </w:drawing>
          </mc:Choice>
          <mc:Fallback>
            <w:pict>
              <v:group w14:anchorId="06C494EC" id="Group 1" o:spid="_x0000_s1026" style="width:28.55pt;height:29.6pt;mso-position-horizontal-relative:char;mso-position-vertical-relative:line" coordorigin="51647,35920" coordsize="3625,37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">
                <v:group id="Group 2" o:spid="_x0000_s1027" style="position:absolute;left:51647;top:35920;width:3625;height:3759" coordsize="571,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3" o:spid="_x0000_s1028" style="position:absolute;width:550;height:5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rsidR="00631580" w:rsidRDefault="00631580" w:rsidP="00E002FB">
                          <w:pPr>
                            <w:textDirection w:val="btLr"/>
                          </w:pPr>
                        </w:p>
                      </w:txbxContent>
                    </v:textbox>
                  </v:rect>
                  <v:shape id="Freeform: Shape 4" o:spid="_x0000_s1029" style="position:absolute;width:571;height:267;visibility:visible;mso-wrap-style:square;v-text-anchor:middle"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" path="m285,l,267r571,l285,xe" fillcolor="#25688e" stroked="f">
                    <v:path arrowok="t" o:extrusionok="f"/>
                  </v:shape>
                  <v:rect id="Rectangle 5" o:spid="_x0000_s1030" style="position:absolute;left:112;top:63;width:68;height:1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" fillcolor="#25688e" stroked="f">
                    <v:textbox inset="2.53958mm,2.53958mm,2.53958mm,2.53958mm">
                      <w:txbxContent>
                        <w:p w:rsidR="00631580" w:rsidRDefault="00631580" w:rsidP="00E002FB">
                          <w:pPr>
                            <w:textDirection w:val="btLr"/>
                          </w:pPr>
                        </w:p>
                      </w:txbxContent>
                    </v:textbox>
                  </v:rect>
                  <v:rect id="Rectangle 6" o:spid="_x0000_s1031" style="position:absolute;left:51;top:239;width:469;height:3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" fillcolor="#25688e" stroked="f">
                    <v:textbox inset="2.53958mm,2.53958mm,2.53958mm,2.53958mm">
                      <w:txbxContent>
                        <w:p w:rsidR="00631580" w:rsidRDefault="00631580" w:rsidP="00E002FB">
                          <w:pPr>
                            <w:textDirection w:val="btLr"/>
                          </w:pPr>
                        </w:p>
                      </w:txbxContent>
                    </v:textbox>
                  </v:rect>
                  <v:shape id="Freeform: Shape 7" o:spid="_x0000_s1032" style="position:absolute;left:149;top:142;width:273;height:407;visibility:visible;mso-wrap-style:square;v-text-anchor:middle"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" path="m8,196l,200r5,77l5,385r8,10l13,403r6,4l25,407r3,-9l28,386r10,-4l44,379r,-13l55,363r,-11l67,338r8,-2l83,336r,-3l79,329r,-7l83,314r48,l129,311r10,-17l139,285r9,-6l154,272r63,l217,268r4,-2l228,266r-2,-4l245,262r,-6l263,256r,-5l273,245r-1,-1l261,244r-6,-9l264,232r-4,-10l245,222r-8,-15l11,207,8,196xm83,336r-8,l79,338r,13l83,344r,-8xm111,318r-7,l104,333r4,2l111,318xm100,324r-6,l94,334r6,-10xm131,314r-48,l88,316r,16l94,324r6,l104,318r7,l111,316r4,-1l131,315r,-1xm130,323r-6,l128,326r2,-3xm131,315r-16,l115,324r9,-1l130,323r2,-4l131,315xm217,272r-63,l154,291r12,13l166,288r7,-11l181,277r1,-2l192,272r25,xm181,277r-8,l176,288r,11l182,304r4,l182,294r4,-4l192,290r,-2l189,285r-9,l181,277xm192,290r-6,l186,296r6,-2l192,290xm203,272r-11,l197,279r,9l203,291r,-19xm187,282r-7,3l189,285r-2,-3xm217,272r-14,l211,282r6,-6l217,272xm228,266r-7,l221,274r9,1l230,269r-2,-3xm245,262r-19,l245,265r,-3xm263,256r-18,l250,258r,4l263,260r,-4xm267,238r-6,6l272,244r-5,-6xm250,215r-5,7l260,222r-2,-3l250,215xm18,189r-1,7l20,203r-9,4l237,207r-4,-7l241,196r-213,l18,189xm124,l75,73r,17l69,100r-10,2l54,115r3,11l51,132r3,9l59,141r1,7l50,153r-4,5l44,165r-8,3l27,175r-2,6l30,190r-2,6l241,196r-5,-9l239,182r,-7l226,175r-4,-8l214,167r3,-14l213,148r3,-4l220,141r-4,-41l216,90r1,-28l215,39r-8,-5l203,27r-59,l137,22r,-18l124,xm166,18r-6,3l154,24r-5,3l203,27r-2,-3l199,22r-25,l166,18xm185,9r-3,l176,15r-2,7l199,22r-7,-7l185,9xe" stroked="f">
                    <v:path arrowok="t" o:extrusionok="f"/>
                  </v:shape>
                </v:group>
                <w10:anchorlock/>
              </v:group>
            </w:pict>
          </mc:Fallback>
        </mc:AlternateContent>
      </w:r>
    </w:p>
    <w:p w:rsidR="00E002FB" w:rsidRPr="006E32E1" w:rsidRDefault="00E002FB" w:rsidP="00E002FB">
      <w:pPr>
        <w:spacing w:before="30"/>
        <w:ind w:left="1440" w:firstLine="720"/>
        <w:rPr>
          <w:rFonts w:ascii="Times New Roman" w:eastAsia="Arial" w:hAnsi="Times New Roman" w:cs="Times New Roman"/>
          <w:b/>
          <w:sz w:val="24"/>
          <w:szCs w:val="24"/>
        </w:rPr>
      </w:pPr>
      <w:r w:rsidRPr="006E32E1">
        <w:rPr>
          <w:rFonts w:ascii="Times New Roman" w:eastAsia="Arial" w:hAnsi="Times New Roman" w:cs="Times New Roman"/>
          <w:b/>
          <w:sz w:val="24"/>
          <w:szCs w:val="24"/>
        </w:rPr>
        <w:t>MAINE STATEWIDE HOMELESS COUNCIL</w:t>
      </w:r>
    </w:p>
    <w:p w:rsidR="00E002FB" w:rsidRPr="006E32E1" w:rsidRDefault="0044676B" w:rsidP="00E002FB">
      <w:pPr>
        <w:jc w:val="center"/>
        <w:rPr>
          <w:rFonts w:ascii="Times New Roman" w:eastAsia="Times New Roman" w:hAnsi="Times New Roman" w:cs="Times New Roman"/>
          <w:b/>
          <w:sz w:val="24"/>
          <w:szCs w:val="24"/>
        </w:rPr>
      </w:pPr>
      <w:r w:rsidRPr="006E32E1">
        <w:rPr>
          <w:rFonts w:ascii="Times New Roman" w:eastAsia="Times New Roman" w:hAnsi="Times New Roman" w:cs="Times New Roman"/>
          <w:b/>
          <w:sz w:val="24"/>
          <w:szCs w:val="24"/>
        </w:rPr>
        <w:t>June 14</w:t>
      </w:r>
      <w:r w:rsidR="00312393" w:rsidRPr="006E32E1">
        <w:rPr>
          <w:rFonts w:ascii="Times New Roman" w:eastAsia="Times New Roman" w:hAnsi="Times New Roman" w:cs="Times New Roman"/>
          <w:b/>
          <w:sz w:val="24"/>
          <w:szCs w:val="24"/>
        </w:rPr>
        <w:t>, 2022</w:t>
      </w:r>
    </w:p>
    <w:p w:rsidR="00E002FB" w:rsidRPr="006E32E1" w:rsidRDefault="00E002FB" w:rsidP="00E002FB">
      <w:pPr>
        <w:jc w:val="center"/>
        <w:rPr>
          <w:rFonts w:ascii="Times New Roman" w:eastAsia="Times New Roman" w:hAnsi="Times New Roman" w:cs="Times New Roman"/>
          <w:b/>
          <w:sz w:val="24"/>
          <w:szCs w:val="24"/>
        </w:rPr>
      </w:pPr>
      <w:r w:rsidRPr="006E32E1">
        <w:rPr>
          <w:rFonts w:ascii="Times New Roman" w:eastAsia="Times New Roman" w:hAnsi="Times New Roman" w:cs="Times New Roman"/>
          <w:b/>
          <w:sz w:val="24"/>
          <w:szCs w:val="24"/>
        </w:rPr>
        <w:t xml:space="preserve">9:30-12:30                                                                                                                                                              </w:t>
      </w:r>
    </w:p>
    <w:p w:rsidR="00E002FB" w:rsidRPr="006E32E1" w:rsidRDefault="00E002FB" w:rsidP="00E002FB">
      <w:pPr>
        <w:jc w:val="center"/>
        <w:rPr>
          <w:rFonts w:ascii="Times New Roman" w:eastAsia="Times New Roman" w:hAnsi="Times New Roman" w:cs="Times New Roman"/>
          <w:b/>
          <w:sz w:val="24"/>
          <w:szCs w:val="24"/>
        </w:rPr>
      </w:pPr>
      <w:r w:rsidRPr="006E32E1">
        <w:rPr>
          <w:rFonts w:ascii="Times New Roman" w:eastAsia="Times New Roman" w:hAnsi="Times New Roman" w:cs="Times New Roman"/>
          <w:b/>
          <w:sz w:val="24"/>
          <w:szCs w:val="24"/>
        </w:rPr>
        <w:t>Minutes</w:t>
      </w:r>
    </w:p>
    <w:p w:rsidR="00E002FB" w:rsidRPr="006E32E1" w:rsidRDefault="00E002FB" w:rsidP="00E002FB">
      <w:pPr>
        <w:jc w:val="center"/>
        <w:rPr>
          <w:rFonts w:ascii="Times New Roman" w:eastAsia="Times New Roman" w:hAnsi="Times New Roman" w:cs="Times New Roman"/>
          <w:sz w:val="24"/>
          <w:szCs w:val="24"/>
        </w:rPr>
      </w:pPr>
    </w:p>
    <w:p w:rsidR="00DC2A73" w:rsidRPr="006E32E1" w:rsidRDefault="00EF7E3A" w:rsidP="00DC2A73">
      <w:pPr>
        <w:widowControl/>
        <w:rPr>
          <w:rFonts w:ascii="Times New Roman" w:hAnsi="Times New Roman" w:cs="Times New Roman"/>
          <w:sz w:val="24"/>
          <w:szCs w:val="24"/>
        </w:rPr>
      </w:pPr>
      <w:bookmarkStart w:id="0" w:name="_gjdgxs" w:colFirst="0" w:colLast="0"/>
      <w:bookmarkEnd w:id="0"/>
      <w:r w:rsidRPr="006E32E1">
        <w:rPr>
          <w:rFonts w:ascii="Times New Roman" w:eastAsia="Times New Roman" w:hAnsi="Times New Roman" w:cs="Times New Roman"/>
          <w:b/>
          <w:sz w:val="24"/>
          <w:szCs w:val="24"/>
        </w:rPr>
        <w:t xml:space="preserve">Attendance: </w:t>
      </w:r>
      <w:r w:rsidRPr="006E32E1">
        <w:rPr>
          <w:rFonts w:ascii="Times New Roman" w:eastAsia="Times New Roman" w:hAnsi="Times New Roman" w:cs="Times New Roman"/>
          <w:sz w:val="24"/>
          <w:szCs w:val="24"/>
        </w:rPr>
        <w:t>A complete list of attendees and the agencies they represent is attached</w:t>
      </w:r>
      <w:r w:rsidR="003E24E3" w:rsidRPr="006E32E1">
        <w:rPr>
          <w:rFonts w:ascii="Times New Roman" w:eastAsia="Times New Roman" w:hAnsi="Times New Roman" w:cs="Times New Roman"/>
          <w:sz w:val="24"/>
          <w:szCs w:val="24"/>
        </w:rPr>
        <w:t>.</w:t>
      </w:r>
      <w:r w:rsidRPr="006E32E1">
        <w:rPr>
          <w:rFonts w:ascii="Times New Roman" w:eastAsia="Times New Roman" w:hAnsi="Times New Roman" w:cs="Times New Roman"/>
          <w:b/>
          <w:sz w:val="24"/>
          <w:szCs w:val="24"/>
        </w:rPr>
        <w:t xml:space="preserve"> </w:t>
      </w:r>
    </w:p>
    <w:p w:rsidR="0001163F" w:rsidRPr="006E32E1" w:rsidRDefault="0001163F" w:rsidP="00E002FB">
      <w:pPr>
        <w:tabs>
          <w:tab w:val="left" w:pos="1980"/>
        </w:tabs>
        <w:rPr>
          <w:rFonts w:ascii="Times New Roman" w:eastAsia="Times New Roman" w:hAnsi="Times New Roman" w:cs="Times New Roman"/>
          <w:b/>
          <w:sz w:val="24"/>
          <w:szCs w:val="24"/>
        </w:rPr>
      </w:pPr>
    </w:p>
    <w:p w:rsidR="00E002FB" w:rsidRPr="006E32E1" w:rsidRDefault="00E002FB" w:rsidP="00E002FB">
      <w:pPr>
        <w:tabs>
          <w:tab w:val="left" w:pos="1980"/>
        </w:tabs>
        <w:rPr>
          <w:rFonts w:ascii="Times New Roman" w:eastAsia="Times New Roman" w:hAnsi="Times New Roman" w:cs="Times New Roman"/>
          <w:sz w:val="24"/>
          <w:szCs w:val="24"/>
        </w:rPr>
      </w:pPr>
      <w:r w:rsidRPr="006E32E1">
        <w:rPr>
          <w:rFonts w:ascii="Times New Roman" w:eastAsia="Times New Roman" w:hAnsi="Times New Roman" w:cs="Times New Roman"/>
          <w:b/>
          <w:sz w:val="24"/>
          <w:szCs w:val="24"/>
        </w:rPr>
        <w:t>Minute</w:t>
      </w:r>
      <w:r w:rsidR="005A5B25" w:rsidRPr="006E32E1">
        <w:rPr>
          <w:rFonts w:ascii="Times New Roman" w:eastAsia="Times New Roman" w:hAnsi="Times New Roman" w:cs="Times New Roman"/>
          <w:b/>
          <w:sz w:val="24"/>
          <w:szCs w:val="24"/>
        </w:rPr>
        <w:t>s:</w:t>
      </w:r>
      <w:r w:rsidR="001266CE" w:rsidRPr="006E32E1">
        <w:rPr>
          <w:rFonts w:ascii="Times New Roman" w:eastAsia="Times New Roman" w:hAnsi="Times New Roman" w:cs="Times New Roman"/>
          <w:b/>
          <w:sz w:val="24"/>
          <w:szCs w:val="24"/>
        </w:rPr>
        <w:t xml:space="preserve"> </w:t>
      </w:r>
      <w:r w:rsidRPr="006E32E1">
        <w:rPr>
          <w:rFonts w:ascii="Times New Roman" w:eastAsia="Times New Roman" w:hAnsi="Times New Roman" w:cs="Times New Roman"/>
          <w:sz w:val="24"/>
          <w:szCs w:val="24"/>
        </w:rPr>
        <w:t>Betty LaBua (MaineHousing) and Scott Tibbitts (MaineHousing)</w:t>
      </w:r>
    </w:p>
    <w:p w:rsidR="00E002FB" w:rsidRPr="006E32E1" w:rsidRDefault="00E002FB" w:rsidP="00E002FB">
      <w:pPr>
        <w:rPr>
          <w:rFonts w:ascii="Times New Roman" w:eastAsia="Times New Roman" w:hAnsi="Times New Roman" w:cs="Times New Roman"/>
          <w:b/>
          <w:sz w:val="24"/>
          <w:szCs w:val="24"/>
        </w:rPr>
      </w:pPr>
    </w:p>
    <w:p w:rsidR="00E002FB" w:rsidRPr="006E32E1" w:rsidRDefault="00E002FB" w:rsidP="00766F50">
      <w:pPr>
        <w:rPr>
          <w:rFonts w:ascii="Times New Roman" w:eastAsia="Times New Roman" w:hAnsi="Times New Roman" w:cs="Times New Roman"/>
        </w:rPr>
      </w:pPr>
      <w:r w:rsidRPr="006E32E1">
        <w:rPr>
          <w:rFonts w:ascii="Times New Roman" w:eastAsia="Times New Roman" w:hAnsi="Times New Roman" w:cs="Times New Roman"/>
          <w:b/>
          <w:sz w:val="24"/>
          <w:szCs w:val="24"/>
          <w:shd w:val="clear" w:color="auto" w:fill="FFFFFF" w:themeFill="background1"/>
        </w:rPr>
        <w:t>Welcome:</w:t>
      </w:r>
      <w:r w:rsidRPr="006E32E1">
        <w:rPr>
          <w:rFonts w:ascii="Times New Roman" w:eastAsia="Times New Roman" w:hAnsi="Times New Roman" w:cs="Times New Roman"/>
          <w:b/>
          <w:sz w:val="24"/>
          <w:szCs w:val="24"/>
        </w:rPr>
        <w:t xml:space="preserve"> </w:t>
      </w:r>
      <w:r w:rsidR="0044676B" w:rsidRPr="006E32E1">
        <w:rPr>
          <w:rFonts w:ascii="Times New Roman" w:eastAsia="Times New Roman" w:hAnsi="Times New Roman" w:cs="Times New Roman"/>
          <w:sz w:val="24"/>
          <w:szCs w:val="24"/>
        </w:rPr>
        <w:t xml:space="preserve">Cullen, in the position of Co-Chair, </w:t>
      </w:r>
      <w:r w:rsidR="00E35DE2" w:rsidRPr="006E32E1">
        <w:rPr>
          <w:rFonts w:ascii="Times New Roman" w:eastAsia="Times New Roman" w:hAnsi="Times New Roman" w:cs="Times New Roman"/>
          <w:sz w:val="24"/>
          <w:szCs w:val="24"/>
        </w:rPr>
        <w:t>opened today’s meeting by welco</w:t>
      </w:r>
      <w:r w:rsidR="001266CE" w:rsidRPr="006E32E1">
        <w:rPr>
          <w:rFonts w:ascii="Times New Roman" w:eastAsia="Times New Roman" w:hAnsi="Times New Roman" w:cs="Times New Roman"/>
          <w:sz w:val="24"/>
          <w:szCs w:val="24"/>
        </w:rPr>
        <w:t>ming everyone in attendance</w:t>
      </w:r>
      <w:r w:rsidR="009339B1" w:rsidRPr="006E32E1">
        <w:rPr>
          <w:rFonts w:ascii="Times New Roman" w:eastAsia="Times New Roman" w:hAnsi="Times New Roman" w:cs="Times New Roman"/>
          <w:sz w:val="24"/>
          <w:szCs w:val="24"/>
        </w:rPr>
        <w:t xml:space="preserve">. </w:t>
      </w:r>
      <w:r w:rsidR="0044676B" w:rsidRPr="006E32E1">
        <w:rPr>
          <w:rFonts w:ascii="Times New Roman" w:eastAsia="Times New Roman" w:hAnsi="Times New Roman" w:cs="Times New Roman"/>
          <w:sz w:val="24"/>
          <w:szCs w:val="24"/>
        </w:rPr>
        <w:t>Tracy H.</w:t>
      </w:r>
      <w:r w:rsidR="00571211" w:rsidRPr="006E32E1">
        <w:rPr>
          <w:rFonts w:ascii="Times New Roman" w:eastAsia="Times New Roman" w:hAnsi="Times New Roman" w:cs="Times New Roman"/>
          <w:sz w:val="24"/>
          <w:szCs w:val="24"/>
        </w:rPr>
        <w:t xml:space="preserve"> </w:t>
      </w:r>
      <w:r w:rsidR="001A70EA" w:rsidRPr="006E32E1">
        <w:rPr>
          <w:rFonts w:ascii="Times New Roman" w:eastAsia="Times New Roman" w:hAnsi="Times New Roman" w:cs="Times New Roman"/>
          <w:sz w:val="24"/>
          <w:szCs w:val="24"/>
        </w:rPr>
        <w:t>mot</w:t>
      </w:r>
      <w:r w:rsidRPr="006E32E1">
        <w:rPr>
          <w:rFonts w:ascii="Times New Roman" w:eastAsia="Times New Roman" w:hAnsi="Times New Roman" w:cs="Times New Roman"/>
          <w:sz w:val="24"/>
          <w:szCs w:val="24"/>
        </w:rPr>
        <w:t>ioned to app</w:t>
      </w:r>
      <w:r w:rsidR="00571211" w:rsidRPr="006E32E1">
        <w:rPr>
          <w:rFonts w:ascii="Times New Roman" w:eastAsia="Times New Roman" w:hAnsi="Times New Roman" w:cs="Times New Roman"/>
          <w:sz w:val="24"/>
          <w:szCs w:val="24"/>
        </w:rPr>
        <w:t>rove</w:t>
      </w:r>
      <w:r w:rsidR="0044676B" w:rsidRPr="006E32E1">
        <w:rPr>
          <w:rFonts w:ascii="Times New Roman" w:eastAsia="Times New Roman" w:hAnsi="Times New Roman" w:cs="Times New Roman"/>
          <w:sz w:val="24"/>
          <w:szCs w:val="24"/>
        </w:rPr>
        <w:t xml:space="preserve"> May</w:t>
      </w:r>
      <w:r w:rsidR="006E5067" w:rsidRPr="006E32E1">
        <w:rPr>
          <w:rFonts w:ascii="Times New Roman" w:eastAsia="Times New Roman" w:hAnsi="Times New Roman" w:cs="Times New Roman"/>
          <w:sz w:val="24"/>
          <w:szCs w:val="24"/>
        </w:rPr>
        <w:t>’s minutes</w:t>
      </w:r>
      <w:r w:rsidR="0044676B" w:rsidRPr="006E32E1">
        <w:rPr>
          <w:rFonts w:ascii="Times New Roman" w:eastAsia="Times New Roman" w:hAnsi="Times New Roman" w:cs="Times New Roman"/>
          <w:sz w:val="24"/>
          <w:szCs w:val="24"/>
        </w:rPr>
        <w:t xml:space="preserve"> as written. </w:t>
      </w:r>
      <w:r w:rsidR="0044676B" w:rsidRPr="006E32E1">
        <w:rPr>
          <w:rFonts w:ascii="Times New Roman" w:eastAsia="Times New Roman" w:hAnsi="Times New Roman" w:cs="Times New Roman"/>
          <w:i/>
          <w:sz w:val="24"/>
          <w:szCs w:val="24"/>
        </w:rPr>
        <w:t>Minutes will be repaired to reflect the correction Red Bank apartments will be increased by 500 a month</w:t>
      </w:r>
      <w:r w:rsidR="0044676B" w:rsidRPr="006E32E1">
        <w:rPr>
          <w:rFonts w:ascii="Times New Roman" w:eastAsia="Times New Roman" w:hAnsi="Times New Roman" w:cs="Times New Roman"/>
          <w:sz w:val="24"/>
          <w:szCs w:val="24"/>
        </w:rPr>
        <w:t xml:space="preserve"> </w:t>
      </w:r>
      <w:r w:rsidR="0044676B" w:rsidRPr="006E32E1">
        <w:rPr>
          <w:rFonts w:ascii="Times New Roman" w:eastAsia="Times New Roman" w:hAnsi="Times New Roman" w:cs="Times New Roman"/>
          <w:i/>
          <w:sz w:val="24"/>
          <w:szCs w:val="24"/>
        </w:rPr>
        <w:t>not 100 as</w:t>
      </w:r>
      <w:r w:rsidR="0044676B" w:rsidRPr="006E32E1">
        <w:rPr>
          <w:rFonts w:ascii="Times New Roman" w:eastAsia="Times New Roman" w:hAnsi="Times New Roman" w:cs="Times New Roman"/>
          <w:sz w:val="24"/>
          <w:szCs w:val="24"/>
        </w:rPr>
        <w:t xml:space="preserve"> </w:t>
      </w:r>
      <w:r w:rsidR="0044676B" w:rsidRPr="006E32E1">
        <w:rPr>
          <w:rFonts w:ascii="Times New Roman" w:eastAsia="Times New Roman" w:hAnsi="Times New Roman" w:cs="Times New Roman"/>
          <w:i/>
        </w:rPr>
        <w:t>recorded.</w:t>
      </w:r>
      <w:r w:rsidR="0044676B" w:rsidRPr="006E32E1">
        <w:rPr>
          <w:rFonts w:ascii="Times New Roman" w:eastAsia="Times New Roman" w:hAnsi="Times New Roman" w:cs="Times New Roman"/>
        </w:rPr>
        <w:t xml:space="preserve">  </w:t>
      </w:r>
      <w:r w:rsidR="0044676B" w:rsidRPr="00A04540">
        <w:rPr>
          <w:rFonts w:ascii="Times New Roman" w:eastAsia="Times New Roman" w:hAnsi="Times New Roman" w:cs="Times New Roman"/>
          <w:sz w:val="24"/>
          <w:szCs w:val="24"/>
        </w:rPr>
        <w:t>May’s</w:t>
      </w:r>
      <w:r w:rsidR="002F46B6" w:rsidRPr="00A04540">
        <w:rPr>
          <w:rFonts w:ascii="Times New Roman" w:eastAsia="Times New Roman" w:hAnsi="Times New Roman" w:cs="Times New Roman"/>
          <w:sz w:val="24"/>
          <w:szCs w:val="24"/>
        </w:rPr>
        <w:t xml:space="preserve"> </w:t>
      </w:r>
      <w:r w:rsidR="00D84A19" w:rsidRPr="00A04540">
        <w:rPr>
          <w:rFonts w:ascii="Times New Roman" w:eastAsia="Times New Roman" w:hAnsi="Times New Roman" w:cs="Times New Roman"/>
          <w:sz w:val="24"/>
          <w:szCs w:val="24"/>
        </w:rPr>
        <w:t xml:space="preserve">minutes were </w:t>
      </w:r>
      <w:r w:rsidR="00602582" w:rsidRPr="00A04540">
        <w:rPr>
          <w:rFonts w:ascii="Times New Roman" w:eastAsia="Times New Roman" w:hAnsi="Times New Roman" w:cs="Times New Roman"/>
          <w:sz w:val="24"/>
          <w:szCs w:val="24"/>
        </w:rPr>
        <w:t xml:space="preserve">unanimously </w:t>
      </w:r>
      <w:r w:rsidR="00D84A19" w:rsidRPr="00A04540">
        <w:rPr>
          <w:rFonts w:ascii="Times New Roman" w:eastAsia="Times New Roman" w:hAnsi="Times New Roman" w:cs="Times New Roman"/>
          <w:sz w:val="24"/>
          <w:szCs w:val="24"/>
        </w:rPr>
        <w:t xml:space="preserve">approved. </w:t>
      </w:r>
      <w:r w:rsidR="00A04540" w:rsidRPr="00A04540">
        <w:rPr>
          <w:rFonts w:ascii="Times New Roman" w:eastAsia="Times New Roman" w:hAnsi="Times New Roman" w:cs="Times New Roman"/>
          <w:sz w:val="24"/>
          <w:szCs w:val="24"/>
        </w:rPr>
        <w:t xml:space="preserve">A moment of silence was </w:t>
      </w:r>
      <w:r w:rsidR="006A4A13" w:rsidRPr="00A04540">
        <w:rPr>
          <w:rFonts w:ascii="Times New Roman" w:eastAsia="Times New Roman" w:hAnsi="Times New Roman" w:cs="Times New Roman"/>
          <w:sz w:val="24"/>
          <w:szCs w:val="24"/>
        </w:rPr>
        <w:t>observed in honor of those who have passed away w</w:t>
      </w:r>
      <w:r w:rsidR="00571211" w:rsidRPr="00A04540">
        <w:rPr>
          <w:rFonts w:ascii="Times New Roman" w:eastAsia="Times New Roman" w:hAnsi="Times New Roman" w:cs="Times New Roman"/>
          <w:sz w:val="24"/>
          <w:szCs w:val="24"/>
        </w:rPr>
        <w:t xml:space="preserve">hile </w:t>
      </w:r>
      <w:r w:rsidR="009339B1" w:rsidRPr="00A04540">
        <w:rPr>
          <w:rFonts w:ascii="Times New Roman" w:eastAsia="Times New Roman" w:hAnsi="Times New Roman" w:cs="Times New Roman"/>
          <w:sz w:val="24"/>
          <w:szCs w:val="24"/>
        </w:rPr>
        <w:t>experiencing homelessness</w:t>
      </w:r>
      <w:r w:rsidR="0044676B" w:rsidRPr="00A04540">
        <w:rPr>
          <w:rFonts w:ascii="Times New Roman" w:eastAsia="Times New Roman" w:hAnsi="Times New Roman" w:cs="Times New Roman"/>
          <w:sz w:val="24"/>
          <w:szCs w:val="24"/>
        </w:rPr>
        <w:t>.</w:t>
      </w:r>
      <w:r w:rsidR="006A5901" w:rsidRPr="00A04540">
        <w:rPr>
          <w:rFonts w:ascii="Times New Roman" w:eastAsia="Times New Roman" w:hAnsi="Times New Roman" w:cs="Times New Roman"/>
          <w:sz w:val="24"/>
          <w:szCs w:val="24"/>
        </w:rPr>
        <w:t xml:space="preserve"> </w:t>
      </w:r>
      <w:r w:rsidR="009339B1" w:rsidRPr="00A04540">
        <w:rPr>
          <w:rFonts w:ascii="Times New Roman" w:eastAsia="Times New Roman" w:hAnsi="Times New Roman" w:cs="Times New Roman"/>
          <w:sz w:val="24"/>
          <w:szCs w:val="24"/>
        </w:rPr>
        <w:t xml:space="preserve"> </w:t>
      </w:r>
    </w:p>
    <w:p w:rsidR="00C4649A" w:rsidRPr="006E32E1" w:rsidRDefault="00C4649A" w:rsidP="00C4649A">
      <w:pPr>
        <w:widowControl/>
        <w:rPr>
          <w:rFonts w:ascii="Times New Roman" w:hAnsi="Times New Roman" w:cs="Times New Roman"/>
          <w:b/>
          <w:sz w:val="24"/>
          <w:szCs w:val="24"/>
        </w:rPr>
      </w:pPr>
    </w:p>
    <w:p w:rsidR="00C532DE" w:rsidRPr="006E32E1" w:rsidRDefault="00921176" w:rsidP="00C4649A">
      <w:pPr>
        <w:widowControl/>
        <w:rPr>
          <w:sz w:val="24"/>
          <w:szCs w:val="24"/>
        </w:rPr>
      </w:pPr>
      <w:r w:rsidRPr="006E32E1">
        <w:rPr>
          <w:rFonts w:ascii="Times New Roman" w:hAnsi="Times New Roman" w:cs="Times New Roman"/>
          <w:b/>
          <w:sz w:val="24"/>
          <w:szCs w:val="24"/>
        </w:rPr>
        <w:t>HUB Update:</w:t>
      </w:r>
      <w:r w:rsidR="00AA2619" w:rsidRPr="006E32E1">
        <w:rPr>
          <w:rFonts w:ascii="Times New Roman" w:hAnsi="Times New Roman" w:cs="Times New Roman"/>
          <w:sz w:val="24"/>
          <w:szCs w:val="24"/>
        </w:rPr>
        <w:t xml:space="preserve"> Tara</w:t>
      </w:r>
      <w:r w:rsidR="00766C1C" w:rsidRPr="006E32E1">
        <w:rPr>
          <w:rFonts w:ascii="Times New Roman" w:hAnsi="Times New Roman" w:cs="Times New Roman"/>
          <w:sz w:val="24"/>
          <w:szCs w:val="24"/>
        </w:rPr>
        <w:t xml:space="preserve"> </w:t>
      </w:r>
      <w:r w:rsidR="003E24E3" w:rsidRPr="006E32E1">
        <w:rPr>
          <w:rFonts w:ascii="Times New Roman" w:hAnsi="Times New Roman" w:cs="Times New Roman"/>
          <w:sz w:val="24"/>
          <w:szCs w:val="24"/>
        </w:rPr>
        <w:t xml:space="preserve">started today’s update by mentioning </w:t>
      </w:r>
      <w:r w:rsidR="00C532DE" w:rsidRPr="006E32E1">
        <w:rPr>
          <w:rFonts w:ascii="Times New Roman" w:hAnsi="Times New Roman" w:cs="Times New Roman"/>
          <w:sz w:val="24"/>
          <w:szCs w:val="24"/>
        </w:rPr>
        <w:t xml:space="preserve">all 9 </w:t>
      </w:r>
      <w:r w:rsidR="00AA2619" w:rsidRPr="006E32E1">
        <w:rPr>
          <w:rFonts w:ascii="Times New Roman" w:hAnsi="Times New Roman" w:cs="Times New Roman"/>
          <w:sz w:val="24"/>
          <w:szCs w:val="24"/>
        </w:rPr>
        <w:t>Hub Coordinators</w:t>
      </w:r>
      <w:r w:rsidR="00A04540">
        <w:rPr>
          <w:rFonts w:ascii="Times New Roman" w:hAnsi="Times New Roman" w:cs="Times New Roman"/>
          <w:sz w:val="24"/>
          <w:szCs w:val="24"/>
        </w:rPr>
        <w:t xml:space="preserve"> (HC’s)</w:t>
      </w:r>
      <w:r w:rsidR="00AA2619" w:rsidRPr="006E32E1">
        <w:rPr>
          <w:rFonts w:ascii="Times New Roman" w:hAnsi="Times New Roman" w:cs="Times New Roman"/>
          <w:sz w:val="24"/>
          <w:szCs w:val="24"/>
        </w:rPr>
        <w:t xml:space="preserve"> </w:t>
      </w:r>
      <w:r w:rsidR="00C532DE" w:rsidRPr="006E32E1">
        <w:rPr>
          <w:rFonts w:ascii="Times New Roman" w:hAnsi="Times New Roman" w:cs="Times New Roman"/>
          <w:sz w:val="24"/>
          <w:szCs w:val="24"/>
        </w:rPr>
        <w:t xml:space="preserve">have been hired. The Data Quality Cohort consisting of the 4 hubs (Hub 3, Hub 4, Hub 5, </w:t>
      </w:r>
      <w:r w:rsidR="00C4649A" w:rsidRPr="006E32E1">
        <w:rPr>
          <w:rFonts w:ascii="Times New Roman" w:hAnsi="Times New Roman" w:cs="Times New Roman"/>
          <w:sz w:val="24"/>
          <w:szCs w:val="24"/>
        </w:rPr>
        <w:t>and Hub</w:t>
      </w:r>
      <w:r w:rsidR="00C532DE" w:rsidRPr="006E32E1">
        <w:rPr>
          <w:rFonts w:ascii="Times New Roman" w:hAnsi="Times New Roman" w:cs="Times New Roman"/>
          <w:sz w:val="24"/>
          <w:szCs w:val="24"/>
        </w:rPr>
        <w:t xml:space="preserve"> 8) who are not officially in the BfZ Collaborative met in Waterville last week to work on a parallel track to achieving quality data for their hubs. The HC</w:t>
      </w:r>
      <w:r w:rsidR="00A04540">
        <w:rPr>
          <w:rFonts w:ascii="Times New Roman" w:hAnsi="Times New Roman" w:cs="Times New Roman"/>
          <w:sz w:val="24"/>
          <w:szCs w:val="24"/>
        </w:rPr>
        <w:t>’s are working on mapping</w:t>
      </w:r>
      <w:r w:rsidR="00C532DE" w:rsidRPr="006E32E1">
        <w:rPr>
          <w:rFonts w:ascii="Times New Roman" w:hAnsi="Times New Roman" w:cs="Times New Roman"/>
          <w:sz w:val="24"/>
          <w:szCs w:val="24"/>
        </w:rPr>
        <w:t xml:space="preserve"> outreach capacity and identifying gaps in coverage as well as getting a </w:t>
      </w:r>
      <w:r w:rsidR="00A04540">
        <w:rPr>
          <w:rFonts w:ascii="Times New Roman" w:hAnsi="Times New Roman" w:cs="Times New Roman"/>
          <w:sz w:val="24"/>
          <w:szCs w:val="24"/>
        </w:rPr>
        <w:t>handle on homeless service</w:t>
      </w:r>
      <w:r w:rsidR="00C532DE" w:rsidRPr="006E32E1">
        <w:rPr>
          <w:rFonts w:ascii="Times New Roman" w:hAnsi="Times New Roman" w:cs="Times New Roman"/>
          <w:sz w:val="24"/>
          <w:szCs w:val="24"/>
        </w:rPr>
        <w:t xml:space="preserve"> providers in their respective hubs with a lens on who currently enters data into HMIS. This all feeds into a data quality scorecard that Built for</w:t>
      </w:r>
      <w:r w:rsidR="00A04540">
        <w:rPr>
          <w:rFonts w:ascii="Times New Roman" w:hAnsi="Times New Roman" w:cs="Times New Roman"/>
          <w:sz w:val="24"/>
          <w:szCs w:val="24"/>
        </w:rPr>
        <w:t xml:space="preserve"> Zero uses to help establish’</w:t>
      </w:r>
      <w:r w:rsidR="00C532DE" w:rsidRPr="006E32E1">
        <w:rPr>
          <w:rFonts w:ascii="Times New Roman" w:hAnsi="Times New Roman" w:cs="Times New Roman"/>
          <w:sz w:val="24"/>
          <w:szCs w:val="24"/>
        </w:rPr>
        <w:t xml:space="preserve"> qualitative and quantitative marks for establishing a quality by name data set. The aim for all Hubs is getting to 80% ‘yes’ answers on the scorecard by 12/15/22. HCs are also networking with local providers to establish an inner square of “system improvers” who want/need to be at the table to help the hub meets its aim.  They will be convening meetings (some may already have begun) in the next month or so to work on hub specific improvement goals. The larger cohort of 9 HC</w:t>
      </w:r>
      <w:r w:rsidR="00A04540">
        <w:rPr>
          <w:rFonts w:ascii="Times New Roman" w:hAnsi="Times New Roman" w:cs="Times New Roman"/>
          <w:sz w:val="24"/>
          <w:szCs w:val="24"/>
        </w:rPr>
        <w:t>’</w:t>
      </w:r>
      <w:r w:rsidR="00C532DE" w:rsidRPr="006E32E1">
        <w:rPr>
          <w:rFonts w:ascii="Times New Roman" w:hAnsi="Times New Roman" w:cs="Times New Roman"/>
          <w:sz w:val="24"/>
          <w:szCs w:val="24"/>
        </w:rPr>
        <w:t>s meet biweekly for trainings and idea sharing.  HC</w:t>
      </w:r>
      <w:r w:rsidR="00A04540">
        <w:rPr>
          <w:rFonts w:ascii="Times New Roman" w:hAnsi="Times New Roman" w:cs="Times New Roman"/>
          <w:sz w:val="24"/>
          <w:szCs w:val="24"/>
        </w:rPr>
        <w:t>’</w:t>
      </w:r>
      <w:r w:rsidR="00C532DE" w:rsidRPr="006E32E1">
        <w:rPr>
          <w:rFonts w:ascii="Times New Roman" w:hAnsi="Times New Roman" w:cs="Times New Roman"/>
          <w:sz w:val="24"/>
          <w:szCs w:val="24"/>
        </w:rPr>
        <w:t xml:space="preserve">s also </w:t>
      </w:r>
      <w:r w:rsidR="00C4649A" w:rsidRPr="006E32E1">
        <w:rPr>
          <w:rFonts w:ascii="Times New Roman" w:hAnsi="Times New Roman" w:cs="Times New Roman"/>
          <w:sz w:val="24"/>
          <w:szCs w:val="24"/>
        </w:rPr>
        <w:t>attend biweekly</w:t>
      </w:r>
      <w:r w:rsidR="00C532DE" w:rsidRPr="006E32E1">
        <w:rPr>
          <w:rFonts w:ascii="Times New Roman" w:hAnsi="Times New Roman" w:cs="Times New Roman"/>
          <w:sz w:val="24"/>
          <w:szCs w:val="24"/>
        </w:rPr>
        <w:t xml:space="preserve"> 1:1 coaching sessions</w:t>
      </w:r>
      <w:r w:rsidR="00C4649A" w:rsidRPr="006E32E1">
        <w:rPr>
          <w:rFonts w:ascii="Times New Roman" w:hAnsi="Times New Roman" w:cs="Times New Roman"/>
          <w:sz w:val="24"/>
          <w:szCs w:val="24"/>
        </w:rPr>
        <w:t xml:space="preserve">.  This month’s update ended by noting the </w:t>
      </w:r>
      <w:r w:rsidR="00C532DE" w:rsidRPr="006E32E1">
        <w:rPr>
          <w:rFonts w:ascii="Times New Roman" w:hAnsi="Times New Roman" w:cs="Times New Roman"/>
          <w:sz w:val="24"/>
          <w:szCs w:val="24"/>
        </w:rPr>
        <w:t>State team also met in Waterville and began</w:t>
      </w:r>
      <w:r w:rsidR="00A04540">
        <w:rPr>
          <w:rFonts w:ascii="Times New Roman" w:hAnsi="Times New Roman" w:cs="Times New Roman"/>
          <w:sz w:val="24"/>
          <w:szCs w:val="24"/>
        </w:rPr>
        <w:t xml:space="preserve"> work to establish realistic</w:t>
      </w:r>
      <w:r w:rsidR="00C532DE" w:rsidRPr="006E32E1">
        <w:rPr>
          <w:rFonts w:ascii="Times New Roman" w:hAnsi="Times New Roman" w:cs="Times New Roman"/>
          <w:sz w:val="24"/>
          <w:szCs w:val="24"/>
        </w:rPr>
        <w:t xml:space="preserve"> </w:t>
      </w:r>
      <w:r w:rsidR="00A04540">
        <w:rPr>
          <w:rFonts w:ascii="Times New Roman" w:hAnsi="Times New Roman" w:cs="Times New Roman"/>
          <w:sz w:val="24"/>
          <w:szCs w:val="24"/>
        </w:rPr>
        <w:t>in</w:t>
      </w:r>
      <w:r w:rsidR="00C532DE" w:rsidRPr="006E32E1">
        <w:rPr>
          <w:rFonts w:ascii="Times New Roman" w:hAnsi="Times New Roman" w:cs="Times New Roman"/>
          <w:sz w:val="24"/>
          <w:szCs w:val="24"/>
        </w:rPr>
        <w:t>ter</w:t>
      </w:r>
      <w:r w:rsidR="00A04540">
        <w:rPr>
          <w:rFonts w:ascii="Times New Roman" w:hAnsi="Times New Roman" w:cs="Times New Roman"/>
          <w:sz w:val="24"/>
          <w:szCs w:val="24"/>
        </w:rPr>
        <w:t>i</w:t>
      </w:r>
      <w:r w:rsidR="00C532DE" w:rsidRPr="006E32E1">
        <w:rPr>
          <w:rFonts w:ascii="Times New Roman" w:hAnsi="Times New Roman" w:cs="Times New Roman"/>
          <w:sz w:val="24"/>
          <w:szCs w:val="24"/>
        </w:rPr>
        <w:t>m aims/goals and 6 month priorities</w:t>
      </w:r>
      <w:r w:rsidR="00C4649A" w:rsidRPr="006E32E1">
        <w:rPr>
          <w:rFonts w:ascii="Times New Roman" w:hAnsi="Times New Roman" w:cs="Times New Roman"/>
          <w:sz w:val="24"/>
          <w:szCs w:val="24"/>
        </w:rPr>
        <w:t>.</w:t>
      </w:r>
      <w:r w:rsidR="00C532DE" w:rsidRPr="006E32E1">
        <w:rPr>
          <w:rFonts w:ascii="Times New Roman" w:hAnsi="Times New Roman" w:cs="Times New Roman"/>
          <w:sz w:val="24"/>
          <w:szCs w:val="24"/>
        </w:rPr>
        <w:t xml:space="preserve"> </w:t>
      </w:r>
    </w:p>
    <w:p w:rsidR="00C532DE" w:rsidRPr="006E32E1" w:rsidRDefault="00C532DE" w:rsidP="00C4649A">
      <w:pPr>
        <w:pStyle w:val="ListParagraph"/>
        <w:widowControl/>
        <w:ind w:left="360"/>
        <w:rPr>
          <w:rFonts w:ascii="Times New Roman" w:hAnsi="Times New Roman" w:cs="Times New Roman"/>
          <w:sz w:val="24"/>
          <w:szCs w:val="24"/>
        </w:rPr>
      </w:pPr>
    </w:p>
    <w:p w:rsidR="0012520E" w:rsidRPr="006E32E1" w:rsidRDefault="0012520E" w:rsidP="0069357B">
      <w:pPr>
        <w:pStyle w:val="Default"/>
      </w:pPr>
      <w:r w:rsidRPr="006E32E1">
        <w:rPr>
          <w:rFonts w:ascii="Times New Roman" w:eastAsiaTheme="minorEastAsia" w:hAnsi="Times New Roman" w:cs="Times New Roman"/>
          <w:b/>
          <w:color w:val="auto"/>
          <w:kern w:val="24"/>
        </w:rPr>
        <w:t>CDC Update</w:t>
      </w:r>
      <w:r w:rsidR="00B70B73" w:rsidRPr="006E32E1">
        <w:rPr>
          <w:rFonts w:ascii="Times New Roman" w:eastAsiaTheme="minorEastAsia" w:hAnsi="Times New Roman" w:cs="Times New Roman"/>
          <w:b/>
          <w:color w:val="auto"/>
          <w:kern w:val="24"/>
        </w:rPr>
        <w:t>:</w:t>
      </w:r>
      <w:r w:rsidR="00B70B73" w:rsidRPr="006E32E1">
        <w:rPr>
          <w:rFonts w:ascii="Times New Roman" w:eastAsiaTheme="minorEastAsia" w:hAnsi="Times New Roman" w:cs="Times New Roman"/>
          <w:color w:val="auto"/>
          <w:kern w:val="24"/>
        </w:rPr>
        <w:t xml:space="preserve"> </w:t>
      </w:r>
      <w:r w:rsidR="00C4649A" w:rsidRPr="006E32E1">
        <w:rPr>
          <w:rFonts w:ascii="Times New Roman" w:eastAsiaTheme="minorEastAsia" w:hAnsi="Times New Roman" w:cs="Times New Roman"/>
          <w:color w:val="auto"/>
          <w:kern w:val="24"/>
        </w:rPr>
        <w:t>Even though all counties have been labeled green and the case counts are down state wide, there are still 200-500 new cases being reported dail</w:t>
      </w:r>
      <w:r w:rsidR="00A04540">
        <w:rPr>
          <w:rFonts w:ascii="Times New Roman" w:eastAsiaTheme="minorEastAsia" w:hAnsi="Times New Roman" w:cs="Times New Roman"/>
          <w:color w:val="auto"/>
          <w:kern w:val="24"/>
        </w:rPr>
        <w:t>y in addition to the positive c</w:t>
      </w:r>
      <w:r w:rsidR="00C4649A" w:rsidRPr="006E32E1">
        <w:rPr>
          <w:rFonts w:ascii="Times New Roman" w:eastAsiaTheme="minorEastAsia" w:hAnsi="Times New Roman" w:cs="Times New Roman"/>
          <w:color w:val="auto"/>
          <w:kern w:val="24"/>
        </w:rPr>
        <w:t xml:space="preserve">ases tested at home that are not reported.  Lisa </w:t>
      </w:r>
      <w:r w:rsidRPr="006E32E1">
        <w:rPr>
          <w:rFonts w:ascii="Times New Roman" w:eastAsia="Times New Roman" w:hAnsi="Times New Roman" w:cs="Times New Roman"/>
        </w:rPr>
        <w:t xml:space="preserve">emphasized the importance of </w:t>
      </w:r>
      <w:r w:rsidR="0069357B" w:rsidRPr="006E32E1">
        <w:rPr>
          <w:rFonts w:ascii="Times New Roman" w:eastAsia="Times New Roman" w:hAnsi="Times New Roman" w:cs="Times New Roman"/>
        </w:rPr>
        <w:t>masking (high quality and not cloth)</w:t>
      </w:r>
      <w:r w:rsidRPr="006E32E1">
        <w:rPr>
          <w:rFonts w:ascii="Times New Roman" w:eastAsia="Times New Roman" w:hAnsi="Times New Roman" w:cs="Times New Roman"/>
        </w:rPr>
        <w:t xml:space="preserve"> indoors, getting vaccinated/boosted and social distancing as the best proactive measures in congregant setting</w:t>
      </w:r>
      <w:r w:rsidR="00A04540">
        <w:rPr>
          <w:rFonts w:ascii="Times New Roman" w:eastAsia="Times New Roman" w:hAnsi="Times New Roman" w:cs="Times New Roman"/>
        </w:rPr>
        <w:t>s</w:t>
      </w:r>
      <w:r w:rsidRPr="006E32E1">
        <w:rPr>
          <w:rFonts w:ascii="Times New Roman" w:eastAsia="Times New Roman" w:hAnsi="Times New Roman" w:cs="Times New Roman"/>
        </w:rPr>
        <w:t xml:space="preserve"> amongst high risk populations to prevent severe illness, hospitalizations and death. </w:t>
      </w:r>
      <w:r w:rsidR="00C4649A" w:rsidRPr="006E32E1">
        <w:rPr>
          <w:rFonts w:ascii="Times New Roman" w:eastAsia="Times New Roman" w:hAnsi="Times New Roman" w:cs="Times New Roman"/>
        </w:rPr>
        <w:t xml:space="preserve">The approval for the 0-5 year old vaccine is close to being </w:t>
      </w:r>
      <w:r w:rsidR="00A04540">
        <w:rPr>
          <w:rFonts w:ascii="Times New Roman" w:eastAsia="Times New Roman" w:hAnsi="Times New Roman" w:cs="Times New Roman"/>
        </w:rPr>
        <w:t>completed</w:t>
      </w:r>
      <w:r w:rsidR="00C4649A" w:rsidRPr="006E32E1">
        <w:rPr>
          <w:rFonts w:ascii="Times New Roman" w:eastAsia="Times New Roman" w:hAnsi="Times New Roman" w:cs="Times New Roman"/>
        </w:rPr>
        <w:t xml:space="preserve"> by the CDC.  Lisa will find out if there is a plan to phase out pool testing. </w:t>
      </w:r>
    </w:p>
    <w:p w:rsidR="00C4649A" w:rsidRPr="006E32E1" w:rsidRDefault="00C4649A" w:rsidP="00C4649A">
      <w:pPr>
        <w:rPr>
          <w:rFonts w:ascii="Times New Roman" w:eastAsia="Times New Roman" w:hAnsi="Times New Roman" w:cs="Times New Roman"/>
          <w:b/>
          <w:sz w:val="24"/>
          <w:szCs w:val="24"/>
        </w:rPr>
      </w:pPr>
    </w:p>
    <w:p w:rsidR="00D2526E" w:rsidRPr="006E32E1" w:rsidRDefault="00C4649A" w:rsidP="00D2526E">
      <w:pPr>
        <w:widowControl/>
        <w:rPr>
          <w:rFonts w:ascii="Times New Roman" w:eastAsiaTheme="minorHAnsi" w:hAnsi="Times New Roman" w:cs="Times New Roman"/>
          <w:sz w:val="24"/>
          <w:szCs w:val="24"/>
        </w:rPr>
      </w:pPr>
      <w:r w:rsidRPr="006E32E1">
        <w:rPr>
          <w:rFonts w:ascii="Times New Roman" w:eastAsia="Times New Roman" w:hAnsi="Times New Roman" w:cs="Times New Roman"/>
          <w:b/>
          <w:sz w:val="24"/>
          <w:szCs w:val="24"/>
        </w:rPr>
        <w:t xml:space="preserve">CES Update: </w:t>
      </w:r>
      <w:r w:rsidR="00D2526E" w:rsidRPr="006E32E1">
        <w:rPr>
          <w:rFonts w:ascii="Times New Roman" w:eastAsia="Times New Roman" w:hAnsi="Times New Roman" w:cs="Times New Roman"/>
          <w:sz w:val="24"/>
          <w:szCs w:val="24"/>
        </w:rPr>
        <w:t xml:space="preserve">Tara presented the committee update.  </w:t>
      </w:r>
      <w:r w:rsidR="00D2526E" w:rsidRPr="006E32E1">
        <w:rPr>
          <w:rFonts w:ascii="Times New Roman" w:eastAsiaTheme="minorHAnsi" w:hAnsi="Times New Roman" w:cs="Times New Roman"/>
          <w:sz w:val="24"/>
          <w:szCs w:val="24"/>
        </w:rPr>
        <w:t xml:space="preserve">Policy and Procedure drafts have been completed by incorporating committee decisions since involvement with TAC.  A 10 page fillable pdf of the assessment form has been completed. The Case conferencing RIO is complete and has been approved by the committee. An implementation plan for getting CE off the ground is also under review. The hope is to be able to present the plan and documentation to the </w:t>
      </w:r>
      <w:r w:rsidR="00A04540">
        <w:rPr>
          <w:rFonts w:ascii="Times New Roman" w:eastAsiaTheme="minorHAnsi" w:hAnsi="Times New Roman" w:cs="Times New Roman"/>
          <w:sz w:val="24"/>
          <w:szCs w:val="24"/>
        </w:rPr>
        <w:t>M</w:t>
      </w:r>
      <w:r w:rsidR="00D2526E" w:rsidRPr="006E32E1">
        <w:rPr>
          <w:rFonts w:ascii="Times New Roman" w:eastAsiaTheme="minorHAnsi" w:hAnsi="Times New Roman" w:cs="Times New Roman"/>
          <w:sz w:val="24"/>
          <w:szCs w:val="24"/>
        </w:rPr>
        <w:t xml:space="preserve">CoC Board for approval to move forward at the Board meeting in July. Training design and development is underway for the required training for all staff who will be conducting </w:t>
      </w:r>
      <w:r w:rsidR="00D2526E" w:rsidRPr="006E32E1">
        <w:rPr>
          <w:rFonts w:ascii="Times New Roman" w:eastAsiaTheme="minorHAnsi" w:hAnsi="Times New Roman" w:cs="Times New Roman"/>
          <w:sz w:val="24"/>
          <w:szCs w:val="24"/>
        </w:rPr>
        <w:lastRenderedPageBreak/>
        <w:t>assessments, with a completion deadline of July 15. Meeting have been held with Mary on the HMIS workflow for CE.</w:t>
      </w:r>
    </w:p>
    <w:p w:rsidR="00423D22" w:rsidRPr="006E32E1" w:rsidRDefault="00423D22" w:rsidP="00423D22">
      <w:pPr>
        <w:widowControl/>
        <w:snapToGrid w:val="0"/>
        <w:rPr>
          <w:rFonts w:ascii="Times New Roman" w:eastAsiaTheme="minorEastAsia" w:hAnsi="Times New Roman" w:cs="Times New Roman"/>
          <w:b/>
          <w:color w:val="000000" w:themeColor="dark1"/>
          <w:kern w:val="24"/>
          <w:sz w:val="24"/>
          <w:szCs w:val="24"/>
        </w:rPr>
      </w:pPr>
    </w:p>
    <w:p w:rsidR="00CD7603" w:rsidRPr="006E32E1" w:rsidRDefault="00766C1C" w:rsidP="00423D22">
      <w:pPr>
        <w:widowControl/>
        <w:snapToGrid w:val="0"/>
        <w:rPr>
          <w:rFonts w:ascii="Times New Roman" w:hAnsi="Times New Roman" w:cs="Times New Roman"/>
          <w:color w:val="000000" w:themeColor="text1"/>
          <w:sz w:val="24"/>
          <w:szCs w:val="24"/>
        </w:rPr>
      </w:pPr>
      <w:r w:rsidRPr="006E32E1">
        <w:rPr>
          <w:rFonts w:ascii="Times New Roman" w:eastAsiaTheme="minorEastAsia" w:hAnsi="Times New Roman" w:cs="Times New Roman"/>
          <w:b/>
          <w:color w:val="000000" w:themeColor="dark1"/>
          <w:kern w:val="24"/>
          <w:sz w:val="24"/>
          <w:szCs w:val="24"/>
        </w:rPr>
        <w:t xml:space="preserve">MCoC Update: </w:t>
      </w:r>
      <w:r w:rsidRPr="006E32E1">
        <w:rPr>
          <w:rFonts w:ascii="Times New Roman" w:eastAsiaTheme="minorEastAsia" w:hAnsi="Times New Roman" w:cs="Times New Roman"/>
          <w:color w:val="000000" w:themeColor="dark1"/>
          <w:kern w:val="24"/>
          <w:sz w:val="24"/>
          <w:szCs w:val="24"/>
        </w:rPr>
        <w:t xml:space="preserve">Cullen gave today’s update by </w:t>
      </w:r>
      <w:r w:rsidR="00D619A7" w:rsidRPr="006E32E1">
        <w:rPr>
          <w:rFonts w:ascii="Times New Roman" w:eastAsiaTheme="minorEastAsia" w:hAnsi="Times New Roman" w:cs="Times New Roman"/>
          <w:color w:val="000000" w:themeColor="dark1"/>
          <w:kern w:val="24"/>
          <w:sz w:val="24"/>
          <w:szCs w:val="24"/>
        </w:rPr>
        <w:t>pointing out</w:t>
      </w:r>
      <w:r w:rsidRPr="006E32E1">
        <w:rPr>
          <w:rFonts w:ascii="Times New Roman" w:eastAsiaTheme="minorEastAsia" w:hAnsi="Times New Roman" w:cs="Times New Roman"/>
          <w:color w:val="000000" w:themeColor="dark1"/>
          <w:kern w:val="24"/>
          <w:sz w:val="24"/>
          <w:szCs w:val="24"/>
        </w:rPr>
        <w:t xml:space="preserve"> the MCoC is addressing the following topics:</w:t>
      </w:r>
      <w:r w:rsidR="001F1319" w:rsidRPr="006E32E1">
        <w:rPr>
          <w:rFonts w:ascii="Times New Roman" w:hAnsi="Times New Roman" w:cs="Times New Roman"/>
          <w:color w:val="000000" w:themeColor="text1"/>
          <w:sz w:val="24"/>
          <w:szCs w:val="24"/>
        </w:rPr>
        <w:t xml:space="preserve"> </w:t>
      </w:r>
      <w:r w:rsidR="00423D22" w:rsidRPr="006E32E1">
        <w:rPr>
          <w:rFonts w:ascii="Times New Roman" w:hAnsi="Times New Roman" w:cs="Times New Roman"/>
          <w:color w:val="000000" w:themeColor="text1"/>
          <w:sz w:val="24"/>
          <w:szCs w:val="24"/>
        </w:rPr>
        <w:t xml:space="preserve">The low outflow with increased inflow into </w:t>
      </w:r>
      <w:r w:rsidR="00A04540">
        <w:rPr>
          <w:rFonts w:ascii="Times New Roman" w:hAnsi="Times New Roman" w:cs="Times New Roman"/>
          <w:color w:val="000000" w:themeColor="text1"/>
          <w:sz w:val="24"/>
          <w:szCs w:val="24"/>
        </w:rPr>
        <w:t xml:space="preserve">the </w:t>
      </w:r>
      <w:r w:rsidR="00423D22" w:rsidRPr="006E32E1">
        <w:rPr>
          <w:rFonts w:ascii="Times New Roman" w:hAnsi="Times New Roman" w:cs="Times New Roman"/>
          <w:color w:val="000000" w:themeColor="text1"/>
          <w:sz w:val="24"/>
          <w:szCs w:val="24"/>
        </w:rPr>
        <w:t>shelter system, specifically</w:t>
      </w:r>
      <w:r w:rsidR="00A04540">
        <w:rPr>
          <w:rFonts w:ascii="Times New Roman" w:hAnsi="Times New Roman" w:cs="Times New Roman"/>
          <w:color w:val="000000" w:themeColor="text1"/>
          <w:sz w:val="24"/>
          <w:szCs w:val="24"/>
        </w:rPr>
        <w:t>, low</w:t>
      </w:r>
      <w:r w:rsidR="00423D22" w:rsidRPr="006E32E1">
        <w:rPr>
          <w:rFonts w:ascii="Times New Roman" w:hAnsi="Times New Roman" w:cs="Times New Roman"/>
          <w:color w:val="000000" w:themeColor="text1"/>
          <w:sz w:val="24"/>
          <w:szCs w:val="24"/>
        </w:rPr>
        <w:t xml:space="preserve"> exits to permanent housing, how to engage landlords hesitant to lease </w:t>
      </w:r>
      <w:r w:rsidR="00A04540">
        <w:rPr>
          <w:rFonts w:ascii="Times New Roman" w:hAnsi="Times New Roman" w:cs="Times New Roman"/>
          <w:color w:val="000000" w:themeColor="text1"/>
          <w:sz w:val="24"/>
          <w:szCs w:val="24"/>
        </w:rPr>
        <w:t xml:space="preserve">to </w:t>
      </w:r>
      <w:r w:rsidR="00423D22" w:rsidRPr="006E32E1">
        <w:rPr>
          <w:rFonts w:ascii="Times New Roman" w:hAnsi="Times New Roman" w:cs="Times New Roman"/>
          <w:color w:val="000000" w:themeColor="text1"/>
          <w:sz w:val="24"/>
          <w:szCs w:val="24"/>
        </w:rPr>
        <w:t xml:space="preserve">vouchers holders, </w:t>
      </w:r>
      <w:r w:rsidR="00D619A7" w:rsidRPr="006E32E1">
        <w:rPr>
          <w:rFonts w:ascii="Times New Roman" w:hAnsi="Times New Roman" w:cs="Times New Roman"/>
          <w:color w:val="000000" w:themeColor="text1"/>
          <w:sz w:val="24"/>
          <w:szCs w:val="24"/>
        </w:rPr>
        <w:t>debriefing the NOFO application and reviewing the PIT Count.</w:t>
      </w:r>
    </w:p>
    <w:p w:rsidR="00423D22" w:rsidRPr="006E32E1" w:rsidRDefault="00423D22" w:rsidP="00026A37">
      <w:pPr>
        <w:snapToGrid w:val="0"/>
        <w:rPr>
          <w:rFonts w:ascii="Times New Roman" w:hAnsi="Times New Roman" w:cs="Times New Roman"/>
          <w:b/>
          <w:sz w:val="24"/>
          <w:szCs w:val="24"/>
        </w:rPr>
      </w:pPr>
    </w:p>
    <w:p w:rsidR="00FE6DD8" w:rsidRPr="006E32E1" w:rsidRDefault="00482E46" w:rsidP="00FE6DD8">
      <w:pPr>
        <w:pStyle w:val="Default"/>
        <w:rPr>
          <w:rFonts w:ascii="Times New Roman" w:eastAsiaTheme="minorHAnsi" w:hAnsi="Times New Roman" w:cs="Times New Roman"/>
          <w:b/>
        </w:rPr>
      </w:pPr>
      <w:r w:rsidRPr="006E32E1">
        <w:rPr>
          <w:rFonts w:ascii="Times New Roman" w:eastAsiaTheme="minorHAnsi" w:hAnsi="Times New Roman" w:cs="Times New Roman"/>
          <w:b/>
        </w:rPr>
        <w:t>Council Updates:</w:t>
      </w:r>
    </w:p>
    <w:p w:rsidR="00FE6DD8" w:rsidRPr="006E32E1" w:rsidRDefault="00482E46" w:rsidP="00A03156">
      <w:pPr>
        <w:pStyle w:val="Default"/>
        <w:numPr>
          <w:ilvl w:val="0"/>
          <w:numId w:val="20"/>
        </w:numPr>
        <w:rPr>
          <w:rFonts w:ascii="Times New Roman" w:eastAsiaTheme="minorHAnsi" w:hAnsi="Times New Roman" w:cs="Times New Roman"/>
          <w:b/>
        </w:rPr>
      </w:pPr>
      <w:r w:rsidRPr="006E32E1">
        <w:rPr>
          <w:rFonts w:ascii="Times New Roman" w:eastAsiaTheme="minorEastAsia" w:hAnsi="Times New Roman" w:cs="Times New Roman"/>
          <w:b/>
          <w:color w:val="auto"/>
          <w:kern w:val="24"/>
        </w:rPr>
        <w:t xml:space="preserve">Regional Updates </w:t>
      </w:r>
      <w:r w:rsidRPr="006E32E1">
        <w:rPr>
          <w:rFonts w:ascii="Times New Roman" w:eastAsiaTheme="minorEastAsia" w:hAnsi="Times New Roman" w:cs="Times New Roman"/>
          <w:b/>
          <w:color w:val="000000" w:themeColor="dark1"/>
          <w:kern w:val="24"/>
        </w:rPr>
        <w:t xml:space="preserve">                                                                                                                                                               Region I</w:t>
      </w:r>
      <w:r w:rsidR="003E24E3" w:rsidRPr="006E32E1">
        <w:rPr>
          <w:rFonts w:ascii="Times New Roman" w:eastAsiaTheme="minorEastAsia" w:hAnsi="Times New Roman" w:cs="Times New Roman"/>
          <w:b/>
          <w:color w:val="000000" w:themeColor="dark1"/>
          <w:kern w:val="24"/>
        </w:rPr>
        <w:t>-</w:t>
      </w:r>
      <w:r w:rsidR="00AD7BDA" w:rsidRPr="006E32E1">
        <w:rPr>
          <w:rFonts w:ascii="Times New Roman" w:eastAsiaTheme="minorEastAsia" w:hAnsi="Times New Roman" w:cs="Times New Roman"/>
          <w:b/>
          <w:color w:val="000000" w:themeColor="dark1"/>
          <w:kern w:val="24"/>
        </w:rPr>
        <w:t xml:space="preserve"> </w:t>
      </w:r>
      <w:r w:rsidR="006A5901" w:rsidRPr="006E32E1">
        <w:rPr>
          <w:rFonts w:ascii="Times New Roman" w:eastAsiaTheme="minorEastAsia" w:hAnsi="Times New Roman" w:cs="Times New Roman"/>
          <w:color w:val="000000" w:themeColor="dark1"/>
          <w:kern w:val="24"/>
        </w:rPr>
        <w:t xml:space="preserve">The region spent </w:t>
      </w:r>
      <w:r w:rsidR="00516E03" w:rsidRPr="006E32E1">
        <w:rPr>
          <w:rFonts w:ascii="Times New Roman" w:eastAsiaTheme="minorEastAsia" w:hAnsi="Times New Roman" w:cs="Times New Roman"/>
          <w:color w:val="000000" w:themeColor="dark1"/>
          <w:kern w:val="24"/>
        </w:rPr>
        <w:t xml:space="preserve">their meeting discussing the </w:t>
      </w:r>
      <w:r w:rsidR="00FE6DD8" w:rsidRPr="006E32E1">
        <w:rPr>
          <w:rFonts w:ascii="Times New Roman" w:eastAsiaTheme="minorEastAsia" w:hAnsi="Times New Roman" w:cs="Times New Roman"/>
          <w:color w:val="000000" w:themeColor="dark1"/>
          <w:kern w:val="24"/>
        </w:rPr>
        <w:t xml:space="preserve">standing </w:t>
      </w:r>
      <w:r w:rsidR="006A5901" w:rsidRPr="006E32E1">
        <w:rPr>
          <w:rFonts w:ascii="Times New Roman" w:eastAsiaTheme="minorEastAsia" w:hAnsi="Times New Roman" w:cs="Times New Roman"/>
          <w:color w:val="000000" w:themeColor="dark1"/>
          <w:kern w:val="24"/>
        </w:rPr>
        <w:t xml:space="preserve">issue of </w:t>
      </w:r>
      <w:r w:rsidR="00516E03" w:rsidRPr="006E32E1">
        <w:rPr>
          <w:rFonts w:ascii="Times New Roman" w:eastAsiaTheme="minorEastAsia" w:hAnsi="Times New Roman" w:cs="Times New Roman"/>
          <w:color w:val="000000" w:themeColor="dark1"/>
          <w:kern w:val="24"/>
        </w:rPr>
        <w:t xml:space="preserve">the </w:t>
      </w:r>
      <w:r w:rsidR="006A5901" w:rsidRPr="006E32E1">
        <w:rPr>
          <w:rFonts w:ascii="Times New Roman" w:eastAsiaTheme="minorEastAsia" w:hAnsi="Times New Roman" w:cs="Times New Roman"/>
          <w:color w:val="000000" w:themeColor="dark1"/>
          <w:kern w:val="24"/>
        </w:rPr>
        <w:t xml:space="preserve">shortage </w:t>
      </w:r>
      <w:r w:rsidR="00516E03" w:rsidRPr="006E32E1">
        <w:rPr>
          <w:rFonts w:ascii="Times New Roman" w:eastAsiaTheme="minorEastAsia" w:hAnsi="Times New Roman" w:cs="Times New Roman"/>
          <w:color w:val="000000" w:themeColor="dark1"/>
          <w:kern w:val="24"/>
        </w:rPr>
        <w:t xml:space="preserve">of affordable </w:t>
      </w:r>
      <w:r w:rsidR="006A5901" w:rsidRPr="006E32E1">
        <w:rPr>
          <w:rFonts w:ascii="Times New Roman" w:eastAsiaTheme="minorEastAsia" w:hAnsi="Times New Roman" w:cs="Times New Roman"/>
          <w:color w:val="000000" w:themeColor="dark1"/>
          <w:kern w:val="24"/>
        </w:rPr>
        <w:t xml:space="preserve">housing, </w:t>
      </w:r>
      <w:r w:rsidR="00AD490D" w:rsidRPr="006E32E1">
        <w:rPr>
          <w:rFonts w:ascii="Times New Roman" w:eastAsiaTheme="minorEastAsia" w:hAnsi="Times New Roman" w:cs="Times New Roman"/>
          <w:color w:val="000000" w:themeColor="dark1"/>
          <w:kern w:val="24"/>
        </w:rPr>
        <w:t>voucher utilization rates being low and overdose rates</w:t>
      </w:r>
      <w:r w:rsidR="00423D22" w:rsidRPr="006E32E1">
        <w:rPr>
          <w:rFonts w:ascii="Times New Roman" w:eastAsiaTheme="minorEastAsia" w:hAnsi="Times New Roman" w:cs="Times New Roman"/>
          <w:color w:val="000000" w:themeColor="dark1"/>
          <w:kern w:val="24"/>
        </w:rPr>
        <w:t xml:space="preserve"> increasing.  </w:t>
      </w:r>
      <w:r w:rsidR="00F76F6B" w:rsidRPr="006E32E1">
        <w:rPr>
          <w:rFonts w:ascii="Times New Roman" w:eastAsiaTheme="minorEastAsia" w:hAnsi="Times New Roman" w:cs="Times New Roman"/>
          <w:color w:val="000000" w:themeColor="dark1"/>
          <w:kern w:val="24"/>
        </w:rPr>
        <w:t>Cheryl H. updated the council on work being done b</w:t>
      </w:r>
      <w:r w:rsidR="006C1D0F" w:rsidRPr="006E32E1">
        <w:rPr>
          <w:rFonts w:ascii="Times New Roman" w:eastAsiaTheme="minorEastAsia" w:hAnsi="Times New Roman" w:cs="Times New Roman"/>
          <w:color w:val="000000" w:themeColor="dark1"/>
          <w:kern w:val="24"/>
        </w:rPr>
        <w:t>y Homeless Voices for Justice b</w:t>
      </w:r>
      <w:r w:rsidR="00F76F6B" w:rsidRPr="006E32E1">
        <w:rPr>
          <w:rFonts w:ascii="Times New Roman" w:eastAsiaTheme="minorEastAsia" w:hAnsi="Times New Roman" w:cs="Times New Roman"/>
          <w:color w:val="000000" w:themeColor="dark1"/>
          <w:kern w:val="24"/>
        </w:rPr>
        <w:t xml:space="preserve">y </w:t>
      </w:r>
      <w:r w:rsidR="00EA475D" w:rsidRPr="006E32E1">
        <w:rPr>
          <w:rFonts w:ascii="Times New Roman" w:eastAsiaTheme="minorEastAsia" w:hAnsi="Times New Roman" w:cs="Times New Roman"/>
          <w:color w:val="000000" w:themeColor="dark1"/>
          <w:kern w:val="24"/>
        </w:rPr>
        <w:t>pointing out</w:t>
      </w:r>
      <w:r w:rsidR="00423D22" w:rsidRPr="006E32E1">
        <w:rPr>
          <w:rFonts w:ascii="Times New Roman" w:eastAsiaTheme="minorEastAsia" w:hAnsi="Times New Roman" w:cs="Times New Roman"/>
          <w:color w:val="000000" w:themeColor="dark1"/>
          <w:kern w:val="24"/>
        </w:rPr>
        <w:t xml:space="preserve"> the numbers of unsheltered are increasing at alarming rates</w:t>
      </w:r>
      <w:r w:rsidR="008C13FF" w:rsidRPr="006E32E1">
        <w:rPr>
          <w:rFonts w:ascii="Times New Roman" w:eastAsiaTheme="minorEastAsia" w:hAnsi="Times New Roman" w:cs="Times New Roman"/>
          <w:color w:val="000000" w:themeColor="dark1"/>
          <w:kern w:val="24"/>
        </w:rPr>
        <w:t>.</w:t>
      </w:r>
      <w:r w:rsidR="00423D22" w:rsidRPr="006E32E1">
        <w:rPr>
          <w:rFonts w:ascii="Times New Roman" w:eastAsiaTheme="minorEastAsia" w:hAnsi="Times New Roman" w:cs="Times New Roman"/>
          <w:color w:val="000000" w:themeColor="dark1"/>
          <w:kern w:val="24"/>
        </w:rPr>
        <w:t xml:space="preserve">  </w:t>
      </w:r>
      <w:r w:rsidR="00FE6DD8" w:rsidRPr="006E32E1">
        <w:rPr>
          <w:rFonts w:ascii="Times New Roman" w:eastAsiaTheme="minorEastAsia" w:hAnsi="Times New Roman" w:cs="Times New Roman"/>
          <w:color w:val="000000" w:themeColor="dark1"/>
          <w:kern w:val="24"/>
        </w:rPr>
        <w:t xml:space="preserve">All in attendance were encouraged to attend </w:t>
      </w:r>
      <w:r w:rsidR="00FE6DD8" w:rsidRPr="006E32E1">
        <w:rPr>
          <w:rFonts w:ascii="Times New Roman" w:eastAsia="Times New Roman" w:hAnsi="Times New Roman" w:cs="Times New Roman"/>
          <w:color w:val="2B2B2B"/>
        </w:rPr>
        <w:t>the Longest Day</w:t>
      </w:r>
      <w:r w:rsidR="00FE6DD8" w:rsidRPr="006E32E1">
        <w:rPr>
          <w:rFonts w:ascii="Times New Roman" w:hAnsi="Times New Roman" w:cs="Times New Roman"/>
          <w:color w:val="2B2B2B"/>
        </w:rPr>
        <w:t xml:space="preserve"> of Homelessness Solstice Vigil at </w:t>
      </w:r>
      <w:r w:rsidR="00FE6DD8" w:rsidRPr="006E32E1">
        <w:rPr>
          <w:rFonts w:ascii="Times New Roman" w:eastAsia="Times New Roman" w:hAnsi="Times New Roman" w:cs="Times New Roman"/>
          <w:color w:val="2B2B2B"/>
        </w:rPr>
        <w:t xml:space="preserve">Tommy's Park in </w:t>
      </w:r>
      <w:r w:rsidR="00FE6DD8" w:rsidRPr="006E32E1">
        <w:rPr>
          <w:rFonts w:ascii="Times New Roman" w:hAnsi="Times New Roman" w:cs="Times New Roman"/>
          <w:color w:val="2B2B2B"/>
        </w:rPr>
        <w:t>Portland on Friday, June 17</w:t>
      </w:r>
      <w:r w:rsidR="00FE6DD8" w:rsidRPr="006E32E1">
        <w:rPr>
          <w:rFonts w:ascii="Times New Roman" w:hAnsi="Times New Roman" w:cs="Times New Roman"/>
          <w:color w:val="2B2B2B"/>
          <w:vertAlign w:val="superscript"/>
        </w:rPr>
        <w:t>th</w:t>
      </w:r>
      <w:r w:rsidR="00FE6DD8" w:rsidRPr="006E32E1">
        <w:rPr>
          <w:rFonts w:ascii="Times New Roman" w:hAnsi="Times New Roman" w:cs="Times New Roman"/>
          <w:color w:val="2B2B2B"/>
        </w:rPr>
        <w:t xml:space="preserve">. </w:t>
      </w:r>
    </w:p>
    <w:p w:rsidR="002A3BF9" w:rsidRPr="006E32E1" w:rsidRDefault="000D790D" w:rsidP="00FE6DD8">
      <w:pPr>
        <w:pStyle w:val="Default"/>
        <w:rPr>
          <w:rFonts w:ascii="Times New Roman" w:eastAsiaTheme="minorEastAsia" w:hAnsi="Times New Roman" w:cs="Times New Roman"/>
          <w:color w:val="000000" w:themeColor="dark1"/>
          <w:kern w:val="24"/>
        </w:rPr>
      </w:pPr>
      <w:r w:rsidRPr="006E32E1">
        <w:rPr>
          <w:rFonts w:ascii="Times New Roman" w:eastAsiaTheme="minorEastAsia" w:hAnsi="Times New Roman" w:cs="Times New Roman"/>
          <w:b/>
          <w:color w:val="000000" w:themeColor="dark1"/>
          <w:kern w:val="24"/>
        </w:rPr>
        <w:tab/>
      </w:r>
      <w:r w:rsidR="00482E46" w:rsidRPr="006E32E1">
        <w:rPr>
          <w:rFonts w:ascii="Times New Roman" w:eastAsiaTheme="minorEastAsia" w:hAnsi="Times New Roman" w:cs="Times New Roman"/>
          <w:b/>
          <w:color w:val="000000" w:themeColor="dark1"/>
          <w:kern w:val="24"/>
        </w:rPr>
        <w:t>Region II</w:t>
      </w:r>
      <w:r w:rsidR="00482E46" w:rsidRPr="006E32E1">
        <w:rPr>
          <w:rFonts w:ascii="Times New Roman" w:eastAsiaTheme="minorEastAsia" w:hAnsi="Times New Roman" w:cs="Times New Roman"/>
          <w:color w:val="000000" w:themeColor="dark1"/>
          <w:kern w:val="24"/>
        </w:rPr>
        <w:t>-</w:t>
      </w:r>
      <w:r w:rsidR="00A23F94" w:rsidRPr="006E32E1">
        <w:rPr>
          <w:rFonts w:ascii="Times New Roman" w:eastAsiaTheme="minorEastAsia" w:hAnsi="Times New Roman" w:cs="Times New Roman"/>
          <w:color w:val="000000" w:themeColor="dark1"/>
          <w:kern w:val="24"/>
        </w:rPr>
        <w:t xml:space="preserve"> </w:t>
      </w:r>
      <w:r w:rsidR="002A3BF9" w:rsidRPr="006E32E1">
        <w:rPr>
          <w:rFonts w:ascii="Times New Roman" w:eastAsiaTheme="minorEastAsia" w:hAnsi="Times New Roman" w:cs="Times New Roman"/>
          <w:color w:val="000000" w:themeColor="dark1"/>
          <w:kern w:val="24"/>
        </w:rPr>
        <w:t xml:space="preserve">Lack of affordable housing, hotels exits creating a crisis and the increasing </w:t>
      </w:r>
      <w:r w:rsidR="00A03156" w:rsidRPr="006E32E1">
        <w:rPr>
          <w:rFonts w:ascii="Times New Roman" w:eastAsiaTheme="minorEastAsia" w:hAnsi="Times New Roman" w:cs="Times New Roman"/>
          <w:color w:val="000000" w:themeColor="dark1"/>
          <w:kern w:val="24"/>
        </w:rPr>
        <w:tab/>
      </w:r>
      <w:r w:rsidR="002A3BF9" w:rsidRPr="006E32E1">
        <w:rPr>
          <w:rFonts w:ascii="Times New Roman" w:eastAsiaTheme="minorEastAsia" w:hAnsi="Times New Roman" w:cs="Times New Roman"/>
          <w:color w:val="000000" w:themeColor="dark1"/>
          <w:kern w:val="24"/>
        </w:rPr>
        <w:t>number of overdoses were the main topics addressed during the Region’s May meeting.</w:t>
      </w:r>
    </w:p>
    <w:p w:rsidR="000D790D" w:rsidRPr="006E32E1" w:rsidRDefault="000D790D" w:rsidP="000D790D">
      <w:pPr>
        <w:pStyle w:val="Default"/>
        <w:rPr>
          <w:rFonts w:ascii="Times New Roman" w:eastAsiaTheme="minorEastAsia" w:hAnsi="Times New Roman" w:cs="Times New Roman"/>
          <w:color w:val="000000" w:themeColor="dark1"/>
          <w:kern w:val="24"/>
        </w:rPr>
      </w:pPr>
      <w:r w:rsidRPr="006E32E1">
        <w:rPr>
          <w:rFonts w:ascii="Times New Roman" w:eastAsiaTheme="minorEastAsia" w:hAnsi="Times New Roman" w:cs="Times New Roman"/>
          <w:b/>
          <w:color w:val="000000" w:themeColor="dark1"/>
          <w:kern w:val="24"/>
        </w:rPr>
        <w:tab/>
      </w:r>
      <w:r w:rsidR="00482E46" w:rsidRPr="006E32E1">
        <w:rPr>
          <w:rFonts w:ascii="Times New Roman" w:eastAsiaTheme="minorEastAsia" w:hAnsi="Times New Roman" w:cs="Times New Roman"/>
          <w:b/>
          <w:color w:val="000000" w:themeColor="dark1"/>
          <w:kern w:val="24"/>
        </w:rPr>
        <w:t>Region III-</w:t>
      </w:r>
      <w:r w:rsidR="00B87173" w:rsidRPr="006E32E1">
        <w:rPr>
          <w:rFonts w:ascii="Times New Roman" w:eastAsiaTheme="minorEastAsia" w:hAnsi="Times New Roman" w:cs="Times New Roman"/>
          <w:color w:val="000000" w:themeColor="dark1"/>
          <w:kern w:val="24"/>
        </w:rPr>
        <w:t xml:space="preserve"> </w:t>
      </w:r>
      <w:r w:rsidR="004067D8" w:rsidRPr="006E32E1">
        <w:rPr>
          <w:rFonts w:ascii="Times New Roman" w:eastAsiaTheme="minorEastAsia" w:hAnsi="Times New Roman" w:cs="Times New Roman"/>
          <w:color w:val="000000" w:themeColor="dark1"/>
          <w:kern w:val="24"/>
        </w:rPr>
        <w:t xml:space="preserve">Tracy H. </w:t>
      </w:r>
      <w:r w:rsidR="008C13FF" w:rsidRPr="006E32E1">
        <w:rPr>
          <w:rFonts w:ascii="Times New Roman" w:eastAsiaTheme="minorEastAsia" w:hAnsi="Times New Roman" w:cs="Times New Roman"/>
          <w:color w:val="000000" w:themeColor="dark1"/>
          <w:kern w:val="24"/>
        </w:rPr>
        <w:t>noted the region</w:t>
      </w:r>
      <w:r w:rsidR="00DE130A" w:rsidRPr="006E32E1">
        <w:rPr>
          <w:rFonts w:ascii="Times New Roman" w:eastAsiaTheme="minorEastAsia" w:hAnsi="Times New Roman" w:cs="Times New Roman"/>
          <w:color w:val="000000" w:themeColor="dark1"/>
          <w:kern w:val="24"/>
        </w:rPr>
        <w:t xml:space="preserve">’s Hub Coordinators were part of May’s meeting </w:t>
      </w:r>
      <w:r w:rsidR="00A03156" w:rsidRPr="006E32E1">
        <w:rPr>
          <w:rFonts w:ascii="Times New Roman" w:eastAsiaTheme="minorEastAsia" w:hAnsi="Times New Roman" w:cs="Times New Roman"/>
          <w:color w:val="000000" w:themeColor="dark1"/>
          <w:kern w:val="24"/>
        </w:rPr>
        <w:tab/>
      </w:r>
      <w:r w:rsidR="00DE130A" w:rsidRPr="006E32E1">
        <w:rPr>
          <w:rFonts w:ascii="Times New Roman" w:eastAsiaTheme="minorEastAsia" w:hAnsi="Times New Roman" w:cs="Times New Roman"/>
          <w:color w:val="000000" w:themeColor="dark1"/>
          <w:kern w:val="24"/>
        </w:rPr>
        <w:t xml:space="preserve">and moving forward they will be a standing agenda item. The topic of increased hotel </w:t>
      </w:r>
      <w:r w:rsidR="00A03156" w:rsidRPr="006E32E1">
        <w:rPr>
          <w:rFonts w:ascii="Times New Roman" w:eastAsiaTheme="minorEastAsia" w:hAnsi="Times New Roman" w:cs="Times New Roman"/>
          <w:color w:val="000000" w:themeColor="dark1"/>
          <w:kern w:val="24"/>
        </w:rPr>
        <w:tab/>
      </w:r>
      <w:r w:rsidR="00DE130A" w:rsidRPr="006E32E1">
        <w:rPr>
          <w:rFonts w:ascii="Times New Roman" w:eastAsiaTheme="minorEastAsia" w:hAnsi="Times New Roman" w:cs="Times New Roman"/>
          <w:color w:val="000000" w:themeColor="dark1"/>
          <w:kern w:val="24"/>
        </w:rPr>
        <w:t xml:space="preserve">evictions led to a robust conversation on the need </w:t>
      </w:r>
      <w:r w:rsidR="00F357AA" w:rsidRPr="006E32E1">
        <w:rPr>
          <w:rFonts w:ascii="Times New Roman" w:eastAsiaTheme="minorEastAsia" w:hAnsi="Times New Roman" w:cs="Times New Roman"/>
          <w:color w:val="000000" w:themeColor="dark1"/>
          <w:kern w:val="24"/>
        </w:rPr>
        <w:t xml:space="preserve">for </w:t>
      </w:r>
      <w:r w:rsidR="00DE130A" w:rsidRPr="006E32E1">
        <w:rPr>
          <w:rFonts w:ascii="Times New Roman" w:eastAsiaTheme="minorEastAsia" w:hAnsi="Times New Roman" w:cs="Times New Roman"/>
          <w:color w:val="000000" w:themeColor="dark1"/>
          <w:kern w:val="24"/>
        </w:rPr>
        <w:t xml:space="preserve">flexibility with bed capacities. </w:t>
      </w:r>
      <w:r w:rsidR="00F357AA" w:rsidRPr="006E32E1">
        <w:rPr>
          <w:rFonts w:ascii="Times New Roman" w:eastAsiaTheme="minorEastAsia" w:hAnsi="Times New Roman" w:cs="Times New Roman"/>
          <w:color w:val="000000" w:themeColor="dark1"/>
          <w:kern w:val="24"/>
        </w:rPr>
        <w:t xml:space="preserve">Josh </w:t>
      </w:r>
      <w:r w:rsidR="00A03156" w:rsidRPr="006E32E1">
        <w:rPr>
          <w:rFonts w:ascii="Times New Roman" w:eastAsiaTheme="minorEastAsia" w:hAnsi="Times New Roman" w:cs="Times New Roman"/>
          <w:color w:val="000000" w:themeColor="dark1"/>
          <w:kern w:val="24"/>
        </w:rPr>
        <w:tab/>
      </w:r>
      <w:r w:rsidR="00F357AA" w:rsidRPr="006E32E1">
        <w:rPr>
          <w:rFonts w:ascii="Times New Roman" w:eastAsiaTheme="minorEastAsia" w:hAnsi="Times New Roman" w:cs="Times New Roman"/>
          <w:color w:val="000000" w:themeColor="dark1"/>
          <w:kern w:val="24"/>
        </w:rPr>
        <w:t xml:space="preserve">D’Alessio resigned as a legislative appointed member of SHC. The region will seek </w:t>
      </w:r>
      <w:r w:rsidR="00A03156" w:rsidRPr="006E32E1">
        <w:rPr>
          <w:rFonts w:ascii="Times New Roman" w:eastAsiaTheme="minorEastAsia" w:hAnsi="Times New Roman" w:cs="Times New Roman"/>
          <w:color w:val="000000" w:themeColor="dark1"/>
          <w:kern w:val="24"/>
        </w:rPr>
        <w:tab/>
      </w:r>
      <w:r w:rsidR="00F357AA" w:rsidRPr="006E32E1">
        <w:rPr>
          <w:rFonts w:ascii="Times New Roman" w:eastAsiaTheme="minorEastAsia" w:hAnsi="Times New Roman" w:cs="Times New Roman"/>
          <w:color w:val="000000" w:themeColor="dark1"/>
          <w:kern w:val="24"/>
        </w:rPr>
        <w:t xml:space="preserve">nominations, conduct a vote and the name will need to be brought forth to the legislature </w:t>
      </w:r>
      <w:r w:rsidR="00A03156" w:rsidRPr="006E32E1">
        <w:rPr>
          <w:rFonts w:ascii="Times New Roman" w:eastAsiaTheme="minorEastAsia" w:hAnsi="Times New Roman" w:cs="Times New Roman"/>
          <w:color w:val="000000" w:themeColor="dark1"/>
          <w:kern w:val="24"/>
        </w:rPr>
        <w:tab/>
      </w:r>
      <w:r w:rsidR="00F357AA" w:rsidRPr="006E32E1">
        <w:rPr>
          <w:rFonts w:ascii="Times New Roman" w:eastAsiaTheme="minorEastAsia" w:hAnsi="Times New Roman" w:cs="Times New Roman"/>
          <w:color w:val="000000" w:themeColor="dark1"/>
          <w:kern w:val="24"/>
        </w:rPr>
        <w:t>for appointment.</w:t>
      </w:r>
    </w:p>
    <w:p w:rsidR="007B1A33" w:rsidRPr="006E32E1" w:rsidRDefault="00023869" w:rsidP="00A03156">
      <w:pPr>
        <w:pStyle w:val="Default"/>
        <w:numPr>
          <w:ilvl w:val="0"/>
          <w:numId w:val="20"/>
        </w:numPr>
        <w:rPr>
          <w:rFonts w:ascii="Times New Roman" w:eastAsiaTheme="minorEastAsia" w:hAnsi="Times New Roman" w:cs="Times New Roman"/>
          <w:color w:val="000000" w:themeColor="dark1"/>
          <w:kern w:val="24"/>
        </w:rPr>
      </w:pPr>
      <w:r w:rsidRPr="006E32E1">
        <w:rPr>
          <w:rFonts w:ascii="Times New Roman" w:eastAsiaTheme="minorEastAsia" w:hAnsi="Times New Roman" w:cs="Times New Roman"/>
          <w:b/>
          <w:kern w:val="24"/>
        </w:rPr>
        <w:t xml:space="preserve">Legislative Updates: </w:t>
      </w:r>
    </w:p>
    <w:p w:rsidR="000D790D" w:rsidRPr="006E32E1" w:rsidRDefault="00023869" w:rsidP="000D790D">
      <w:pPr>
        <w:pStyle w:val="Default"/>
        <w:ind w:left="720"/>
        <w:rPr>
          <w:rFonts w:ascii="Times New Roman" w:hAnsi="Times New Roman" w:cs="Times New Roman"/>
          <w:i/>
        </w:rPr>
      </w:pPr>
      <w:r w:rsidRPr="006E32E1">
        <w:rPr>
          <w:rFonts w:ascii="Times New Roman" w:eastAsiaTheme="minorEastAsia" w:hAnsi="Times New Roman" w:cs="Times New Roman"/>
          <w:b/>
          <w:kern w:val="24"/>
        </w:rPr>
        <w:t>Fe</w:t>
      </w:r>
      <w:r w:rsidRPr="006E32E1">
        <w:rPr>
          <w:rFonts w:ascii="Times New Roman" w:eastAsiaTheme="minorEastAsia" w:hAnsi="Times New Roman" w:cs="Times New Roman"/>
          <w:b/>
          <w:color w:val="000000" w:themeColor="dark1"/>
          <w:kern w:val="24"/>
        </w:rPr>
        <w:t>deral-</w:t>
      </w:r>
      <w:r w:rsidR="005A395F" w:rsidRPr="006E32E1">
        <w:rPr>
          <w:rFonts w:ascii="Times New Roman" w:eastAsiaTheme="minorEastAsia" w:hAnsi="Times New Roman" w:cs="Times New Roman"/>
          <w:color w:val="000000" w:themeColor="dark1"/>
          <w:kern w:val="24"/>
        </w:rPr>
        <w:t xml:space="preserve"> </w:t>
      </w:r>
      <w:r w:rsidR="000D790D" w:rsidRPr="006E32E1">
        <w:rPr>
          <w:rFonts w:ascii="Times New Roman" w:eastAsiaTheme="minorEastAsia" w:hAnsi="Times New Roman" w:cs="Times New Roman"/>
          <w:color w:val="000000" w:themeColor="dark1"/>
          <w:kern w:val="24"/>
        </w:rPr>
        <w:t>Cullen started today’s update by mentioning</w:t>
      </w:r>
      <w:r w:rsidR="000D790D" w:rsidRPr="006E32E1">
        <w:rPr>
          <w:rFonts w:ascii="Times New Roman" w:hAnsi="Times New Roman" w:cs="Times New Roman"/>
        </w:rPr>
        <w:t xml:space="preserve"> Senators Collins </w:t>
      </w:r>
      <w:r w:rsidR="00AD490D" w:rsidRPr="006E32E1">
        <w:rPr>
          <w:rFonts w:ascii="Times New Roman" w:hAnsi="Times New Roman" w:cs="Times New Roman"/>
        </w:rPr>
        <w:t xml:space="preserve">and King have  signed on as </w:t>
      </w:r>
      <w:r w:rsidR="000D790D" w:rsidRPr="006E32E1">
        <w:rPr>
          <w:rFonts w:ascii="Times New Roman" w:hAnsi="Times New Roman" w:cs="Times New Roman"/>
        </w:rPr>
        <w:t>sponsor</w:t>
      </w:r>
      <w:r w:rsidR="00AD490D" w:rsidRPr="006E32E1">
        <w:rPr>
          <w:rFonts w:ascii="Times New Roman" w:hAnsi="Times New Roman" w:cs="Times New Roman"/>
        </w:rPr>
        <w:t>s</w:t>
      </w:r>
      <w:r w:rsidR="000D790D" w:rsidRPr="006E32E1">
        <w:rPr>
          <w:rFonts w:ascii="Times New Roman" w:hAnsi="Times New Roman" w:cs="Times New Roman"/>
        </w:rPr>
        <w:t xml:space="preserve"> of </w:t>
      </w:r>
      <w:r w:rsidR="000D790D" w:rsidRPr="006E32E1">
        <w:rPr>
          <w:rFonts w:ascii="Times New Roman" w:eastAsiaTheme="minorEastAsia" w:hAnsi="Times New Roman" w:cs="Times New Roman"/>
          <w:color w:val="000000" w:themeColor="dark1"/>
          <w:kern w:val="24"/>
        </w:rPr>
        <w:t xml:space="preserve">the </w:t>
      </w:r>
      <w:r w:rsidR="000D790D" w:rsidRPr="006E32E1">
        <w:rPr>
          <w:rFonts w:ascii="Times New Roman" w:hAnsi="Times New Roman" w:cs="Times New Roman"/>
          <w:bCs/>
        </w:rPr>
        <w:t xml:space="preserve">LIHTC Financing Enabling Long-term Investment in Neighborhood Excellence (LIFELINE) Act </w:t>
      </w:r>
      <w:r w:rsidR="000D790D" w:rsidRPr="006E32E1">
        <w:rPr>
          <w:rFonts w:ascii="Times New Roman" w:hAnsi="Times New Roman" w:cs="Times New Roman"/>
        </w:rPr>
        <w:t xml:space="preserve">which will allow state, local, territorial, and tribal governments to use Coronavirus State and Local Fiscal Recovery Funds (FRF) to make long-term loans to Housing Credit developments.  Both the House and Senate versions of the LIFELINE Act allow FRF to be loaned to Housing Credit developments as a soft financing source to fill debts with loan maturities of 30 years or more and allow repayments on those loans to be used to finance affordable housing, including future Housing Credit properties. </w:t>
      </w:r>
      <w:r w:rsidR="000D790D" w:rsidRPr="006E32E1">
        <w:rPr>
          <w:rFonts w:ascii="Times New Roman" w:hAnsi="Times New Roman" w:cs="Times New Roman"/>
          <w:i/>
        </w:rPr>
        <w:t xml:space="preserve">Tracy H. motioned for </w:t>
      </w:r>
      <w:r w:rsidR="002C5351">
        <w:rPr>
          <w:rFonts w:ascii="Times New Roman" w:hAnsi="Times New Roman" w:cs="Times New Roman"/>
          <w:i/>
        </w:rPr>
        <w:t>group</w:t>
      </w:r>
      <w:r w:rsidR="000D790D" w:rsidRPr="006E32E1">
        <w:rPr>
          <w:rFonts w:ascii="Times New Roman" w:hAnsi="Times New Roman" w:cs="Times New Roman"/>
          <w:i/>
        </w:rPr>
        <w:t xml:space="preserve"> to a</w:t>
      </w:r>
      <w:r w:rsidR="00AD490D" w:rsidRPr="006E32E1">
        <w:rPr>
          <w:rFonts w:ascii="Times New Roman" w:hAnsi="Times New Roman" w:cs="Times New Roman"/>
          <w:i/>
        </w:rPr>
        <w:t>uthorize Cullen to write letters</w:t>
      </w:r>
      <w:r w:rsidR="000D790D" w:rsidRPr="006E32E1">
        <w:rPr>
          <w:rFonts w:ascii="Times New Roman" w:hAnsi="Times New Roman" w:cs="Times New Roman"/>
          <w:i/>
        </w:rPr>
        <w:t xml:space="preserve"> of thanks on behalf of the </w:t>
      </w:r>
      <w:r w:rsidR="002C5351">
        <w:rPr>
          <w:rFonts w:ascii="Times New Roman" w:hAnsi="Times New Roman" w:cs="Times New Roman"/>
          <w:i/>
        </w:rPr>
        <w:t>SHC</w:t>
      </w:r>
      <w:r w:rsidR="000D790D" w:rsidRPr="006E32E1">
        <w:rPr>
          <w:rFonts w:ascii="Times New Roman" w:hAnsi="Times New Roman" w:cs="Times New Roman"/>
          <w:i/>
        </w:rPr>
        <w:t xml:space="preserve"> to Senators Collins</w:t>
      </w:r>
      <w:r w:rsidR="00A03156" w:rsidRPr="006E32E1">
        <w:rPr>
          <w:rFonts w:ascii="Times New Roman" w:hAnsi="Times New Roman" w:cs="Times New Roman"/>
          <w:i/>
        </w:rPr>
        <w:t xml:space="preserve"> and King</w:t>
      </w:r>
      <w:r w:rsidR="000D790D" w:rsidRPr="006E32E1">
        <w:rPr>
          <w:rFonts w:ascii="Times New Roman" w:hAnsi="Times New Roman" w:cs="Times New Roman"/>
          <w:i/>
        </w:rPr>
        <w:t xml:space="preserve"> for their co-sponsorship of the Lifeline Act. Mike seconded.</w:t>
      </w:r>
      <w:r w:rsidR="000D790D" w:rsidRPr="006E32E1">
        <w:rPr>
          <w:rFonts w:ascii="Times New Roman" w:hAnsi="Times New Roman" w:cs="Times New Roman"/>
          <w:bCs/>
          <w:i/>
        </w:rPr>
        <w:t xml:space="preserve"> </w:t>
      </w:r>
      <w:r w:rsidR="000D790D" w:rsidRPr="006E32E1">
        <w:rPr>
          <w:rFonts w:ascii="Times New Roman" w:hAnsi="Times New Roman" w:cs="Times New Roman"/>
          <w:bCs/>
          <w:i/>
          <w:iCs/>
        </w:rPr>
        <w:t xml:space="preserve">No discussion. No one abstained. No one </w:t>
      </w:r>
      <w:r w:rsidR="00A03156" w:rsidRPr="006E32E1">
        <w:rPr>
          <w:rFonts w:ascii="Times New Roman" w:hAnsi="Times New Roman" w:cs="Times New Roman"/>
          <w:bCs/>
          <w:i/>
          <w:iCs/>
        </w:rPr>
        <w:t xml:space="preserve">opposed.  Passed unanimously.  </w:t>
      </w:r>
      <w:r w:rsidR="000D790D" w:rsidRPr="006E32E1">
        <w:rPr>
          <w:rFonts w:ascii="Times New Roman" w:eastAsiaTheme="minorEastAsia" w:hAnsi="Times New Roman" w:cs="Times New Roman"/>
          <w:color w:val="000000" w:themeColor="dark1"/>
          <w:kern w:val="24"/>
        </w:rPr>
        <w:t xml:space="preserve">Next attention was brought to </w:t>
      </w:r>
      <w:r w:rsidR="000D790D" w:rsidRPr="006E32E1">
        <w:rPr>
          <w:rFonts w:ascii="Times New Roman" w:hAnsi="Times New Roman" w:cs="Times New Roman"/>
          <w:bCs/>
        </w:rPr>
        <w:t xml:space="preserve">President Biden’s Housing Supply Action Plan. </w:t>
      </w:r>
      <w:r w:rsidR="000D790D" w:rsidRPr="006E32E1">
        <w:rPr>
          <w:rFonts w:ascii="Times New Roman" w:hAnsi="Times New Roman" w:cs="Times New Roman"/>
        </w:rPr>
        <w:t>On 5/16 the White House released a comprehensive plan for combatting one of the major causes of inflation: the rising cost of rent and the severe shortage of homes affordable and available to America’s lowest-income and most marginalized households. The “Housing Supply Action Plan” includes a series of measures designed to increase the supply of housing over the next five years.</w:t>
      </w:r>
    </w:p>
    <w:p w:rsidR="000E2441" w:rsidRPr="006E32E1" w:rsidRDefault="000D790D" w:rsidP="000D790D">
      <w:pPr>
        <w:pStyle w:val="Default"/>
        <w:rPr>
          <w:rFonts w:ascii="Times New Roman" w:eastAsiaTheme="minorHAnsi" w:hAnsi="Times New Roman" w:cs="Times New Roman"/>
        </w:rPr>
      </w:pPr>
      <w:r w:rsidRPr="006E32E1">
        <w:rPr>
          <w:rFonts w:ascii="Times New Roman" w:eastAsiaTheme="minorEastAsia" w:hAnsi="Times New Roman" w:cs="Times New Roman"/>
          <w:b/>
          <w:kern w:val="24"/>
        </w:rPr>
        <w:tab/>
      </w:r>
      <w:r w:rsidR="005C19AB" w:rsidRPr="006E32E1">
        <w:rPr>
          <w:rFonts w:ascii="Times New Roman" w:eastAsiaTheme="minorEastAsia" w:hAnsi="Times New Roman" w:cs="Times New Roman"/>
          <w:b/>
          <w:kern w:val="24"/>
        </w:rPr>
        <w:t>State-</w:t>
      </w:r>
      <w:r w:rsidR="005C19AB" w:rsidRPr="006E32E1">
        <w:rPr>
          <w:rFonts w:ascii="Times New Roman" w:hAnsi="Times New Roman" w:cs="Times New Roman"/>
        </w:rPr>
        <w:t xml:space="preserve"> </w:t>
      </w:r>
      <w:r w:rsidRPr="006E32E1">
        <w:rPr>
          <w:rFonts w:ascii="Times New Roman" w:hAnsi="Times New Roman" w:cs="Times New Roman"/>
          <w:bCs/>
        </w:rPr>
        <w:t xml:space="preserve">As of 5/9 the Legislature Adjourned Sine Die. </w:t>
      </w:r>
      <w:r w:rsidRPr="006E32E1">
        <w:rPr>
          <w:rFonts w:ascii="Times New Roman" w:eastAsiaTheme="minorHAnsi" w:hAnsi="Times New Roman" w:cs="Times New Roman"/>
        </w:rPr>
        <w:t xml:space="preserve">On 5/10 Governor Mills and </w:t>
      </w:r>
      <w:r w:rsidRPr="006E32E1">
        <w:rPr>
          <w:rFonts w:ascii="Times New Roman" w:eastAsiaTheme="minorHAnsi" w:hAnsi="Times New Roman" w:cs="Times New Roman"/>
        </w:rPr>
        <w:tab/>
        <w:t xml:space="preserve">MaineHousing announced the launch of a $20 million program supported by the </w:t>
      </w:r>
      <w:r w:rsidRPr="006E32E1">
        <w:rPr>
          <w:rFonts w:ascii="Times New Roman" w:eastAsiaTheme="minorHAnsi" w:hAnsi="Times New Roman" w:cs="Times New Roman"/>
        </w:rPr>
        <w:tab/>
        <w:t xml:space="preserve">Governor’s Maine Jobs &amp; Recovery Plan to tackle Maine’s </w:t>
      </w:r>
      <w:r w:rsidRPr="006E32E1">
        <w:rPr>
          <w:rFonts w:ascii="Times New Roman" w:eastAsiaTheme="minorHAnsi" w:hAnsi="Times New Roman" w:cs="Times New Roman"/>
        </w:rPr>
        <w:tab/>
        <w:t xml:space="preserve">housing shortage by </w:t>
      </w:r>
      <w:r w:rsidRPr="006E32E1">
        <w:rPr>
          <w:rFonts w:ascii="Times New Roman" w:eastAsiaTheme="minorHAnsi" w:hAnsi="Times New Roman" w:cs="Times New Roman"/>
        </w:rPr>
        <w:tab/>
        <w:t xml:space="preserve">expanding the availability of affordable rental housing across rural </w:t>
      </w:r>
      <w:r w:rsidRPr="006E32E1">
        <w:rPr>
          <w:rFonts w:ascii="Times New Roman" w:eastAsiaTheme="minorHAnsi" w:hAnsi="Times New Roman" w:cs="Times New Roman"/>
        </w:rPr>
        <w:tab/>
        <w:t xml:space="preserve">Maine. The Rural </w:t>
      </w:r>
      <w:r w:rsidRPr="006E32E1">
        <w:rPr>
          <w:rFonts w:ascii="Times New Roman" w:eastAsiaTheme="minorHAnsi" w:hAnsi="Times New Roman" w:cs="Times New Roman"/>
        </w:rPr>
        <w:tab/>
        <w:t>Affordable Rental Housing Program</w:t>
      </w:r>
      <w:r w:rsidR="002C5351">
        <w:rPr>
          <w:rFonts w:ascii="Times New Roman" w:eastAsiaTheme="minorHAnsi" w:hAnsi="Times New Roman" w:cs="Times New Roman"/>
        </w:rPr>
        <w:t xml:space="preserve"> will provide funding to build </w:t>
      </w:r>
      <w:r w:rsidRPr="006E32E1">
        <w:rPr>
          <w:rFonts w:ascii="Times New Roman" w:eastAsiaTheme="minorHAnsi" w:hAnsi="Times New Roman" w:cs="Times New Roman"/>
        </w:rPr>
        <w:t xml:space="preserve">smaller affordable </w:t>
      </w:r>
      <w:r w:rsidRPr="006E32E1">
        <w:rPr>
          <w:rFonts w:ascii="Times New Roman" w:eastAsiaTheme="minorHAnsi" w:hAnsi="Times New Roman" w:cs="Times New Roman"/>
        </w:rPr>
        <w:tab/>
        <w:t xml:space="preserve">rental housing units. The program is funded with $10 million from the Maine Jobs &amp; </w:t>
      </w:r>
      <w:r w:rsidRPr="006E32E1">
        <w:rPr>
          <w:rFonts w:ascii="Times New Roman" w:eastAsiaTheme="minorHAnsi" w:hAnsi="Times New Roman" w:cs="Times New Roman"/>
        </w:rPr>
        <w:lastRenderedPageBreak/>
        <w:tab/>
        <w:t xml:space="preserve">Recovery Plan, the plan proposed by Governor Mills and approved by the Legislature to </w:t>
      </w:r>
      <w:r w:rsidRPr="006E32E1">
        <w:rPr>
          <w:rFonts w:ascii="Times New Roman" w:eastAsiaTheme="minorHAnsi" w:hAnsi="Times New Roman" w:cs="Times New Roman"/>
        </w:rPr>
        <w:tab/>
        <w:t xml:space="preserve">invest nearly $1 billion in American Rescue Plan Act to support Maine’s economic </w:t>
      </w:r>
      <w:r w:rsidRPr="006E32E1">
        <w:rPr>
          <w:rFonts w:ascii="Times New Roman" w:eastAsiaTheme="minorHAnsi" w:hAnsi="Times New Roman" w:cs="Times New Roman"/>
        </w:rPr>
        <w:tab/>
        <w:t xml:space="preserve">recovery from the pandemic. It is also funded with $10 million from MaineHousing </w:t>
      </w:r>
      <w:r w:rsidRPr="006E32E1">
        <w:rPr>
          <w:rFonts w:ascii="Times New Roman" w:eastAsiaTheme="minorHAnsi" w:hAnsi="Times New Roman" w:cs="Times New Roman"/>
        </w:rPr>
        <w:tab/>
        <w:t xml:space="preserve">using money the agency gained last year by refinancing existing bonds and </w:t>
      </w:r>
      <w:r w:rsidRPr="006E32E1">
        <w:rPr>
          <w:rFonts w:ascii="Times New Roman" w:eastAsiaTheme="minorHAnsi" w:hAnsi="Times New Roman" w:cs="Times New Roman"/>
        </w:rPr>
        <w:tab/>
        <w:t xml:space="preserve">purchasing new bonds at lower interest rates or from the agency’s Housing </w:t>
      </w:r>
      <w:r w:rsidRPr="006E32E1">
        <w:rPr>
          <w:rFonts w:ascii="Times New Roman" w:eastAsiaTheme="minorHAnsi" w:hAnsi="Times New Roman" w:cs="Times New Roman"/>
        </w:rPr>
        <w:tab/>
        <w:t>Opportunities for Maine (HOME) fund.</w:t>
      </w:r>
    </w:p>
    <w:p w:rsidR="00423D22" w:rsidRPr="006E32E1" w:rsidRDefault="00EA0856" w:rsidP="000E2441">
      <w:pPr>
        <w:pStyle w:val="ListParagraph"/>
        <w:widowControl/>
        <w:numPr>
          <w:ilvl w:val="0"/>
          <w:numId w:val="1"/>
        </w:numPr>
        <w:spacing w:after="160" w:line="259" w:lineRule="auto"/>
        <w:rPr>
          <w:rFonts w:ascii="Times New Roman" w:hAnsi="Times New Roman" w:cs="Times New Roman"/>
          <w:sz w:val="24"/>
          <w:szCs w:val="24"/>
        </w:rPr>
      </w:pPr>
      <w:r w:rsidRPr="006E32E1">
        <w:rPr>
          <w:rFonts w:ascii="Times New Roman" w:eastAsiaTheme="minorHAnsi" w:hAnsi="Times New Roman" w:cs="Times New Roman"/>
          <w:b/>
          <w:sz w:val="24"/>
          <w:szCs w:val="24"/>
          <w:u w:val="single"/>
        </w:rPr>
        <w:t>MSHA</w:t>
      </w:r>
      <w:r w:rsidR="007C00F4" w:rsidRPr="006E32E1">
        <w:rPr>
          <w:rFonts w:ascii="Times New Roman" w:eastAsiaTheme="minorHAnsi" w:hAnsi="Times New Roman" w:cs="Times New Roman"/>
          <w:b/>
          <w:sz w:val="24"/>
          <w:szCs w:val="24"/>
          <w:u w:val="single"/>
        </w:rPr>
        <w:t xml:space="preserve">: </w:t>
      </w:r>
      <w:r w:rsidR="00F357AA" w:rsidRPr="006E32E1">
        <w:rPr>
          <w:rFonts w:ascii="Times New Roman" w:eastAsiaTheme="minorHAnsi" w:hAnsi="Times New Roman" w:cs="Times New Roman"/>
          <w:sz w:val="24"/>
          <w:szCs w:val="24"/>
        </w:rPr>
        <w:t>There were no MSHA updates this month.</w:t>
      </w:r>
    </w:p>
    <w:p w:rsidR="00A03156" w:rsidRPr="006E32E1" w:rsidRDefault="00EA0856" w:rsidP="00A03156">
      <w:pPr>
        <w:pStyle w:val="ListParagraph"/>
        <w:widowControl/>
        <w:numPr>
          <w:ilvl w:val="0"/>
          <w:numId w:val="1"/>
        </w:numPr>
        <w:spacing w:after="160" w:line="259" w:lineRule="auto"/>
        <w:rPr>
          <w:rFonts w:ascii="Times New Roman" w:eastAsiaTheme="minorHAnsi" w:hAnsi="Times New Roman" w:cs="Times New Roman"/>
          <w:sz w:val="24"/>
          <w:szCs w:val="24"/>
        </w:rPr>
      </w:pPr>
      <w:r w:rsidRPr="006E32E1">
        <w:rPr>
          <w:rFonts w:ascii="Times New Roman" w:eastAsiaTheme="minorHAnsi" w:hAnsi="Times New Roman" w:cs="Times New Roman"/>
          <w:b/>
          <w:sz w:val="24"/>
          <w:szCs w:val="24"/>
          <w:u w:val="single"/>
        </w:rPr>
        <w:t>MSN</w:t>
      </w:r>
      <w:r w:rsidR="007D3EF8" w:rsidRPr="006E32E1">
        <w:rPr>
          <w:rFonts w:ascii="Times New Roman" w:eastAsiaTheme="minorHAnsi" w:hAnsi="Times New Roman" w:cs="Times New Roman"/>
          <w:b/>
          <w:sz w:val="24"/>
          <w:szCs w:val="24"/>
        </w:rPr>
        <w:t>:</w:t>
      </w:r>
      <w:r w:rsidR="00BC1ECE" w:rsidRPr="006E32E1">
        <w:rPr>
          <w:rFonts w:ascii="Times New Roman" w:eastAsiaTheme="minorHAnsi" w:hAnsi="Times New Roman" w:cs="Times New Roman"/>
          <w:b/>
          <w:sz w:val="24"/>
          <w:szCs w:val="24"/>
        </w:rPr>
        <w:t xml:space="preserve"> </w:t>
      </w:r>
      <w:r w:rsidR="00BC1ECE" w:rsidRPr="006E32E1">
        <w:rPr>
          <w:rFonts w:ascii="Times New Roman" w:eastAsiaTheme="minorHAnsi" w:hAnsi="Times New Roman" w:cs="Times New Roman"/>
          <w:sz w:val="24"/>
          <w:szCs w:val="24"/>
        </w:rPr>
        <w:t>During t</w:t>
      </w:r>
      <w:r w:rsidR="00312393" w:rsidRPr="006E32E1">
        <w:rPr>
          <w:rFonts w:ascii="Times New Roman" w:eastAsiaTheme="minorHAnsi" w:hAnsi="Times New Roman" w:cs="Times New Roman"/>
          <w:sz w:val="24"/>
          <w:szCs w:val="24"/>
        </w:rPr>
        <w:t>he</w:t>
      </w:r>
      <w:r w:rsidR="00836717" w:rsidRPr="006E32E1">
        <w:rPr>
          <w:rFonts w:ascii="Times New Roman" w:eastAsiaTheme="minorHAnsi" w:hAnsi="Times New Roman" w:cs="Times New Roman"/>
          <w:sz w:val="24"/>
          <w:szCs w:val="24"/>
        </w:rPr>
        <w:t>ir</w:t>
      </w:r>
      <w:r w:rsidR="00312393" w:rsidRPr="006E32E1">
        <w:rPr>
          <w:rFonts w:ascii="Times New Roman" w:eastAsiaTheme="minorHAnsi" w:hAnsi="Times New Roman" w:cs="Times New Roman"/>
          <w:sz w:val="24"/>
          <w:szCs w:val="24"/>
        </w:rPr>
        <w:t xml:space="preserve"> </w:t>
      </w:r>
      <w:r w:rsidR="00F357AA" w:rsidRPr="006E32E1">
        <w:rPr>
          <w:rFonts w:ascii="Times New Roman" w:eastAsiaTheme="minorHAnsi" w:hAnsi="Times New Roman" w:cs="Times New Roman"/>
          <w:sz w:val="24"/>
          <w:szCs w:val="24"/>
        </w:rPr>
        <w:t>May</w:t>
      </w:r>
      <w:r w:rsidR="00DA065F" w:rsidRPr="006E32E1">
        <w:rPr>
          <w:rFonts w:ascii="Times New Roman" w:eastAsiaTheme="minorHAnsi" w:hAnsi="Times New Roman" w:cs="Times New Roman"/>
          <w:sz w:val="24"/>
          <w:szCs w:val="24"/>
        </w:rPr>
        <w:t xml:space="preserve"> </w:t>
      </w:r>
      <w:r w:rsidR="00BC1ECE" w:rsidRPr="006E32E1">
        <w:rPr>
          <w:rFonts w:ascii="Times New Roman" w:eastAsiaTheme="minorHAnsi" w:hAnsi="Times New Roman" w:cs="Times New Roman"/>
          <w:sz w:val="24"/>
          <w:szCs w:val="24"/>
        </w:rPr>
        <w:t>meeting,</w:t>
      </w:r>
      <w:r w:rsidR="00AD490D" w:rsidRPr="006E32E1">
        <w:rPr>
          <w:rFonts w:ascii="Times New Roman" w:eastAsiaTheme="minorHAnsi" w:hAnsi="Times New Roman" w:cs="Times New Roman"/>
          <w:sz w:val="24"/>
          <w:szCs w:val="24"/>
        </w:rPr>
        <w:t xml:space="preserve"> the N</w:t>
      </w:r>
      <w:r w:rsidR="006D2C93" w:rsidRPr="006E32E1">
        <w:rPr>
          <w:rFonts w:ascii="Times New Roman" w:eastAsiaTheme="minorHAnsi" w:hAnsi="Times New Roman" w:cs="Times New Roman"/>
          <w:sz w:val="24"/>
          <w:szCs w:val="24"/>
        </w:rPr>
        <w:t>etwork</w:t>
      </w:r>
      <w:r w:rsidR="006D2C93" w:rsidRPr="006E32E1">
        <w:rPr>
          <w:rFonts w:ascii="Times New Roman" w:hAnsi="Times New Roman" w:cs="Times New Roman"/>
          <w:sz w:val="24"/>
          <w:szCs w:val="24"/>
        </w:rPr>
        <w:t xml:space="preserve"> </w:t>
      </w:r>
      <w:r w:rsidR="00DA065F" w:rsidRPr="006E32E1">
        <w:rPr>
          <w:rFonts w:ascii="Times New Roman" w:hAnsi="Times New Roman" w:cs="Times New Roman"/>
          <w:sz w:val="24"/>
          <w:szCs w:val="24"/>
        </w:rPr>
        <w:t xml:space="preserve">discussed the </w:t>
      </w:r>
      <w:r w:rsidR="00F357AA" w:rsidRPr="006E32E1">
        <w:rPr>
          <w:rFonts w:ascii="Times New Roman" w:hAnsi="Times New Roman" w:cs="Times New Roman"/>
          <w:sz w:val="24"/>
          <w:szCs w:val="24"/>
        </w:rPr>
        <w:t xml:space="preserve">increased use of substances and </w:t>
      </w:r>
      <w:r w:rsidR="00AD490D" w:rsidRPr="006E32E1">
        <w:rPr>
          <w:rFonts w:ascii="Times New Roman" w:hAnsi="Times New Roman" w:cs="Times New Roman"/>
          <w:sz w:val="24"/>
          <w:szCs w:val="24"/>
        </w:rPr>
        <w:t>the</w:t>
      </w:r>
      <w:r w:rsidR="00057BCA" w:rsidRPr="006E32E1">
        <w:rPr>
          <w:rFonts w:ascii="Times New Roman" w:hAnsi="Times New Roman" w:cs="Times New Roman"/>
          <w:sz w:val="24"/>
          <w:szCs w:val="24"/>
        </w:rPr>
        <w:t xml:space="preserve"> rise of overdoses as </w:t>
      </w:r>
      <w:r w:rsidR="00AD490D" w:rsidRPr="006E32E1">
        <w:rPr>
          <w:rFonts w:ascii="Times New Roman" w:hAnsi="Times New Roman" w:cs="Times New Roman"/>
          <w:sz w:val="24"/>
          <w:szCs w:val="24"/>
        </w:rPr>
        <w:t xml:space="preserve">being </w:t>
      </w:r>
      <w:r w:rsidR="00057BCA" w:rsidRPr="006E32E1">
        <w:rPr>
          <w:rFonts w:ascii="Times New Roman" w:hAnsi="Times New Roman" w:cs="Times New Roman"/>
          <w:sz w:val="24"/>
          <w:szCs w:val="24"/>
        </w:rPr>
        <w:t>a community health crisis</w:t>
      </w:r>
      <w:r w:rsidR="00AD490D" w:rsidRPr="006E32E1">
        <w:rPr>
          <w:rFonts w:ascii="Times New Roman" w:hAnsi="Times New Roman" w:cs="Times New Roman"/>
          <w:sz w:val="24"/>
          <w:szCs w:val="24"/>
        </w:rPr>
        <w:t>.</w:t>
      </w:r>
      <w:r w:rsidR="00057BCA" w:rsidRPr="006E32E1">
        <w:rPr>
          <w:rFonts w:ascii="Times New Roman" w:hAnsi="Times New Roman" w:cs="Times New Roman"/>
          <w:sz w:val="24"/>
          <w:szCs w:val="24"/>
        </w:rPr>
        <w:t xml:space="preserve"> </w:t>
      </w:r>
      <w:r w:rsidR="00AD490D" w:rsidRPr="006E32E1">
        <w:rPr>
          <w:rFonts w:ascii="Times New Roman" w:hAnsi="Times New Roman" w:cs="Times New Roman"/>
          <w:sz w:val="24"/>
          <w:szCs w:val="24"/>
        </w:rPr>
        <w:t>It was noted</w:t>
      </w:r>
      <w:r w:rsidR="00057BCA" w:rsidRPr="006E32E1">
        <w:rPr>
          <w:rFonts w:ascii="Times New Roman" w:hAnsi="Times New Roman" w:cs="Times New Roman"/>
          <w:sz w:val="24"/>
          <w:szCs w:val="24"/>
        </w:rPr>
        <w:t xml:space="preserve"> there is available funding for COVID but not for addressing the substance abuse crisis.  An integral part of the meeting consisted of a supportive conversation over safety checks for weapons/substances, how to keep shelters safe for guests/staff and the pros and cons of searching possessions.</w:t>
      </w:r>
    </w:p>
    <w:p w:rsidR="00251F69" w:rsidRPr="006E32E1" w:rsidRDefault="00A03156" w:rsidP="00A03156">
      <w:pPr>
        <w:widowControl/>
        <w:spacing w:after="160" w:line="259" w:lineRule="auto"/>
        <w:rPr>
          <w:rFonts w:ascii="Times New Roman" w:eastAsiaTheme="minorHAnsi" w:hAnsi="Times New Roman" w:cs="Times New Roman"/>
          <w:b/>
          <w:sz w:val="24"/>
          <w:szCs w:val="24"/>
        </w:rPr>
      </w:pPr>
      <w:r w:rsidRPr="006E32E1">
        <w:rPr>
          <w:rFonts w:ascii="Times New Roman" w:eastAsiaTheme="minorHAnsi" w:hAnsi="Times New Roman" w:cs="Times New Roman"/>
          <w:b/>
          <w:sz w:val="24"/>
          <w:szCs w:val="24"/>
        </w:rPr>
        <w:t xml:space="preserve">Brie Masselli OBH:  </w:t>
      </w:r>
      <w:r w:rsidR="00251F69" w:rsidRPr="006E32E1">
        <w:rPr>
          <w:rFonts w:ascii="Times New Roman" w:eastAsiaTheme="minorHAnsi" w:hAnsi="Times New Roman" w:cs="Times New Roman"/>
          <w:sz w:val="24"/>
          <w:szCs w:val="24"/>
        </w:rPr>
        <w:t>An overview of the updates on policy service charges pert</w:t>
      </w:r>
      <w:r w:rsidR="00AD490D" w:rsidRPr="006E32E1">
        <w:rPr>
          <w:rFonts w:ascii="Times New Roman" w:eastAsiaTheme="minorHAnsi" w:hAnsi="Times New Roman" w:cs="Times New Roman"/>
          <w:sz w:val="24"/>
          <w:szCs w:val="24"/>
        </w:rPr>
        <w:t>aining to Sections 65 and 17 were</w:t>
      </w:r>
      <w:r w:rsidR="00251F69" w:rsidRPr="006E32E1">
        <w:rPr>
          <w:rFonts w:ascii="Times New Roman" w:eastAsiaTheme="minorHAnsi" w:hAnsi="Times New Roman" w:cs="Times New Roman"/>
          <w:sz w:val="24"/>
          <w:szCs w:val="24"/>
        </w:rPr>
        <w:t xml:space="preserve"> presented to the Council by Brie Masselli</w:t>
      </w:r>
      <w:r w:rsidR="00251F69" w:rsidRPr="006E32E1">
        <w:rPr>
          <w:rFonts w:ascii="Times New Roman" w:eastAsiaTheme="minorHAnsi" w:hAnsi="Times New Roman" w:cs="Times New Roman"/>
          <w:b/>
          <w:sz w:val="24"/>
          <w:szCs w:val="24"/>
        </w:rPr>
        <w:t xml:space="preserve">.  </w:t>
      </w:r>
      <w:r w:rsidR="00251F69" w:rsidRPr="006E32E1">
        <w:rPr>
          <w:rFonts w:ascii="Times New Roman" w:eastAsiaTheme="minorHAnsi" w:hAnsi="Times New Roman" w:cs="Times New Roman"/>
          <w:sz w:val="24"/>
          <w:szCs w:val="24"/>
        </w:rPr>
        <w:t xml:space="preserve">The updates address the need for clarity and assistance with metal health eligibility across the state. Clients in need of mental health assistance without the </w:t>
      </w:r>
      <w:r w:rsidR="00AD490D" w:rsidRPr="006E32E1">
        <w:rPr>
          <w:rFonts w:ascii="Times New Roman" w:eastAsiaTheme="minorHAnsi" w:hAnsi="Times New Roman" w:cs="Times New Roman"/>
          <w:sz w:val="24"/>
          <w:szCs w:val="24"/>
        </w:rPr>
        <w:t xml:space="preserve">required </w:t>
      </w:r>
      <w:r w:rsidR="00251F69" w:rsidRPr="006E32E1">
        <w:rPr>
          <w:rFonts w:ascii="Times New Roman" w:eastAsiaTheme="minorHAnsi" w:hAnsi="Times New Roman" w:cs="Times New Roman"/>
          <w:sz w:val="24"/>
          <w:szCs w:val="24"/>
        </w:rPr>
        <w:t>documentation needed at point of referral are awarded presumptive eligibility for 30 days.  There is TAC assistance for all providers to assist with re</w:t>
      </w:r>
      <w:r w:rsidR="002C5351">
        <w:rPr>
          <w:rFonts w:ascii="Times New Roman" w:eastAsiaTheme="minorHAnsi" w:hAnsi="Times New Roman" w:cs="Times New Roman"/>
          <w:sz w:val="24"/>
          <w:szCs w:val="24"/>
        </w:rPr>
        <w:t>ferrals.  For the uninsured there are</w:t>
      </w:r>
      <w:r w:rsidR="00251F69" w:rsidRPr="006E32E1">
        <w:rPr>
          <w:rFonts w:ascii="Times New Roman" w:eastAsiaTheme="minorHAnsi" w:hAnsi="Times New Roman" w:cs="Times New Roman"/>
          <w:sz w:val="24"/>
          <w:szCs w:val="24"/>
        </w:rPr>
        <w:t xml:space="preserve"> grant funds for medical management.  Brie asked for any concerns or roadblocks to be brought to either her attention or to </w:t>
      </w:r>
      <w:r w:rsidR="00AD490D" w:rsidRPr="006E32E1">
        <w:rPr>
          <w:rFonts w:ascii="Times New Roman" w:eastAsiaTheme="minorHAnsi" w:hAnsi="Times New Roman" w:cs="Times New Roman"/>
          <w:sz w:val="24"/>
          <w:szCs w:val="24"/>
        </w:rPr>
        <w:t xml:space="preserve">the attention of </w:t>
      </w:r>
      <w:r w:rsidR="00251F69" w:rsidRPr="006E32E1">
        <w:rPr>
          <w:rFonts w:ascii="Times New Roman" w:eastAsiaTheme="minorHAnsi" w:hAnsi="Times New Roman" w:cs="Times New Roman"/>
          <w:sz w:val="24"/>
          <w:szCs w:val="24"/>
        </w:rPr>
        <w:t>Angie Newhouse (</w:t>
      </w:r>
      <w:r w:rsidR="002C5351">
        <w:rPr>
          <w:rFonts w:ascii="Times New Roman" w:eastAsiaTheme="minorHAnsi" w:hAnsi="Times New Roman" w:cs="Times New Roman"/>
          <w:sz w:val="24"/>
          <w:szCs w:val="24"/>
        </w:rPr>
        <w:t>Central Maine North) or Pat Bou</w:t>
      </w:r>
      <w:r w:rsidR="00251F69" w:rsidRPr="006E32E1">
        <w:rPr>
          <w:rFonts w:ascii="Times New Roman" w:eastAsiaTheme="minorHAnsi" w:hAnsi="Times New Roman" w:cs="Times New Roman"/>
          <w:sz w:val="24"/>
          <w:szCs w:val="24"/>
        </w:rPr>
        <w:t>chard (Central Maine South).  A time slot f</w:t>
      </w:r>
      <w:r w:rsidR="00AD490D" w:rsidRPr="006E32E1">
        <w:rPr>
          <w:rFonts w:ascii="Times New Roman" w:eastAsiaTheme="minorHAnsi" w:hAnsi="Times New Roman" w:cs="Times New Roman"/>
          <w:sz w:val="24"/>
          <w:szCs w:val="24"/>
        </w:rPr>
        <w:t>or Brie will be a standing item</w:t>
      </w:r>
      <w:r w:rsidR="00251F69" w:rsidRPr="006E32E1">
        <w:rPr>
          <w:rFonts w:ascii="Times New Roman" w:eastAsiaTheme="minorHAnsi" w:hAnsi="Times New Roman" w:cs="Times New Roman"/>
          <w:sz w:val="24"/>
          <w:szCs w:val="24"/>
        </w:rPr>
        <w:t xml:space="preserve"> on future meeting agendas.</w:t>
      </w:r>
      <w:r w:rsidRPr="006E32E1">
        <w:rPr>
          <w:rFonts w:ascii="Times New Roman" w:eastAsiaTheme="minorHAnsi" w:hAnsi="Times New Roman" w:cs="Times New Roman"/>
          <w:b/>
          <w:sz w:val="24"/>
          <w:szCs w:val="24"/>
        </w:rPr>
        <w:t xml:space="preserve">  </w:t>
      </w:r>
    </w:p>
    <w:p w:rsidR="008C6487" w:rsidRPr="006E32E1" w:rsidRDefault="00251F69" w:rsidP="00251F69">
      <w:pPr>
        <w:pStyle w:val="BodyText"/>
        <w:kinsoku w:val="0"/>
        <w:overflowPunct w:val="0"/>
        <w:spacing w:line="313" w:lineRule="exact"/>
        <w:rPr>
          <w:rFonts w:ascii="Times New Roman" w:hAnsi="Times New Roman" w:cs="Times New Roman"/>
          <w:b w:val="0"/>
        </w:rPr>
      </w:pPr>
      <w:r w:rsidRPr="006E32E1">
        <w:rPr>
          <w:rFonts w:ascii="Times New Roman" w:hAnsi="Times New Roman" w:cs="Times New Roman"/>
        </w:rPr>
        <w:t xml:space="preserve">System / Crisis Analysis &amp; Discussion: </w:t>
      </w:r>
      <w:r w:rsidRPr="006E32E1">
        <w:rPr>
          <w:rFonts w:ascii="Times New Roman" w:hAnsi="Times New Roman" w:cs="Times New Roman"/>
          <w:b w:val="0"/>
        </w:rPr>
        <w:t>To ini</w:t>
      </w:r>
      <w:r w:rsidR="008C6487" w:rsidRPr="006E32E1">
        <w:rPr>
          <w:rFonts w:ascii="Times New Roman" w:hAnsi="Times New Roman" w:cs="Times New Roman"/>
          <w:b w:val="0"/>
        </w:rPr>
        <w:t>tiate</w:t>
      </w:r>
      <w:r w:rsidRPr="006E32E1">
        <w:rPr>
          <w:rFonts w:ascii="Times New Roman" w:hAnsi="Times New Roman" w:cs="Times New Roman"/>
          <w:b w:val="0"/>
        </w:rPr>
        <w:t xml:space="preserve"> a conversation on how to create a strategic plan for the next six months</w:t>
      </w:r>
      <w:r w:rsidR="008C6487" w:rsidRPr="006E32E1">
        <w:rPr>
          <w:rFonts w:ascii="Times New Roman" w:hAnsi="Times New Roman" w:cs="Times New Roman"/>
          <w:b w:val="0"/>
        </w:rPr>
        <w:t xml:space="preserve">, </w:t>
      </w:r>
      <w:r w:rsidRPr="006E32E1">
        <w:rPr>
          <w:rFonts w:ascii="Times New Roman" w:hAnsi="Times New Roman" w:cs="Times New Roman"/>
          <w:b w:val="0"/>
        </w:rPr>
        <w:t>Cullen shared</w:t>
      </w:r>
      <w:r w:rsidR="008C6487" w:rsidRPr="006E32E1">
        <w:rPr>
          <w:rFonts w:ascii="Times New Roman" w:hAnsi="Times New Roman" w:cs="Times New Roman"/>
          <w:b w:val="0"/>
        </w:rPr>
        <w:t xml:space="preserve"> a power point outlining key elements for </w:t>
      </w:r>
      <w:r w:rsidR="00AD490D" w:rsidRPr="006E32E1">
        <w:rPr>
          <w:rFonts w:ascii="Times New Roman" w:hAnsi="Times New Roman" w:cs="Times New Roman"/>
          <w:b w:val="0"/>
        </w:rPr>
        <w:t xml:space="preserve">the </w:t>
      </w:r>
      <w:r w:rsidR="008C6487" w:rsidRPr="006E32E1">
        <w:rPr>
          <w:rFonts w:ascii="Times New Roman" w:hAnsi="Times New Roman" w:cs="Times New Roman"/>
          <w:b w:val="0"/>
        </w:rPr>
        <w:t>council.</w:t>
      </w:r>
    </w:p>
    <w:p w:rsidR="008C6487" w:rsidRPr="006E32E1" w:rsidRDefault="008C6487" w:rsidP="00251F69">
      <w:pPr>
        <w:pStyle w:val="BodyText"/>
        <w:kinsoku w:val="0"/>
        <w:overflowPunct w:val="0"/>
        <w:spacing w:line="313" w:lineRule="exact"/>
        <w:rPr>
          <w:rFonts w:ascii="Times New Roman" w:hAnsi="Times New Roman" w:cs="Times New Roman"/>
          <w:b w:val="0"/>
        </w:rPr>
      </w:pPr>
      <w:r w:rsidRPr="006E32E1">
        <w:rPr>
          <w:rFonts w:ascii="Times New Roman" w:hAnsi="Times New Roman" w:cs="Times New Roman"/>
          <w:b w:val="0"/>
        </w:rPr>
        <w:t>The following comments and suggestions were voiced:</w:t>
      </w:r>
    </w:p>
    <w:p w:rsidR="008C6487" w:rsidRPr="006E32E1" w:rsidRDefault="008C6487" w:rsidP="008C6487">
      <w:pPr>
        <w:pStyle w:val="BodyText"/>
        <w:numPr>
          <w:ilvl w:val="0"/>
          <w:numId w:val="21"/>
        </w:numPr>
        <w:kinsoku w:val="0"/>
        <w:overflowPunct w:val="0"/>
        <w:spacing w:line="313" w:lineRule="exact"/>
        <w:rPr>
          <w:rFonts w:ascii="Times New Roman" w:hAnsi="Times New Roman" w:cs="Times New Roman"/>
          <w:b w:val="0"/>
        </w:rPr>
      </w:pPr>
      <w:r w:rsidRPr="006E32E1">
        <w:rPr>
          <w:rFonts w:ascii="Times New Roman" w:hAnsi="Times New Roman" w:cs="Times New Roman"/>
          <w:b w:val="0"/>
        </w:rPr>
        <w:t xml:space="preserve">The Housing Navigation grants will help, but the problem of open market rents versus voucher allotments remains as a large road block. Landlord engagement </w:t>
      </w:r>
      <w:r w:rsidR="00AD490D" w:rsidRPr="006E32E1">
        <w:rPr>
          <w:rFonts w:ascii="Times New Roman" w:hAnsi="Times New Roman" w:cs="Times New Roman"/>
          <w:b w:val="0"/>
        </w:rPr>
        <w:t>needs to be expanded</w:t>
      </w:r>
    </w:p>
    <w:p w:rsidR="008C6487" w:rsidRPr="006E32E1" w:rsidRDefault="008C6487" w:rsidP="008C6487">
      <w:pPr>
        <w:pStyle w:val="BodyText"/>
        <w:numPr>
          <w:ilvl w:val="0"/>
          <w:numId w:val="21"/>
        </w:numPr>
        <w:kinsoku w:val="0"/>
        <w:overflowPunct w:val="0"/>
        <w:spacing w:line="313" w:lineRule="exact"/>
        <w:rPr>
          <w:rFonts w:ascii="Times New Roman" w:hAnsi="Times New Roman" w:cs="Times New Roman"/>
          <w:b w:val="0"/>
        </w:rPr>
      </w:pPr>
      <w:r w:rsidRPr="006E32E1">
        <w:rPr>
          <w:rFonts w:ascii="Times New Roman" w:hAnsi="Times New Roman" w:cs="Times New Roman"/>
          <w:b w:val="0"/>
        </w:rPr>
        <w:t>There are too</w:t>
      </w:r>
      <w:r w:rsidR="00AD490D" w:rsidRPr="006E32E1">
        <w:rPr>
          <w:rFonts w:ascii="Times New Roman" w:hAnsi="Times New Roman" w:cs="Times New Roman"/>
          <w:b w:val="0"/>
        </w:rPr>
        <w:t xml:space="preserve"> many over worked case managers</w:t>
      </w:r>
    </w:p>
    <w:p w:rsidR="008C6487" w:rsidRPr="006E32E1" w:rsidRDefault="008C6487" w:rsidP="008C6487">
      <w:pPr>
        <w:pStyle w:val="BodyText"/>
        <w:numPr>
          <w:ilvl w:val="0"/>
          <w:numId w:val="21"/>
        </w:numPr>
        <w:kinsoku w:val="0"/>
        <w:overflowPunct w:val="0"/>
        <w:spacing w:line="313" w:lineRule="exact"/>
        <w:rPr>
          <w:rFonts w:ascii="Times New Roman" w:hAnsi="Times New Roman" w:cs="Times New Roman"/>
          <w:b w:val="0"/>
        </w:rPr>
      </w:pPr>
      <w:r w:rsidRPr="006E32E1">
        <w:rPr>
          <w:rFonts w:ascii="Times New Roman" w:hAnsi="Times New Roman" w:cs="Times New Roman"/>
          <w:b w:val="0"/>
        </w:rPr>
        <w:t>People prefer stayin</w:t>
      </w:r>
      <w:r w:rsidR="00AD490D" w:rsidRPr="006E32E1">
        <w:rPr>
          <w:rFonts w:ascii="Times New Roman" w:hAnsi="Times New Roman" w:cs="Times New Roman"/>
          <w:b w:val="0"/>
        </w:rPr>
        <w:t>g in hotels than in shelters</w:t>
      </w:r>
    </w:p>
    <w:p w:rsidR="008C6487" w:rsidRPr="006E32E1" w:rsidRDefault="008C6487" w:rsidP="008C6487">
      <w:pPr>
        <w:pStyle w:val="BodyText"/>
        <w:numPr>
          <w:ilvl w:val="0"/>
          <w:numId w:val="21"/>
        </w:numPr>
        <w:kinsoku w:val="0"/>
        <w:overflowPunct w:val="0"/>
        <w:spacing w:line="313" w:lineRule="exact"/>
        <w:rPr>
          <w:rFonts w:ascii="Times New Roman" w:hAnsi="Times New Roman" w:cs="Times New Roman"/>
          <w:b w:val="0"/>
        </w:rPr>
      </w:pPr>
      <w:r w:rsidRPr="006E32E1">
        <w:rPr>
          <w:rFonts w:ascii="Times New Roman" w:hAnsi="Times New Roman" w:cs="Times New Roman"/>
          <w:b w:val="0"/>
        </w:rPr>
        <w:t xml:space="preserve">Landlord engagement needs to be more than just a lease, land lord </w:t>
      </w:r>
      <w:r w:rsidR="008513EA" w:rsidRPr="006E32E1">
        <w:rPr>
          <w:rFonts w:ascii="Times New Roman" w:hAnsi="Times New Roman" w:cs="Times New Roman"/>
          <w:b w:val="0"/>
        </w:rPr>
        <w:t>maintenance</w:t>
      </w:r>
      <w:r w:rsidRPr="006E32E1">
        <w:rPr>
          <w:rFonts w:ascii="Times New Roman" w:hAnsi="Times New Roman" w:cs="Times New Roman"/>
          <w:b w:val="0"/>
        </w:rPr>
        <w:t xml:space="preserve"> is necessary in order to address issues and assist with solutions</w:t>
      </w:r>
    </w:p>
    <w:p w:rsidR="008C6487" w:rsidRPr="006E32E1" w:rsidRDefault="008C6487" w:rsidP="008C6487">
      <w:pPr>
        <w:pStyle w:val="BodyText"/>
        <w:numPr>
          <w:ilvl w:val="0"/>
          <w:numId w:val="21"/>
        </w:numPr>
        <w:kinsoku w:val="0"/>
        <w:overflowPunct w:val="0"/>
        <w:spacing w:line="313" w:lineRule="exact"/>
        <w:rPr>
          <w:rFonts w:ascii="Times New Roman" w:hAnsi="Times New Roman" w:cs="Times New Roman"/>
          <w:b w:val="0"/>
        </w:rPr>
      </w:pPr>
      <w:r w:rsidRPr="006E32E1">
        <w:rPr>
          <w:rFonts w:ascii="Times New Roman" w:hAnsi="Times New Roman" w:cs="Times New Roman"/>
          <w:b w:val="0"/>
        </w:rPr>
        <w:t>Increased cross learning between regions and coordination needs to happen.</w:t>
      </w:r>
    </w:p>
    <w:p w:rsidR="008513EA" w:rsidRPr="006E32E1" w:rsidRDefault="008C6487" w:rsidP="008C6487">
      <w:pPr>
        <w:pStyle w:val="BodyText"/>
        <w:numPr>
          <w:ilvl w:val="0"/>
          <w:numId w:val="21"/>
        </w:numPr>
        <w:kinsoku w:val="0"/>
        <w:overflowPunct w:val="0"/>
        <w:spacing w:line="313" w:lineRule="exact"/>
        <w:rPr>
          <w:rFonts w:ascii="Times New Roman" w:hAnsi="Times New Roman" w:cs="Times New Roman"/>
          <w:b w:val="0"/>
        </w:rPr>
      </w:pPr>
      <w:r w:rsidRPr="006E32E1">
        <w:rPr>
          <w:rFonts w:ascii="Times New Roman" w:hAnsi="Times New Roman" w:cs="Times New Roman"/>
          <w:b w:val="0"/>
        </w:rPr>
        <w:t xml:space="preserve">Long term funding for </w:t>
      </w:r>
      <w:r w:rsidR="008513EA" w:rsidRPr="006E32E1">
        <w:rPr>
          <w:rFonts w:ascii="Times New Roman" w:hAnsi="Times New Roman" w:cs="Times New Roman"/>
          <w:b w:val="0"/>
        </w:rPr>
        <w:t>affordable housing needs to be affordable for the population</w:t>
      </w:r>
      <w:r w:rsidR="00694177">
        <w:rPr>
          <w:rFonts w:ascii="Times New Roman" w:hAnsi="Times New Roman" w:cs="Times New Roman"/>
          <w:b w:val="0"/>
        </w:rPr>
        <w:t xml:space="preserve">- </w:t>
      </w:r>
      <w:r w:rsidR="008513EA" w:rsidRPr="006E32E1">
        <w:rPr>
          <w:rFonts w:ascii="Times New Roman" w:hAnsi="Times New Roman" w:cs="Times New Roman"/>
          <w:b w:val="0"/>
        </w:rPr>
        <w:t xml:space="preserve"> providers are serving needs </w:t>
      </w:r>
      <w:r w:rsidR="00AD490D" w:rsidRPr="006E32E1">
        <w:rPr>
          <w:rFonts w:ascii="Times New Roman" w:hAnsi="Times New Roman" w:cs="Times New Roman"/>
          <w:b w:val="0"/>
        </w:rPr>
        <w:t xml:space="preserve">and the housing income requirements in </w:t>
      </w:r>
      <w:r w:rsidR="008513EA" w:rsidRPr="006E32E1">
        <w:rPr>
          <w:rFonts w:ascii="Times New Roman" w:hAnsi="Times New Roman" w:cs="Times New Roman"/>
          <w:b w:val="0"/>
        </w:rPr>
        <w:t>the pipeline</w:t>
      </w:r>
      <w:r w:rsidR="00694177">
        <w:rPr>
          <w:rFonts w:ascii="Times New Roman" w:hAnsi="Times New Roman" w:cs="Times New Roman"/>
          <w:b w:val="0"/>
        </w:rPr>
        <w:t xml:space="preserve"> need</w:t>
      </w:r>
      <w:r w:rsidR="00E27E04" w:rsidRPr="006E32E1">
        <w:rPr>
          <w:rFonts w:ascii="Times New Roman" w:hAnsi="Times New Roman" w:cs="Times New Roman"/>
          <w:b w:val="0"/>
        </w:rPr>
        <w:t xml:space="preserve"> to be tracked</w:t>
      </w:r>
    </w:p>
    <w:p w:rsidR="008513EA" w:rsidRPr="006E32E1" w:rsidRDefault="008513EA" w:rsidP="008C6487">
      <w:pPr>
        <w:pStyle w:val="BodyText"/>
        <w:numPr>
          <w:ilvl w:val="0"/>
          <w:numId w:val="21"/>
        </w:numPr>
        <w:kinsoku w:val="0"/>
        <w:overflowPunct w:val="0"/>
        <w:spacing w:line="313" w:lineRule="exact"/>
        <w:rPr>
          <w:rFonts w:ascii="Times New Roman" w:hAnsi="Times New Roman" w:cs="Times New Roman"/>
          <w:b w:val="0"/>
        </w:rPr>
      </w:pPr>
      <w:r w:rsidRPr="006E32E1">
        <w:rPr>
          <w:rFonts w:ascii="Times New Roman" w:hAnsi="Times New Roman" w:cs="Times New Roman"/>
          <w:b w:val="0"/>
        </w:rPr>
        <w:t>Better tracking of lowest incomes needs across the state</w:t>
      </w:r>
    </w:p>
    <w:p w:rsidR="00251F69" w:rsidRPr="006E32E1" w:rsidRDefault="008513EA" w:rsidP="008C6487">
      <w:pPr>
        <w:pStyle w:val="BodyText"/>
        <w:numPr>
          <w:ilvl w:val="0"/>
          <w:numId w:val="21"/>
        </w:numPr>
        <w:kinsoku w:val="0"/>
        <w:overflowPunct w:val="0"/>
        <w:spacing w:line="313" w:lineRule="exact"/>
        <w:rPr>
          <w:rFonts w:ascii="Times New Roman" w:hAnsi="Times New Roman" w:cs="Times New Roman"/>
          <w:b w:val="0"/>
        </w:rPr>
      </w:pPr>
      <w:r w:rsidRPr="006E32E1">
        <w:rPr>
          <w:rFonts w:ascii="Times New Roman" w:hAnsi="Times New Roman" w:cs="Times New Roman"/>
          <w:b w:val="0"/>
        </w:rPr>
        <w:t>Current data versus data from 2019 should be looked at</w:t>
      </w:r>
      <w:r w:rsidR="008C6487" w:rsidRPr="006E32E1">
        <w:rPr>
          <w:rFonts w:ascii="Times New Roman" w:hAnsi="Times New Roman" w:cs="Times New Roman"/>
          <w:b w:val="0"/>
        </w:rPr>
        <w:t xml:space="preserve"> </w:t>
      </w:r>
    </w:p>
    <w:p w:rsidR="008513EA" w:rsidRPr="006E32E1" w:rsidRDefault="008513EA" w:rsidP="008C6487">
      <w:pPr>
        <w:pStyle w:val="BodyText"/>
        <w:numPr>
          <w:ilvl w:val="0"/>
          <w:numId w:val="21"/>
        </w:numPr>
        <w:kinsoku w:val="0"/>
        <w:overflowPunct w:val="0"/>
        <w:spacing w:line="313" w:lineRule="exact"/>
        <w:rPr>
          <w:rFonts w:ascii="Times New Roman" w:hAnsi="Times New Roman" w:cs="Times New Roman"/>
          <w:b w:val="0"/>
        </w:rPr>
      </w:pPr>
      <w:r w:rsidRPr="006E32E1">
        <w:rPr>
          <w:rFonts w:ascii="Times New Roman" w:hAnsi="Times New Roman" w:cs="Times New Roman"/>
          <w:b w:val="0"/>
        </w:rPr>
        <w:t>Diversion at Hub levels should have a major effect on prevention</w:t>
      </w:r>
    </w:p>
    <w:p w:rsidR="008513EA" w:rsidRPr="006E32E1" w:rsidRDefault="008513EA" w:rsidP="008C6487">
      <w:pPr>
        <w:pStyle w:val="BodyText"/>
        <w:numPr>
          <w:ilvl w:val="0"/>
          <w:numId w:val="21"/>
        </w:numPr>
        <w:kinsoku w:val="0"/>
        <w:overflowPunct w:val="0"/>
        <w:spacing w:line="313" w:lineRule="exact"/>
        <w:rPr>
          <w:rFonts w:ascii="Times New Roman" w:hAnsi="Times New Roman" w:cs="Times New Roman"/>
          <w:b w:val="0"/>
        </w:rPr>
      </w:pPr>
      <w:r w:rsidRPr="006E32E1">
        <w:rPr>
          <w:rFonts w:ascii="Times New Roman" w:hAnsi="Times New Roman" w:cs="Times New Roman"/>
          <w:b w:val="0"/>
        </w:rPr>
        <w:t>How to divert clients is an ongoing theme, expanded diversion pilo</w:t>
      </w:r>
      <w:r w:rsidR="00E27E04" w:rsidRPr="006E32E1">
        <w:rPr>
          <w:rFonts w:ascii="Times New Roman" w:hAnsi="Times New Roman" w:cs="Times New Roman"/>
          <w:b w:val="0"/>
        </w:rPr>
        <w:t>t projects are needed</w:t>
      </w:r>
    </w:p>
    <w:p w:rsidR="008513EA" w:rsidRPr="006E32E1" w:rsidRDefault="00694177" w:rsidP="008C6487">
      <w:pPr>
        <w:pStyle w:val="BodyText"/>
        <w:numPr>
          <w:ilvl w:val="0"/>
          <w:numId w:val="21"/>
        </w:numPr>
        <w:kinsoku w:val="0"/>
        <w:overflowPunct w:val="0"/>
        <w:spacing w:line="313" w:lineRule="exact"/>
        <w:rPr>
          <w:rFonts w:ascii="Times New Roman" w:hAnsi="Times New Roman" w:cs="Times New Roman"/>
          <w:b w:val="0"/>
        </w:rPr>
      </w:pPr>
      <w:r>
        <w:rPr>
          <w:rFonts w:ascii="Times New Roman" w:hAnsi="Times New Roman" w:cs="Times New Roman"/>
          <w:b w:val="0"/>
        </w:rPr>
        <w:t>Explore</w:t>
      </w:r>
      <w:r w:rsidR="008513EA" w:rsidRPr="006E32E1">
        <w:rPr>
          <w:rFonts w:ascii="Times New Roman" w:hAnsi="Times New Roman" w:cs="Times New Roman"/>
          <w:b w:val="0"/>
        </w:rPr>
        <w:t xml:space="preserve"> the most effective diversion and rapid rehousing programs</w:t>
      </w:r>
    </w:p>
    <w:p w:rsidR="008513EA" w:rsidRPr="006E32E1" w:rsidRDefault="008513EA" w:rsidP="008C6487">
      <w:pPr>
        <w:pStyle w:val="BodyText"/>
        <w:numPr>
          <w:ilvl w:val="0"/>
          <w:numId w:val="21"/>
        </w:numPr>
        <w:kinsoku w:val="0"/>
        <w:overflowPunct w:val="0"/>
        <w:spacing w:line="313" w:lineRule="exact"/>
        <w:rPr>
          <w:rFonts w:ascii="Times New Roman" w:hAnsi="Times New Roman" w:cs="Times New Roman"/>
          <w:b w:val="0"/>
        </w:rPr>
      </w:pPr>
      <w:r w:rsidRPr="006E32E1">
        <w:rPr>
          <w:rFonts w:ascii="Times New Roman" w:hAnsi="Times New Roman" w:cs="Times New Roman"/>
          <w:b w:val="0"/>
        </w:rPr>
        <w:t xml:space="preserve">Make sure where SHC plan overlaps with CES and Hub design </w:t>
      </w:r>
      <w:r w:rsidR="00E27E04" w:rsidRPr="006E32E1">
        <w:rPr>
          <w:rFonts w:ascii="Times New Roman" w:hAnsi="Times New Roman" w:cs="Times New Roman"/>
          <w:b w:val="0"/>
        </w:rPr>
        <w:t>is consistent and</w:t>
      </w:r>
      <w:r w:rsidRPr="006E32E1">
        <w:rPr>
          <w:rFonts w:ascii="Times New Roman" w:hAnsi="Times New Roman" w:cs="Times New Roman"/>
          <w:b w:val="0"/>
        </w:rPr>
        <w:t xml:space="preserve"> not confusing</w:t>
      </w:r>
    </w:p>
    <w:p w:rsidR="008513EA" w:rsidRPr="006E32E1" w:rsidRDefault="008513EA" w:rsidP="008C6487">
      <w:pPr>
        <w:pStyle w:val="BodyText"/>
        <w:numPr>
          <w:ilvl w:val="0"/>
          <w:numId w:val="21"/>
        </w:numPr>
        <w:kinsoku w:val="0"/>
        <w:overflowPunct w:val="0"/>
        <w:spacing w:line="313" w:lineRule="exact"/>
        <w:rPr>
          <w:rFonts w:ascii="Times New Roman" w:hAnsi="Times New Roman" w:cs="Times New Roman"/>
          <w:b w:val="0"/>
        </w:rPr>
      </w:pPr>
      <w:r w:rsidRPr="006E32E1">
        <w:rPr>
          <w:rFonts w:ascii="Times New Roman" w:hAnsi="Times New Roman" w:cs="Times New Roman"/>
          <w:b w:val="0"/>
        </w:rPr>
        <w:lastRenderedPageBreak/>
        <w:t xml:space="preserve">Review and determine the role of the council in hubs, regions, CoC and </w:t>
      </w:r>
      <w:r w:rsidR="00E51495" w:rsidRPr="006E32E1">
        <w:rPr>
          <w:rFonts w:ascii="Times New Roman" w:hAnsi="Times New Roman" w:cs="Times New Roman"/>
          <w:b w:val="0"/>
        </w:rPr>
        <w:t>BFZ.</w:t>
      </w:r>
    </w:p>
    <w:p w:rsidR="00E51495" w:rsidRPr="006E32E1" w:rsidRDefault="00E51495" w:rsidP="008C6487">
      <w:pPr>
        <w:pStyle w:val="BodyText"/>
        <w:numPr>
          <w:ilvl w:val="0"/>
          <w:numId w:val="21"/>
        </w:numPr>
        <w:kinsoku w:val="0"/>
        <w:overflowPunct w:val="0"/>
        <w:spacing w:line="313" w:lineRule="exact"/>
        <w:rPr>
          <w:rFonts w:ascii="Times New Roman" w:hAnsi="Times New Roman" w:cs="Times New Roman"/>
          <w:b w:val="0"/>
        </w:rPr>
      </w:pPr>
      <w:r w:rsidRPr="006E32E1">
        <w:rPr>
          <w:rFonts w:ascii="Times New Roman" w:hAnsi="Times New Roman" w:cs="Times New Roman"/>
          <w:b w:val="0"/>
        </w:rPr>
        <w:t>Work with hotels and develop relationships so they can be used in the fall</w:t>
      </w:r>
    </w:p>
    <w:p w:rsidR="00E51495" w:rsidRPr="006E32E1" w:rsidRDefault="00E51495" w:rsidP="008C6487">
      <w:pPr>
        <w:pStyle w:val="BodyText"/>
        <w:numPr>
          <w:ilvl w:val="0"/>
          <w:numId w:val="21"/>
        </w:numPr>
        <w:kinsoku w:val="0"/>
        <w:overflowPunct w:val="0"/>
        <w:spacing w:line="313" w:lineRule="exact"/>
        <w:rPr>
          <w:rFonts w:ascii="Times New Roman" w:hAnsi="Times New Roman" w:cs="Times New Roman"/>
          <w:b w:val="0"/>
        </w:rPr>
      </w:pPr>
      <w:r w:rsidRPr="006E32E1">
        <w:rPr>
          <w:rFonts w:ascii="Times New Roman" w:hAnsi="Times New Roman" w:cs="Times New Roman"/>
          <w:b w:val="0"/>
        </w:rPr>
        <w:t>What happened with the media campaign listed in earlier minutes?</w:t>
      </w:r>
    </w:p>
    <w:p w:rsidR="00E51495" w:rsidRPr="006E32E1" w:rsidRDefault="00E51495" w:rsidP="008C6487">
      <w:pPr>
        <w:pStyle w:val="BodyText"/>
        <w:numPr>
          <w:ilvl w:val="0"/>
          <w:numId w:val="21"/>
        </w:numPr>
        <w:kinsoku w:val="0"/>
        <w:overflowPunct w:val="0"/>
        <w:spacing w:line="313" w:lineRule="exact"/>
        <w:rPr>
          <w:rFonts w:ascii="Times New Roman" w:hAnsi="Times New Roman" w:cs="Times New Roman"/>
          <w:b w:val="0"/>
        </w:rPr>
      </w:pPr>
      <w:r w:rsidRPr="006E32E1">
        <w:rPr>
          <w:rFonts w:ascii="Times New Roman" w:hAnsi="Times New Roman" w:cs="Times New Roman"/>
          <w:b w:val="0"/>
        </w:rPr>
        <w:t>Clarify the SHC stand on encampments</w:t>
      </w:r>
    </w:p>
    <w:p w:rsidR="00E51495" w:rsidRPr="006E32E1" w:rsidRDefault="00E51495" w:rsidP="008C6487">
      <w:pPr>
        <w:pStyle w:val="BodyText"/>
        <w:numPr>
          <w:ilvl w:val="0"/>
          <w:numId w:val="21"/>
        </w:numPr>
        <w:kinsoku w:val="0"/>
        <w:overflowPunct w:val="0"/>
        <w:spacing w:line="313" w:lineRule="exact"/>
        <w:rPr>
          <w:rFonts w:ascii="Times New Roman" w:hAnsi="Times New Roman" w:cs="Times New Roman"/>
          <w:b w:val="0"/>
        </w:rPr>
      </w:pPr>
      <w:r w:rsidRPr="006E32E1">
        <w:rPr>
          <w:rFonts w:ascii="Times New Roman" w:hAnsi="Times New Roman" w:cs="Times New Roman"/>
          <w:b w:val="0"/>
        </w:rPr>
        <w:t>Council should develop a strategy on how to handle people with ERA sta</w:t>
      </w:r>
      <w:r w:rsidR="00E27E04" w:rsidRPr="006E32E1">
        <w:rPr>
          <w:rFonts w:ascii="Times New Roman" w:hAnsi="Times New Roman" w:cs="Times New Roman"/>
          <w:b w:val="0"/>
        </w:rPr>
        <w:t xml:space="preserve">ying in hotels during the entire </w:t>
      </w:r>
      <w:r w:rsidRPr="006E32E1">
        <w:rPr>
          <w:rFonts w:ascii="Times New Roman" w:hAnsi="Times New Roman" w:cs="Times New Roman"/>
          <w:b w:val="0"/>
        </w:rPr>
        <w:t>six months</w:t>
      </w:r>
    </w:p>
    <w:p w:rsidR="00E51495" w:rsidRPr="006E32E1" w:rsidRDefault="00694177" w:rsidP="008C6487">
      <w:pPr>
        <w:pStyle w:val="BodyText"/>
        <w:numPr>
          <w:ilvl w:val="0"/>
          <w:numId w:val="21"/>
        </w:numPr>
        <w:kinsoku w:val="0"/>
        <w:overflowPunct w:val="0"/>
        <w:spacing w:line="313" w:lineRule="exact"/>
        <w:rPr>
          <w:rFonts w:ascii="Times New Roman" w:hAnsi="Times New Roman" w:cs="Times New Roman"/>
          <w:b w:val="0"/>
        </w:rPr>
      </w:pPr>
      <w:r>
        <w:rPr>
          <w:rFonts w:ascii="Times New Roman" w:hAnsi="Times New Roman" w:cs="Times New Roman"/>
          <w:b w:val="0"/>
        </w:rPr>
        <w:t xml:space="preserve">Plan a </w:t>
      </w:r>
      <w:r w:rsidR="00E51495" w:rsidRPr="006E32E1">
        <w:rPr>
          <w:rFonts w:ascii="Times New Roman" w:hAnsi="Times New Roman" w:cs="Times New Roman"/>
          <w:b w:val="0"/>
        </w:rPr>
        <w:t>coordinated inclusive effort wit</w:t>
      </w:r>
      <w:r>
        <w:rPr>
          <w:rFonts w:ascii="Times New Roman" w:hAnsi="Times New Roman" w:cs="Times New Roman"/>
          <w:b w:val="0"/>
        </w:rPr>
        <w:t>h community partners, including</w:t>
      </w:r>
      <w:r w:rsidR="00E51495" w:rsidRPr="006E32E1">
        <w:rPr>
          <w:rFonts w:ascii="Times New Roman" w:hAnsi="Times New Roman" w:cs="Times New Roman"/>
          <w:b w:val="0"/>
        </w:rPr>
        <w:t xml:space="preserve"> GA at the table </w:t>
      </w:r>
    </w:p>
    <w:p w:rsidR="00E51495" w:rsidRPr="006E32E1" w:rsidRDefault="00E51495" w:rsidP="008C6487">
      <w:pPr>
        <w:pStyle w:val="BodyText"/>
        <w:numPr>
          <w:ilvl w:val="0"/>
          <w:numId w:val="21"/>
        </w:numPr>
        <w:kinsoku w:val="0"/>
        <w:overflowPunct w:val="0"/>
        <w:spacing w:line="313" w:lineRule="exact"/>
        <w:rPr>
          <w:rFonts w:ascii="Times New Roman" w:hAnsi="Times New Roman" w:cs="Times New Roman"/>
          <w:b w:val="0"/>
        </w:rPr>
      </w:pPr>
      <w:r w:rsidRPr="006E32E1">
        <w:rPr>
          <w:rFonts w:ascii="Times New Roman" w:hAnsi="Times New Roman" w:cs="Times New Roman"/>
          <w:b w:val="0"/>
        </w:rPr>
        <w:t>In order to be competitive on today’s rental market offer rental insurance, double security deposits and rebuild landlord relationships.</w:t>
      </w:r>
    </w:p>
    <w:p w:rsidR="008E0272" w:rsidRPr="00694177" w:rsidRDefault="008E0272" w:rsidP="008E0272">
      <w:pPr>
        <w:pStyle w:val="ListParagraph"/>
        <w:numPr>
          <w:ilvl w:val="0"/>
          <w:numId w:val="21"/>
        </w:numPr>
        <w:rPr>
          <w:rFonts w:ascii="Times New Roman" w:eastAsiaTheme="minorHAnsi" w:hAnsi="Times New Roman" w:cs="Times New Roman"/>
          <w:sz w:val="24"/>
          <w:szCs w:val="24"/>
        </w:rPr>
      </w:pPr>
      <w:r w:rsidRPr="006E32E1">
        <w:rPr>
          <w:rFonts w:ascii="Times New Roman" w:hAnsi="Times New Roman" w:cs="Times New Roman"/>
          <w:sz w:val="24"/>
          <w:szCs w:val="24"/>
        </w:rPr>
        <w:t>The Council should schedule at least monthly meetings between shelter staff, diversion, PATH, and RRH service providers to focus attention on housing placement and Landlord engagement efforts - cross learning, idea sharing, and review of outcomes being achieved - over the next six months. Consistent meetings offer a process of coordinated dialogue between the most relevant providers will be helpful right now to improve housing placement. Extra work is frankly needed to get through this challenge.</w:t>
      </w:r>
    </w:p>
    <w:p w:rsidR="00694177" w:rsidRPr="006E32E1" w:rsidRDefault="00694177" w:rsidP="00694177">
      <w:pPr>
        <w:pStyle w:val="ListParagraph"/>
        <w:ind w:left="780"/>
        <w:rPr>
          <w:rFonts w:ascii="Times New Roman" w:eastAsiaTheme="minorHAnsi" w:hAnsi="Times New Roman" w:cs="Times New Roman"/>
          <w:sz w:val="24"/>
          <w:szCs w:val="24"/>
        </w:rPr>
      </w:pPr>
    </w:p>
    <w:p w:rsidR="008E0272" w:rsidRPr="006E32E1" w:rsidRDefault="008E0272" w:rsidP="008E0272">
      <w:pPr>
        <w:rPr>
          <w:rFonts w:ascii="Times New Roman" w:eastAsiaTheme="minorHAnsi" w:hAnsi="Times New Roman" w:cs="Times New Roman"/>
          <w:sz w:val="24"/>
          <w:szCs w:val="24"/>
        </w:rPr>
      </w:pPr>
      <w:r w:rsidRPr="006E32E1">
        <w:rPr>
          <w:rFonts w:ascii="Times New Roman" w:eastAsiaTheme="minorHAnsi" w:hAnsi="Times New Roman" w:cs="Times New Roman"/>
          <w:sz w:val="24"/>
          <w:szCs w:val="24"/>
        </w:rPr>
        <w:t xml:space="preserve">Conclusion on how to design an effective strategic plan for the next 6 months will be discussed for during the July meeting. </w:t>
      </w:r>
    </w:p>
    <w:p w:rsidR="00B726BE" w:rsidRDefault="00A03156" w:rsidP="00A03156">
      <w:pPr>
        <w:widowControl/>
        <w:spacing w:after="160" w:line="259" w:lineRule="auto"/>
        <w:rPr>
          <w:rFonts w:ascii="Times New Roman" w:eastAsiaTheme="minorHAnsi" w:hAnsi="Times New Roman" w:cs="Times New Roman"/>
          <w:sz w:val="24"/>
          <w:szCs w:val="24"/>
        </w:rPr>
      </w:pPr>
      <w:r w:rsidRPr="006E32E1">
        <w:rPr>
          <w:rFonts w:ascii="Times New Roman" w:eastAsiaTheme="minorHAnsi" w:hAnsi="Times New Roman" w:cs="Times New Roman"/>
          <w:sz w:val="24"/>
          <w:szCs w:val="24"/>
        </w:rPr>
        <w:t xml:space="preserve">                                                </w:t>
      </w:r>
    </w:p>
    <w:p w:rsidR="00B726BE" w:rsidRDefault="00B726BE" w:rsidP="00B726BE">
      <w:pPr>
        <w:rPr>
          <w:rFonts w:ascii="Times New Roman" w:eastAsiaTheme="minorHAnsi" w:hAnsi="Times New Roman" w:cs="Times New Roman"/>
          <w:b/>
          <w:sz w:val="24"/>
          <w:szCs w:val="24"/>
        </w:rPr>
      </w:pPr>
      <w:r w:rsidRPr="00893D32">
        <w:rPr>
          <w:rFonts w:ascii="Times New Roman" w:eastAsiaTheme="minorHAnsi" w:hAnsi="Times New Roman" w:cs="Times New Roman"/>
          <w:b/>
          <w:sz w:val="24"/>
          <w:szCs w:val="24"/>
        </w:rPr>
        <w:t>Other Business:</w:t>
      </w:r>
    </w:p>
    <w:p w:rsidR="00B726BE" w:rsidRDefault="00B726BE" w:rsidP="00B726BE">
      <w:pPr>
        <w:pStyle w:val="ListParagraph"/>
        <w:rPr>
          <w:rFonts w:ascii="Times New Roman" w:eastAsiaTheme="minorHAnsi" w:hAnsi="Times New Roman" w:cs="Times New Roman"/>
          <w:sz w:val="24"/>
          <w:szCs w:val="24"/>
        </w:rPr>
      </w:pPr>
      <w:r w:rsidRPr="00893D32">
        <w:rPr>
          <w:rFonts w:ascii="Times New Roman" w:eastAsiaTheme="minorHAnsi" w:hAnsi="Times New Roman" w:cs="Times New Roman"/>
          <w:sz w:val="24"/>
          <w:szCs w:val="24"/>
        </w:rPr>
        <w:t>The last twenty minutes were devoted to the topic of the substance use disorder</w:t>
      </w:r>
      <w:r>
        <w:rPr>
          <w:rFonts w:ascii="Times New Roman" w:eastAsiaTheme="minorHAnsi" w:hAnsi="Times New Roman" w:cs="Times New Roman"/>
          <w:sz w:val="24"/>
          <w:szCs w:val="24"/>
        </w:rPr>
        <w:t>s and the rise of overdoses across</w:t>
      </w:r>
      <w:r w:rsidRPr="00893D32">
        <w:rPr>
          <w:rFonts w:ascii="Times New Roman" w:eastAsiaTheme="minorHAnsi" w:hAnsi="Times New Roman" w:cs="Times New Roman"/>
          <w:sz w:val="24"/>
          <w:szCs w:val="24"/>
        </w:rPr>
        <w:t xml:space="preserve"> the state.  </w:t>
      </w:r>
      <w:r>
        <w:rPr>
          <w:rFonts w:ascii="Times New Roman" w:eastAsiaTheme="minorHAnsi" w:hAnsi="Times New Roman" w:cs="Times New Roman"/>
          <w:sz w:val="24"/>
          <w:szCs w:val="24"/>
        </w:rPr>
        <w:t>The following questions were asked and concerns were shared:</w:t>
      </w:r>
    </w:p>
    <w:p w:rsidR="00B726BE" w:rsidRDefault="00B726BE" w:rsidP="00B726BE">
      <w:pPr>
        <w:pStyle w:val="ListParagraph"/>
        <w:numPr>
          <w:ilvl w:val="0"/>
          <w:numId w:val="22"/>
        </w:numPr>
        <w:rPr>
          <w:rFonts w:ascii="Times New Roman" w:eastAsiaTheme="minorHAnsi" w:hAnsi="Times New Roman" w:cs="Times New Roman"/>
          <w:sz w:val="24"/>
          <w:szCs w:val="24"/>
        </w:rPr>
      </w:pPr>
      <w:r>
        <w:rPr>
          <w:rFonts w:ascii="Times New Roman" w:eastAsiaTheme="minorHAnsi" w:hAnsi="Times New Roman" w:cs="Times New Roman"/>
          <w:sz w:val="24"/>
          <w:szCs w:val="24"/>
        </w:rPr>
        <w:t xml:space="preserve">Data on the numbers of overdoses are needed </w:t>
      </w:r>
    </w:p>
    <w:p w:rsidR="00B726BE" w:rsidRDefault="00B726BE" w:rsidP="00B726BE">
      <w:pPr>
        <w:pStyle w:val="ListParagraph"/>
        <w:numPr>
          <w:ilvl w:val="0"/>
          <w:numId w:val="22"/>
        </w:numPr>
        <w:rPr>
          <w:rFonts w:ascii="Times New Roman" w:eastAsiaTheme="minorHAnsi" w:hAnsi="Times New Roman" w:cs="Times New Roman"/>
          <w:sz w:val="24"/>
          <w:szCs w:val="24"/>
        </w:rPr>
      </w:pPr>
      <w:r>
        <w:rPr>
          <w:rFonts w:ascii="Times New Roman" w:eastAsiaTheme="minorHAnsi" w:hAnsi="Times New Roman" w:cs="Times New Roman"/>
          <w:sz w:val="24"/>
          <w:szCs w:val="24"/>
        </w:rPr>
        <w:t>This needs to be elevated as a major public health concern</w:t>
      </w:r>
    </w:p>
    <w:p w:rsidR="00B726BE" w:rsidRDefault="00B726BE" w:rsidP="00B726BE">
      <w:pPr>
        <w:pStyle w:val="ListParagraph"/>
        <w:numPr>
          <w:ilvl w:val="0"/>
          <w:numId w:val="22"/>
        </w:numPr>
        <w:rPr>
          <w:rFonts w:ascii="Times New Roman" w:eastAsiaTheme="minorHAnsi" w:hAnsi="Times New Roman" w:cs="Times New Roman"/>
          <w:sz w:val="24"/>
          <w:szCs w:val="24"/>
        </w:rPr>
      </w:pPr>
      <w:r>
        <w:rPr>
          <w:rFonts w:ascii="Times New Roman" w:eastAsiaTheme="minorHAnsi" w:hAnsi="Times New Roman" w:cs="Times New Roman"/>
          <w:sz w:val="24"/>
          <w:szCs w:val="24"/>
        </w:rPr>
        <w:t>It’s a twofold issue, the lethalness of the current substances and the increased usage</w:t>
      </w:r>
    </w:p>
    <w:p w:rsidR="00B726BE" w:rsidRDefault="00B726BE" w:rsidP="00B726BE">
      <w:pPr>
        <w:pStyle w:val="ListParagraph"/>
        <w:numPr>
          <w:ilvl w:val="0"/>
          <w:numId w:val="22"/>
        </w:numPr>
        <w:rPr>
          <w:rFonts w:ascii="Times New Roman" w:eastAsiaTheme="minorHAnsi" w:hAnsi="Times New Roman" w:cs="Times New Roman"/>
          <w:sz w:val="24"/>
          <w:szCs w:val="24"/>
        </w:rPr>
      </w:pPr>
      <w:r>
        <w:rPr>
          <w:rFonts w:ascii="Times New Roman" w:eastAsiaTheme="minorHAnsi" w:hAnsi="Times New Roman" w:cs="Times New Roman"/>
          <w:sz w:val="24"/>
          <w:szCs w:val="24"/>
        </w:rPr>
        <w:t>How can shelter’s mix families and keep everyone, including kids, safe</w:t>
      </w:r>
    </w:p>
    <w:p w:rsidR="00B726BE" w:rsidRDefault="00B726BE" w:rsidP="00B726BE">
      <w:pPr>
        <w:pStyle w:val="ListParagraph"/>
        <w:numPr>
          <w:ilvl w:val="0"/>
          <w:numId w:val="22"/>
        </w:numPr>
        <w:rPr>
          <w:rFonts w:ascii="Times New Roman" w:eastAsiaTheme="minorHAnsi" w:hAnsi="Times New Roman" w:cs="Times New Roman"/>
          <w:sz w:val="24"/>
          <w:szCs w:val="24"/>
        </w:rPr>
      </w:pPr>
      <w:r>
        <w:rPr>
          <w:rFonts w:ascii="Times New Roman" w:eastAsiaTheme="minorHAnsi" w:hAnsi="Times New Roman" w:cs="Times New Roman"/>
          <w:sz w:val="24"/>
          <w:szCs w:val="24"/>
        </w:rPr>
        <w:t>Harm reduction is key to keeping everyone safe</w:t>
      </w:r>
    </w:p>
    <w:p w:rsidR="00B726BE" w:rsidRDefault="00B726BE" w:rsidP="00B726BE">
      <w:pPr>
        <w:pStyle w:val="ListParagraph"/>
        <w:numPr>
          <w:ilvl w:val="0"/>
          <w:numId w:val="22"/>
        </w:numPr>
        <w:rPr>
          <w:rFonts w:ascii="Times New Roman" w:eastAsiaTheme="minorHAnsi" w:hAnsi="Times New Roman" w:cs="Times New Roman"/>
          <w:sz w:val="24"/>
          <w:szCs w:val="24"/>
        </w:rPr>
      </w:pPr>
      <w:r>
        <w:rPr>
          <w:rFonts w:ascii="Times New Roman" w:eastAsiaTheme="minorHAnsi" w:hAnsi="Times New Roman" w:cs="Times New Roman"/>
          <w:sz w:val="24"/>
          <w:szCs w:val="24"/>
        </w:rPr>
        <w:t xml:space="preserve">Have more safety and safe searching trainings </w:t>
      </w:r>
    </w:p>
    <w:p w:rsidR="00B726BE" w:rsidRDefault="00B726BE" w:rsidP="00B726BE">
      <w:pPr>
        <w:pStyle w:val="ListParagraph"/>
        <w:numPr>
          <w:ilvl w:val="0"/>
          <w:numId w:val="22"/>
        </w:numPr>
        <w:rPr>
          <w:rFonts w:ascii="Times New Roman" w:eastAsiaTheme="minorHAnsi" w:hAnsi="Times New Roman" w:cs="Times New Roman"/>
          <w:sz w:val="24"/>
          <w:szCs w:val="24"/>
        </w:rPr>
      </w:pPr>
      <w:r>
        <w:rPr>
          <w:rFonts w:ascii="Times New Roman" w:eastAsiaTheme="minorHAnsi" w:hAnsi="Times New Roman" w:cs="Times New Roman"/>
          <w:sz w:val="24"/>
          <w:szCs w:val="24"/>
        </w:rPr>
        <w:t>More Narcan needs to be made available</w:t>
      </w:r>
    </w:p>
    <w:p w:rsidR="00B726BE" w:rsidRDefault="00B726BE" w:rsidP="00B726BE">
      <w:pPr>
        <w:pStyle w:val="ListParagraph"/>
        <w:numPr>
          <w:ilvl w:val="0"/>
          <w:numId w:val="22"/>
        </w:numPr>
        <w:rPr>
          <w:rFonts w:ascii="Times New Roman" w:eastAsiaTheme="minorHAnsi" w:hAnsi="Times New Roman" w:cs="Times New Roman"/>
          <w:sz w:val="24"/>
          <w:szCs w:val="24"/>
        </w:rPr>
      </w:pPr>
      <w:r>
        <w:rPr>
          <w:rFonts w:ascii="Times New Roman" w:eastAsiaTheme="minorHAnsi" w:hAnsi="Times New Roman" w:cs="Times New Roman"/>
          <w:sz w:val="24"/>
          <w:szCs w:val="24"/>
        </w:rPr>
        <w:t>Provide training on how best to handle withdrawal</w:t>
      </w:r>
    </w:p>
    <w:p w:rsidR="00B726BE" w:rsidRPr="00E43365" w:rsidRDefault="00B726BE" w:rsidP="00B726BE">
      <w:pPr>
        <w:pStyle w:val="ListParagraph"/>
        <w:numPr>
          <w:ilvl w:val="0"/>
          <w:numId w:val="22"/>
        </w:numPr>
        <w:rPr>
          <w:rFonts w:ascii="Times New Roman" w:eastAsiaTheme="minorHAnsi" w:hAnsi="Times New Roman" w:cs="Times New Roman"/>
          <w:sz w:val="24"/>
          <w:szCs w:val="24"/>
        </w:rPr>
      </w:pPr>
      <w:r w:rsidRPr="00E43365">
        <w:rPr>
          <w:rFonts w:ascii="Times New Roman" w:eastAsiaTheme="minorHAnsi" w:hAnsi="Times New Roman" w:cs="Times New Roman"/>
          <w:sz w:val="24"/>
          <w:szCs w:val="24"/>
        </w:rPr>
        <w:t>Gordon Smith to next SHC meeting to offer ideas and direct resources.</w:t>
      </w:r>
    </w:p>
    <w:p w:rsidR="00B726BE" w:rsidRDefault="00B726BE" w:rsidP="00A03156">
      <w:pPr>
        <w:widowControl/>
        <w:spacing w:after="160" w:line="259" w:lineRule="auto"/>
        <w:rPr>
          <w:rFonts w:ascii="Times New Roman" w:eastAsiaTheme="minorHAnsi" w:hAnsi="Times New Roman" w:cs="Times New Roman"/>
          <w:sz w:val="24"/>
          <w:szCs w:val="24"/>
        </w:rPr>
      </w:pPr>
      <w:bookmarkStart w:id="1" w:name="_GoBack"/>
      <w:bookmarkEnd w:id="1"/>
    </w:p>
    <w:p w:rsidR="00A03156" w:rsidRPr="006E32E1" w:rsidRDefault="00A03156" w:rsidP="00A03156">
      <w:pPr>
        <w:widowControl/>
        <w:spacing w:after="160" w:line="259" w:lineRule="auto"/>
        <w:rPr>
          <w:rFonts w:ascii="Times New Roman" w:eastAsiaTheme="minorHAnsi" w:hAnsi="Times New Roman" w:cs="Times New Roman"/>
          <w:sz w:val="24"/>
          <w:szCs w:val="24"/>
        </w:rPr>
      </w:pPr>
      <w:r w:rsidRPr="006E32E1">
        <w:rPr>
          <w:rFonts w:ascii="Times New Roman" w:eastAsiaTheme="minorHAnsi" w:hAnsi="Times New Roman" w:cs="Times New Roman"/>
          <w:sz w:val="24"/>
          <w:szCs w:val="24"/>
        </w:rPr>
        <w:t xml:space="preserve">                                       </w:t>
      </w:r>
      <w:r w:rsidR="00251F69" w:rsidRPr="006E32E1">
        <w:rPr>
          <w:rFonts w:ascii="Times New Roman" w:eastAsiaTheme="minorHAnsi" w:hAnsi="Times New Roman" w:cs="Times New Roman"/>
          <w:sz w:val="24"/>
          <w:szCs w:val="24"/>
        </w:rPr>
        <w:t xml:space="preserve">                           </w:t>
      </w:r>
    </w:p>
    <w:p w:rsidR="00C1671E" w:rsidRPr="006E32E1" w:rsidRDefault="00B85BB1" w:rsidP="008E0272">
      <w:pPr>
        <w:pStyle w:val="ListParagraph"/>
        <w:widowControl/>
        <w:spacing w:after="160" w:line="259" w:lineRule="auto"/>
        <w:jc w:val="center"/>
        <w:rPr>
          <w:rFonts w:ascii="Times New Roman" w:eastAsiaTheme="minorHAnsi" w:hAnsi="Times New Roman" w:cs="Times New Roman"/>
          <w:b/>
          <w:sz w:val="24"/>
          <w:szCs w:val="24"/>
        </w:rPr>
      </w:pPr>
      <w:r w:rsidRPr="006E32E1">
        <w:rPr>
          <w:rFonts w:ascii="Times New Roman" w:eastAsiaTheme="minorHAnsi" w:hAnsi="Times New Roman" w:cs="Times New Roman"/>
          <w:b/>
          <w:sz w:val="24"/>
          <w:szCs w:val="24"/>
        </w:rPr>
        <w:t>The next meeting will be</w:t>
      </w:r>
      <w:r w:rsidR="00C03125" w:rsidRPr="006E32E1">
        <w:rPr>
          <w:rFonts w:ascii="Times New Roman" w:eastAsiaTheme="minorHAnsi" w:hAnsi="Times New Roman" w:cs="Times New Roman"/>
          <w:b/>
          <w:sz w:val="24"/>
          <w:szCs w:val="24"/>
        </w:rPr>
        <w:t xml:space="preserve"> </w:t>
      </w:r>
      <w:r w:rsidRPr="006E32E1">
        <w:rPr>
          <w:rFonts w:ascii="Times New Roman" w:eastAsiaTheme="minorHAnsi" w:hAnsi="Times New Roman" w:cs="Times New Roman"/>
          <w:b/>
          <w:sz w:val="24"/>
          <w:szCs w:val="24"/>
        </w:rPr>
        <w:t xml:space="preserve">held on Tuesday, </w:t>
      </w:r>
      <w:r w:rsidR="00423D22" w:rsidRPr="006E32E1">
        <w:rPr>
          <w:rFonts w:ascii="Times New Roman" w:eastAsiaTheme="minorHAnsi" w:hAnsi="Times New Roman" w:cs="Times New Roman"/>
          <w:b/>
          <w:sz w:val="24"/>
          <w:szCs w:val="24"/>
        </w:rPr>
        <w:t>July 12</w:t>
      </w:r>
      <w:r w:rsidR="00C03125" w:rsidRPr="006E32E1">
        <w:rPr>
          <w:rFonts w:ascii="Times New Roman" w:eastAsiaTheme="minorHAnsi" w:hAnsi="Times New Roman" w:cs="Times New Roman"/>
          <w:b/>
          <w:sz w:val="24"/>
          <w:szCs w:val="24"/>
        </w:rPr>
        <w:t xml:space="preserve">, </w:t>
      </w:r>
      <w:r w:rsidR="007030A2" w:rsidRPr="006E32E1">
        <w:rPr>
          <w:rFonts w:ascii="Times New Roman" w:eastAsiaTheme="minorHAnsi" w:hAnsi="Times New Roman" w:cs="Times New Roman"/>
          <w:b/>
          <w:sz w:val="24"/>
          <w:szCs w:val="24"/>
        </w:rPr>
        <w:t>2022</w:t>
      </w:r>
      <w:r w:rsidR="004878D0" w:rsidRPr="006E32E1">
        <w:rPr>
          <w:rFonts w:ascii="Times New Roman" w:eastAsiaTheme="minorHAnsi" w:hAnsi="Times New Roman" w:cs="Times New Roman"/>
          <w:b/>
          <w:sz w:val="24"/>
          <w:szCs w:val="24"/>
        </w:rPr>
        <w:t>.</w:t>
      </w:r>
    </w:p>
    <w:p w:rsidR="00631580" w:rsidRDefault="00631580" w:rsidP="00D8550E">
      <w:pPr>
        <w:pStyle w:val="BodyText"/>
        <w:kinsoku w:val="0"/>
        <w:overflowPunct w:val="0"/>
        <w:spacing w:line="313" w:lineRule="exact"/>
        <w:jc w:val="center"/>
        <w:rPr>
          <w:rFonts w:ascii="Times New Roman" w:eastAsiaTheme="minorHAnsi" w:hAnsi="Times New Roman" w:cs="Times New Roman"/>
        </w:rPr>
      </w:pPr>
    </w:p>
    <w:p w:rsidR="00631580" w:rsidRDefault="00631580" w:rsidP="00D8550E">
      <w:pPr>
        <w:pStyle w:val="BodyText"/>
        <w:kinsoku w:val="0"/>
        <w:overflowPunct w:val="0"/>
        <w:spacing w:line="313" w:lineRule="exact"/>
        <w:jc w:val="center"/>
        <w:rPr>
          <w:rFonts w:ascii="Times New Roman" w:eastAsiaTheme="minorHAnsi" w:hAnsi="Times New Roman" w:cs="Times New Roman"/>
        </w:rPr>
      </w:pPr>
    </w:p>
    <w:p w:rsidR="00631580" w:rsidRPr="00D8550E" w:rsidRDefault="00631580" w:rsidP="00D8550E">
      <w:pPr>
        <w:pStyle w:val="BodyText"/>
        <w:kinsoku w:val="0"/>
        <w:overflowPunct w:val="0"/>
        <w:spacing w:line="313" w:lineRule="exact"/>
        <w:jc w:val="center"/>
        <w:rPr>
          <w:rFonts w:ascii="Calibri" w:hAnsi="Calibri" w:cs="Calibri"/>
          <w:color w:val="FF0000"/>
        </w:rPr>
      </w:pPr>
    </w:p>
    <w:sectPr w:rsidR="00631580" w:rsidRPr="00D8550E" w:rsidSect="00B9618A">
      <w:pgSz w:w="12240" w:h="15840"/>
      <w:pgMar w:top="1296" w:right="1440" w:bottom="1152"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B579E" w:rsidRDefault="00AB579E" w:rsidP="00D51C3B">
      <w:r>
        <w:separator/>
      </w:r>
    </w:p>
  </w:endnote>
  <w:endnote w:type="continuationSeparator" w:id="0">
    <w:p w:rsidR="00AB579E" w:rsidRDefault="00AB579E" w:rsidP="00D51C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B579E" w:rsidRDefault="00AB579E" w:rsidP="00D51C3B">
      <w:r>
        <w:separator/>
      </w:r>
    </w:p>
  </w:footnote>
  <w:footnote w:type="continuationSeparator" w:id="0">
    <w:p w:rsidR="00AB579E" w:rsidRDefault="00AB579E" w:rsidP="00D51C3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EB0F63"/>
    <w:multiLevelType w:val="hybridMultilevel"/>
    <w:tmpl w:val="02BA13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F211BE"/>
    <w:multiLevelType w:val="hybridMultilevel"/>
    <w:tmpl w:val="E5E8AFA4"/>
    <w:lvl w:ilvl="0" w:tplc="04090001">
      <w:start w:val="1"/>
      <w:numFmt w:val="bullet"/>
      <w:lvlText w:val=""/>
      <w:lvlJc w:val="left"/>
      <w:pPr>
        <w:ind w:left="720" w:hanging="360"/>
      </w:pPr>
      <w:rPr>
        <w:rFonts w:ascii="Symbol" w:hAnsi="Symbol" w:hint="default"/>
      </w:rPr>
    </w:lvl>
    <w:lvl w:ilvl="1" w:tplc="D1E83242">
      <w:numFmt w:val="bullet"/>
      <w:lvlText w:val="•"/>
      <w:lvlJc w:val="left"/>
      <w:pPr>
        <w:ind w:left="1440" w:hanging="360"/>
      </w:pPr>
      <w:rPr>
        <w:rFonts w:ascii="Calibri" w:eastAsiaTheme="minorHAnsi"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DF022C"/>
    <w:multiLevelType w:val="hybridMultilevel"/>
    <w:tmpl w:val="05BAF68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FE3A68"/>
    <w:multiLevelType w:val="hybridMultilevel"/>
    <w:tmpl w:val="12E2DE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974266A"/>
    <w:multiLevelType w:val="hybridMultilevel"/>
    <w:tmpl w:val="B5647626"/>
    <w:lvl w:ilvl="0" w:tplc="0409000F">
      <w:start w:val="1"/>
      <w:numFmt w:val="decimal"/>
      <w:lvlText w:val="%1."/>
      <w:lvlJc w:val="left"/>
      <w:pPr>
        <w:ind w:left="1500" w:hanging="360"/>
      </w:pPr>
    </w:lvl>
    <w:lvl w:ilvl="1" w:tplc="04090019" w:tentative="1">
      <w:start w:val="1"/>
      <w:numFmt w:val="lowerLetter"/>
      <w:lvlText w:val="%2."/>
      <w:lvlJc w:val="left"/>
      <w:pPr>
        <w:ind w:left="2220" w:hanging="360"/>
      </w:pPr>
    </w:lvl>
    <w:lvl w:ilvl="2" w:tplc="0409001B" w:tentative="1">
      <w:start w:val="1"/>
      <w:numFmt w:val="lowerRoman"/>
      <w:lvlText w:val="%3."/>
      <w:lvlJc w:val="right"/>
      <w:pPr>
        <w:ind w:left="2940" w:hanging="180"/>
      </w:pPr>
    </w:lvl>
    <w:lvl w:ilvl="3" w:tplc="0409000F" w:tentative="1">
      <w:start w:val="1"/>
      <w:numFmt w:val="decimal"/>
      <w:lvlText w:val="%4."/>
      <w:lvlJc w:val="left"/>
      <w:pPr>
        <w:ind w:left="3660" w:hanging="360"/>
      </w:pPr>
    </w:lvl>
    <w:lvl w:ilvl="4" w:tplc="04090019" w:tentative="1">
      <w:start w:val="1"/>
      <w:numFmt w:val="lowerLetter"/>
      <w:lvlText w:val="%5."/>
      <w:lvlJc w:val="left"/>
      <w:pPr>
        <w:ind w:left="4380" w:hanging="360"/>
      </w:pPr>
    </w:lvl>
    <w:lvl w:ilvl="5" w:tplc="0409001B" w:tentative="1">
      <w:start w:val="1"/>
      <w:numFmt w:val="lowerRoman"/>
      <w:lvlText w:val="%6."/>
      <w:lvlJc w:val="right"/>
      <w:pPr>
        <w:ind w:left="5100" w:hanging="180"/>
      </w:pPr>
    </w:lvl>
    <w:lvl w:ilvl="6" w:tplc="0409000F" w:tentative="1">
      <w:start w:val="1"/>
      <w:numFmt w:val="decimal"/>
      <w:lvlText w:val="%7."/>
      <w:lvlJc w:val="left"/>
      <w:pPr>
        <w:ind w:left="5820" w:hanging="360"/>
      </w:pPr>
    </w:lvl>
    <w:lvl w:ilvl="7" w:tplc="04090019" w:tentative="1">
      <w:start w:val="1"/>
      <w:numFmt w:val="lowerLetter"/>
      <w:lvlText w:val="%8."/>
      <w:lvlJc w:val="left"/>
      <w:pPr>
        <w:ind w:left="6540" w:hanging="360"/>
      </w:pPr>
    </w:lvl>
    <w:lvl w:ilvl="8" w:tplc="0409001B" w:tentative="1">
      <w:start w:val="1"/>
      <w:numFmt w:val="lowerRoman"/>
      <w:lvlText w:val="%9."/>
      <w:lvlJc w:val="right"/>
      <w:pPr>
        <w:ind w:left="7260" w:hanging="180"/>
      </w:pPr>
    </w:lvl>
  </w:abstractNum>
  <w:abstractNum w:abstractNumId="5" w15:restartNumberingAfterBreak="0">
    <w:nsid w:val="1A8D45E6"/>
    <w:multiLevelType w:val="hybridMultilevel"/>
    <w:tmpl w:val="7BF295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C556E79"/>
    <w:multiLevelType w:val="hybridMultilevel"/>
    <w:tmpl w:val="C17A1B5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55E0B53"/>
    <w:multiLevelType w:val="hybridMultilevel"/>
    <w:tmpl w:val="1BF4B9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B876063"/>
    <w:multiLevelType w:val="hybridMultilevel"/>
    <w:tmpl w:val="D7AA25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F3E7FD7"/>
    <w:multiLevelType w:val="hybridMultilevel"/>
    <w:tmpl w:val="816A68D4"/>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4C773745"/>
    <w:multiLevelType w:val="hybridMultilevel"/>
    <w:tmpl w:val="685881C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50D377A2"/>
    <w:multiLevelType w:val="hybridMultilevel"/>
    <w:tmpl w:val="BE043F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6C043E5"/>
    <w:multiLevelType w:val="hybridMultilevel"/>
    <w:tmpl w:val="48DC97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A1474DF"/>
    <w:multiLevelType w:val="hybridMultilevel"/>
    <w:tmpl w:val="BA0CDA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BCA1997"/>
    <w:multiLevelType w:val="hybridMultilevel"/>
    <w:tmpl w:val="C83E8C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F3705B1"/>
    <w:multiLevelType w:val="hybridMultilevel"/>
    <w:tmpl w:val="2BE8DE1E"/>
    <w:lvl w:ilvl="0" w:tplc="0409000B">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6" w15:restartNumberingAfterBreak="0">
    <w:nsid w:val="68055636"/>
    <w:multiLevelType w:val="hybridMultilevel"/>
    <w:tmpl w:val="88FC98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6BE209EF"/>
    <w:multiLevelType w:val="hybridMultilevel"/>
    <w:tmpl w:val="933872E0"/>
    <w:lvl w:ilvl="0" w:tplc="0409000B">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8" w15:restartNumberingAfterBreak="0">
    <w:nsid w:val="6DE36930"/>
    <w:multiLevelType w:val="hybridMultilevel"/>
    <w:tmpl w:val="90B271FC"/>
    <w:lvl w:ilvl="0" w:tplc="04090001">
      <w:start w:val="1"/>
      <w:numFmt w:val="bullet"/>
      <w:lvlText w:val=""/>
      <w:lvlJc w:val="left"/>
      <w:pPr>
        <w:ind w:left="1170" w:hanging="360"/>
      </w:pPr>
      <w:rPr>
        <w:rFonts w:ascii="Symbol" w:hAnsi="Symbol" w:hint="default"/>
      </w:rPr>
    </w:lvl>
    <w:lvl w:ilvl="1" w:tplc="04090001">
      <w:start w:val="1"/>
      <w:numFmt w:val="bullet"/>
      <w:lvlText w:val=""/>
      <w:lvlJc w:val="left"/>
      <w:pPr>
        <w:ind w:left="1890" w:hanging="360"/>
      </w:pPr>
      <w:rPr>
        <w:rFonts w:ascii="Symbol" w:hAnsi="Symbol"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19" w15:restartNumberingAfterBreak="0">
    <w:nsid w:val="6E5045C5"/>
    <w:multiLevelType w:val="hybridMultilevel"/>
    <w:tmpl w:val="67B02F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71ED6BAB"/>
    <w:multiLevelType w:val="hybridMultilevel"/>
    <w:tmpl w:val="2D50C1A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790E6D78"/>
    <w:multiLevelType w:val="hybridMultilevel"/>
    <w:tmpl w:val="AFACE38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6"/>
  </w:num>
  <w:num w:numId="3">
    <w:abstractNumId w:val="20"/>
  </w:num>
  <w:num w:numId="4">
    <w:abstractNumId w:val="19"/>
  </w:num>
  <w:num w:numId="5">
    <w:abstractNumId w:val="0"/>
  </w:num>
  <w:num w:numId="6">
    <w:abstractNumId w:val="17"/>
  </w:num>
  <w:num w:numId="7">
    <w:abstractNumId w:val="18"/>
  </w:num>
  <w:num w:numId="8">
    <w:abstractNumId w:val="10"/>
  </w:num>
  <w:num w:numId="9">
    <w:abstractNumId w:val="21"/>
  </w:num>
  <w:num w:numId="10">
    <w:abstractNumId w:val="14"/>
  </w:num>
  <w:num w:numId="11">
    <w:abstractNumId w:val="11"/>
  </w:num>
  <w:num w:numId="12">
    <w:abstractNumId w:val="7"/>
  </w:num>
  <w:num w:numId="13">
    <w:abstractNumId w:val="1"/>
  </w:num>
  <w:num w:numId="14">
    <w:abstractNumId w:val="13"/>
  </w:num>
  <w:num w:numId="15">
    <w:abstractNumId w:val="3"/>
  </w:num>
  <w:num w:numId="16">
    <w:abstractNumId w:val="16"/>
  </w:num>
  <w:num w:numId="17">
    <w:abstractNumId w:val="2"/>
  </w:num>
  <w:num w:numId="18">
    <w:abstractNumId w:val="4"/>
  </w:num>
  <w:num w:numId="19">
    <w:abstractNumId w:val="8"/>
  </w:num>
  <w:num w:numId="20">
    <w:abstractNumId w:val="12"/>
  </w:num>
  <w:num w:numId="21">
    <w:abstractNumId w:val="15"/>
  </w:num>
  <w:num w:numId="22">
    <w:abstractNumId w:val="9"/>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02FB"/>
    <w:rsid w:val="0000325D"/>
    <w:rsid w:val="00004769"/>
    <w:rsid w:val="00006513"/>
    <w:rsid w:val="00010D63"/>
    <w:rsid w:val="0001163F"/>
    <w:rsid w:val="00011F83"/>
    <w:rsid w:val="0001240F"/>
    <w:rsid w:val="00015C4B"/>
    <w:rsid w:val="000212FC"/>
    <w:rsid w:val="000234FA"/>
    <w:rsid w:val="00023571"/>
    <w:rsid w:val="00023869"/>
    <w:rsid w:val="00025B29"/>
    <w:rsid w:val="00026A37"/>
    <w:rsid w:val="000309D1"/>
    <w:rsid w:val="00032B63"/>
    <w:rsid w:val="00037B80"/>
    <w:rsid w:val="00054495"/>
    <w:rsid w:val="0005488B"/>
    <w:rsid w:val="00054AB0"/>
    <w:rsid w:val="00057BCA"/>
    <w:rsid w:val="00060207"/>
    <w:rsid w:val="00074A4E"/>
    <w:rsid w:val="00074DA1"/>
    <w:rsid w:val="000751E3"/>
    <w:rsid w:val="000851C5"/>
    <w:rsid w:val="00091544"/>
    <w:rsid w:val="00094A1D"/>
    <w:rsid w:val="000A331C"/>
    <w:rsid w:val="000B23F6"/>
    <w:rsid w:val="000B353A"/>
    <w:rsid w:val="000B6C03"/>
    <w:rsid w:val="000D09E6"/>
    <w:rsid w:val="000D790D"/>
    <w:rsid w:val="000E0AAE"/>
    <w:rsid w:val="000E1D19"/>
    <w:rsid w:val="000E2441"/>
    <w:rsid w:val="000E572E"/>
    <w:rsid w:val="000E6418"/>
    <w:rsid w:val="000E6AEC"/>
    <w:rsid w:val="000E6D30"/>
    <w:rsid w:val="000E6E02"/>
    <w:rsid w:val="000E7FF6"/>
    <w:rsid w:val="000F5380"/>
    <w:rsid w:val="000F7E4F"/>
    <w:rsid w:val="001005F4"/>
    <w:rsid w:val="00100C78"/>
    <w:rsid w:val="00103DEF"/>
    <w:rsid w:val="0011291F"/>
    <w:rsid w:val="001141B3"/>
    <w:rsid w:val="00114B9E"/>
    <w:rsid w:val="00117026"/>
    <w:rsid w:val="0011776B"/>
    <w:rsid w:val="00117B7E"/>
    <w:rsid w:val="0012052E"/>
    <w:rsid w:val="0012510C"/>
    <w:rsid w:val="0012520E"/>
    <w:rsid w:val="001266CE"/>
    <w:rsid w:val="001310A2"/>
    <w:rsid w:val="00136BCE"/>
    <w:rsid w:val="00137BD6"/>
    <w:rsid w:val="00143FD4"/>
    <w:rsid w:val="0014745B"/>
    <w:rsid w:val="00154B0C"/>
    <w:rsid w:val="00155DFE"/>
    <w:rsid w:val="00157F5A"/>
    <w:rsid w:val="001622DF"/>
    <w:rsid w:val="001643D7"/>
    <w:rsid w:val="00170D61"/>
    <w:rsid w:val="001736D7"/>
    <w:rsid w:val="00176BD8"/>
    <w:rsid w:val="00176EFE"/>
    <w:rsid w:val="00185BAF"/>
    <w:rsid w:val="001861C8"/>
    <w:rsid w:val="00190907"/>
    <w:rsid w:val="001912DD"/>
    <w:rsid w:val="001A5072"/>
    <w:rsid w:val="001A70EA"/>
    <w:rsid w:val="001B3174"/>
    <w:rsid w:val="001C0E60"/>
    <w:rsid w:val="001C4143"/>
    <w:rsid w:val="001D1591"/>
    <w:rsid w:val="001D22D5"/>
    <w:rsid w:val="001D2575"/>
    <w:rsid w:val="001D525F"/>
    <w:rsid w:val="001D6671"/>
    <w:rsid w:val="001E283C"/>
    <w:rsid w:val="001E65F7"/>
    <w:rsid w:val="001F0934"/>
    <w:rsid w:val="001F1319"/>
    <w:rsid w:val="001F1EC1"/>
    <w:rsid w:val="001F2352"/>
    <w:rsid w:val="001F66C2"/>
    <w:rsid w:val="00200A3F"/>
    <w:rsid w:val="00203BB1"/>
    <w:rsid w:val="00204261"/>
    <w:rsid w:val="002042B0"/>
    <w:rsid w:val="00206303"/>
    <w:rsid w:val="00210224"/>
    <w:rsid w:val="00213C62"/>
    <w:rsid w:val="00220E68"/>
    <w:rsid w:val="00220EFD"/>
    <w:rsid w:val="00222029"/>
    <w:rsid w:val="00223E8E"/>
    <w:rsid w:val="00231EAF"/>
    <w:rsid w:val="00232B9E"/>
    <w:rsid w:val="002467B2"/>
    <w:rsid w:val="00251F69"/>
    <w:rsid w:val="002548E4"/>
    <w:rsid w:val="002552F7"/>
    <w:rsid w:val="00260943"/>
    <w:rsid w:val="002637E5"/>
    <w:rsid w:val="00270606"/>
    <w:rsid w:val="00273E05"/>
    <w:rsid w:val="002746AF"/>
    <w:rsid w:val="002753FC"/>
    <w:rsid w:val="00282D76"/>
    <w:rsid w:val="00284409"/>
    <w:rsid w:val="002851BA"/>
    <w:rsid w:val="00287254"/>
    <w:rsid w:val="0029339D"/>
    <w:rsid w:val="002A3BF9"/>
    <w:rsid w:val="002A3CD5"/>
    <w:rsid w:val="002A5BCF"/>
    <w:rsid w:val="002B07A9"/>
    <w:rsid w:val="002B2D1F"/>
    <w:rsid w:val="002B398B"/>
    <w:rsid w:val="002B68AE"/>
    <w:rsid w:val="002C1064"/>
    <w:rsid w:val="002C1B2F"/>
    <w:rsid w:val="002C1C24"/>
    <w:rsid w:val="002C3F16"/>
    <w:rsid w:val="002C5153"/>
    <w:rsid w:val="002C5351"/>
    <w:rsid w:val="002D3043"/>
    <w:rsid w:val="002D413E"/>
    <w:rsid w:val="002D51E8"/>
    <w:rsid w:val="002D7978"/>
    <w:rsid w:val="002E0D16"/>
    <w:rsid w:val="002E62D7"/>
    <w:rsid w:val="002F46B6"/>
    <w:rsid w:val="002F5009"/>
    <w:rsid w:val="002F6D88"/>
    <w:rsid w:val="00304048"/>
    <w:rsid w:val="00312393"/>
    <w:rsid w:val="00315677"/>
    <w:rsid w:val="00317261"/>
    <w:rsid w:val="0032059D"/>
    <w:rsid w:val="00320706"/>
    <w:rsid w:val="00321063"/>
    <w:rsid w:val="003216B4"/>
    <w:rsid w:val="00322C60"/>
    <w:rsid w:val="00335055"/>
    <w:rsid w:val="00335DAC"/>
    <w:rsid w:val="00336FDF"/>
    <w:rsid w:val="003419FB"/>
    <w:rsid w:val="00342602"/>
    <w:rsid w:val="00347A63"/>
    <w:rsid w:val="003515E4"/>
    <w:rsid w:val="0035466B"/>
    <w:rsid w:val="00362C91"/>
    <w:rsid w:val="0037161D"/>
    <w:rsid w:val="00371EDB"/>
    <w:rsid w:val="0037275A"/>
    <w:rsid w:val="003737F6"/>
    <w:rsid w:val="00374435"/>
    <w:rsid w:val="00385350"/>
    <w:rsid w:val="00386957"/>
    <w:rsid w:val="00387ECD"/>
    <w:rsid w:val="003A53BB"/>
    <w:rsid w:val="003A5701"/>
    <w:rsid w:val="003B0932"/>
    <w:rsid w:val="003B111D"/>
    <w:rsid w:val="003B12A3"/>
    <w:rsid w:val="003B2128"/>
    <w:rsid w:val="003B6F10"/>
    <w:rsid w:val="003C3454"/>
    <w:rsid w:val="003C5575"/>
    <w:rsid w:val="003D0A0E"/>
    <w:rsid w:val="003D183C"/>
    <w:rsid w:val="003D2565"/>
    <w:rsid w:val="003D3AE4"/>
    <w:rsid w:val="003D418B"/>
    <w:rsid w:val="003D6415"/>
    <w:rsid w:val="003E24E3"/>
    <w:rsid w:val="003F7746"/>
    <w:rsid w:val="0040099A"/>
    <w:rsid w:val="00404760"/>
    <w:rsid w:val="004067D8"/>
    <w:rsid w:val="00406C29"/>
    <w:rsid w:val="00410333"/>
    <w:rsid w:val="004121E2"/>
    <w:rsid w:val="004165A9"/>
    <w:rsid w:val="00417292"/>
    <w:rsid w:val="0042126A"/>
    <w:rsid w:val="00423D22"/>
    <w:rsid w:val="004240A0"/>
    <w:rsid w:val="004256B1"/>
    <w:rsid w:val="00436D27"/>
    <w:rsid w:val="00437074"/>
    <w:rsid w:val="004410FB"/>
    <w:rsid w:val="00445E5C"/>
    <w:rsid w:val="0044676B"/>
    <w:rsid w:val="0045102D"/>
    <w:rsid w:val="0046181D"/>
    <w:rsid w:val="004671F3"/>
    <w:rsid w:val="00474188"/>
    <w:rsid w:val="00481B8E"/>
    <w:rsid w:val="00482E46"/>
    <w:rsid w:val="00483AAF"/>
    <w:rsid w:val="004878D0"/>
    <w:rsid w:val="0049193D"/>
    <w:rsid w:val="00491F11"/>
    <w:rsid w:val="00495956"/>
    <w:rsid w:val="00496E5F"/>
    <w:rsid w:val="004A5098"/>
    <w:rsid w:val="004B02F5"/>
    <w:rsid w:val="004B14D6"/>
    <w:rsid w:val="004D2430"/>
    <w:rsid w:val="004D45E2"/>
    <w:rsid w:val="004D606B"/>
    <w:rsid w:val="004E182F"/>
    <w:rsid w:val="004E2862"/>
    <w:rsid w:val="004E2D01"/>
    <w:rsid w:val="004E444A"/>
    <w:rsid w:val="00501F89"/>
    <w:rsid w:val="005056F0"/>
    <w:rsid w:val="00510507"/>
    <w:rsid w:val="0051183A"/>
    <w:rsid w:val="005152B1"/>
    <w:rsid w:val="00516E03"/>
    <w:rsid w:val="00520B08"/>
    <w:rsid w:val="00520EE4"/>
    <w:rsid w:val="005241DA"/>
    <w:rsid w:val="00524723"/>
    <w:rsid w:val="00524BC7"/>
    <w:rsid w:val="0052663D"/>
    <w:rsid w:val="005325C6"/>
    <w:rsid w:val="0053415A"/>
    <w:rsid w:val="00554C9C"/>
    <w:rsid w:val="00556EFB"/>
    <w:rsid w:val="005659C2"/>
    <w:rsid w:val="00571211"/>
    <w:rsid w:val="00571C69"/>
    <w:rsid w:val="00573882"/>
    <w:rsid w:val="0057534F"/>
    <w:rsid w:val="005814F9"/>
    <w:rsid w:val="00581EB9"/>
    <w:rsid w:val="00587733"/>
    <w:rsid w:val="00587B12"/>
    <w:rsid w:val="005A395F"/>
    <w:rsid w:val="005A56C6"/>
    <w:rsid w:val="005A5B25"/>
    <w:rsid w:val="005A6DED"/>
    <w:rsid w:val="005A7A17"/>
    <w:rsid w:val="005B6460"/>
    <w:rsid w:val="005C19AB"/>
    <w:rsid w:val="005C2F07"/>
    <w:rsid w:val="005C756D"/>
    <w:rsid w:val="005D12C2"/>
    <w:rsid w:val="005F0A40"/>
    <w:rsid w:val="005F5F3A"/>
    <w:rsid w:val="005F6519"/>
    <w:rsid w:val="005F6C7F"/>
    <w:rsid w:val="00602582"/>
    <w:rsid w:val="00604BFC"/>
    <w:rsid w:val="00605051"/>
    <w:rsid w:val="00607DE3"/>
    <w:rsid w:val="00614314"/>
    <w:rsid w:val="0061582A"/>
    <w:rsid w:val="00617446"/>
    <w:rsid w:val="00626EA0"/>
    <w:rsid w:val="00631580"/>
    <w:rsid w:val="00632175"/>
    <w:rsid w:val="00634AAA"/>
    <w:rsid w:val="00637F75"/>
    <w:rsid w:val="00640254"/>
    <w:rsid w:val="00640A48"/>
    <w:rsid w:val="00644CC7"/>
    <w:rsid w:val="00647B90"/>
    <w:rsid w:val="006523FD"/>
    <w:rsid w:val="00654977"/>
    <w:rsid w:val="00656107"/>
    <w:rsid w:val="00657EE7"/>
    <w:rsid w:val="00660A9C"/>
    <w:rsid w:val="006622D0"/>
    <w:rsid w:val="006652BF"/>
    <w:rsid w:val="00665AAF"/>
    <w:rsid w:val="00671F26"/>
    <w:rsid w:val="00675625"/>
    <w:rsid w:val="0068414B"/>
    <w:rsid w:val="00686929"/>
    <w:rsid w:val="006915E9"/>
    <w:rsid w:val="00691A20"/>
    <w:rsid w:val="0069357B"/>
    <w:rsid w:val="00694177"/>
    <w:rsid w:val="00694FB8"/>
    <w:rsid w:val="006A1791"/>
    <w:rsid w:val="006A2760"/>
    <w:rsid w:val="006A4A13"/>
    <w:rsid w:val="006A5901"/>
    <w:rsid w:val="006A67C3"/>
    <w:rsid w:val="006B2B65"/>
    <w:rsid w:val="006C1D0F"/>
    <w:rsid w:val="006C7CED"/>
    <w:rsid w:val="006D2C93"/>
    <w:rsid w:val="006D62ED"/>
    <w:rsid w:val="006E254D"/>
    <w:rsid w:val="006E2AE8"/>
    <w:rsid w:val="006E313B"/>
    <w:rsid w:val="006E32E1"/>
    <w:rsid w:val="006E3A6C"/>
    <w:rsid w:val="006E4B83"/>
    <w:rsid w:val="006E5067"/>
    <w:rsid w:val="006E6703"/>
    <w:rsid w:val="006F03B9"/>
    <w:rsid w:val="006F1A18"/>
    <w:rsid w:val="006F2590"/>
    <w:rsid w:val="007030A2"/>
    <w:rsid w:val="00703FFB"/>
    <w:rsid w:val="00713264"/>
    <w:rsid w:val="00713EA5"/>
    <w:rsid w:val="00723E01"/>
    <w:rsid w:val="0072547F"/>
    <w:rsid w:val="00730DC1"/>
    <w:rsid w:val="00731BFD"/>
    <w:rsid w:val="0073241A"/>
    <w:rsid w:val="0073250B"/>
    <w:rsid w:val="007354A7"/>
    <w:rsid w:val="00740160"/>
    <w:rsid w:val="00740372"/>
    <w:rsid w:val="00741E97"/>
    <w:rsid w:val="00743AD9"/>
    <w:rsid w:val="007446D5"/>
    <w:rsid w:val="007519AD"/>
    <w:rsid w:val="00757B46"/>
    <w:rsid w:val="00761197"/>
    <w:rsid w:val="007619F0"/>
    <w:rsid w:val="00766B01"/>
    <w:rsid w:val="00766C1C"/>
    <w:rsid w:val="00766F50"/>
    <w:rsid w:val="007721FB"/>
    <w:rsid w:val="00772CB9"/>
    <w:rsid w:val="00774F32"/>
    <w:rsid w:val="0077523B"/>
    <w:rsid w:val="00777F4B"/>
    <w:rsid w:val="0078514D"/>
    <w:rsid w:val="0078556B"/>
    <w:rsid w:val="007A2755"/>
    <w:rsid w:val="007A4736"/>
    <w:rsid w:val="007A4D95"/>
    <w:rsid w:val="007A6488"/>
    <w:rsid w:val="007B184E"/>
    <w:rsid w:val="007B1A33"/>
    <w:rsid w:val="007B789E"/>
    <w:rsid w:val="007C00F4"/>
    <w:rsid w:val="007C155E"/>
    <w:rsid w:val="007D0474"/>
    <w:rsid w:val="007D2C67"/>
    <w:rsid w:val="007D3EF8"/>
    <w:rsid w:val="007E1A67"/>
    <w:rsid w:val="007E3E15"/>
    <w:rsid w:val="00804651"/>
    <w:rsid w:val="00805DEA"/>
    <w:rsid w:val="008120BD"/>
    <w:rsid w:val="00812683"/>
    <w:rsid w:val="00816A07"/>
    <w:rsid w:val="00821D9B"/>
    <w:rsid w:val="008357C4"/>
    <w:rsid w:val="00836717"/>
    <w:rsid w:val="008375FE"/>
    <w:rsid w:val="00841C5F"/>
    <w:rsid w:val="00842C5E"/>
    <w:rsid w:val="00845172"/>
    <w:rsid w:val="0084588F"/>
    <w:rsid w:val="00845A96"/>
    <w:rsid w:val="008513EA"/>
    <w:rsid w:val="00852DEC"/>
    <w:rsid w:val="0085517E"/>
    <w:rsid w:val="008558B7"/>
    <w:rsid w:val="008644E4"/>
    <w:rsid w:val="00864C6C"/>
    <w:rsid w:val="00867B81"/>
    <w:rsid w:val="00874934"/>
    <w:rsid w:val="0088713F"/>
    <w:rsid w:val="008905CC"/>
    <w:rsid w:val="00890DD0"/>
    <w:rsid w:val="00893DFC"/>
    <w:rsid w:val="0089648C"/>
    <w:rsid w:val="0089708A"/>
    <w:rsid w:val="008970F5"/>
    <w:rsid w:val="008973EA"/>
    <w:rsid w:val="008B198B"/>
    <w:rsid w:val="008B3450"/>
    <w:rsid w:val="008B3844"/>
    <w:rsid w:val="008B6282"/>
    <w:rsid w:val="008B7097"/>
    <w:rsid w:val="008B77B1"/>
    <w:rsid w:val="008C126B"/>
    <w:rsid w:val="008C13FF"/>
    <w:rsid w:val="008C3554"/>
    <w:rsid w:val="008C5156"/>
    <w:rsid w:val="008C55EC"/>
    <w:rsid w:val="008C6487"/>
    <w:rsid w:val="008D524D"/>
    <w:rsid w:val="008D685A"/>
    <w:rsid w:val="008E0272"/>
    <w:rsid w:val="008E2167"/>
    <w:rsid w:val="008E6AA6"/>
    <w:rsid w:val="008E6CF7"/>
    <w:rsid w:val="00906564"/>
    <w:rsid w:val="00907CE8"/>
    <w:rsid w:val="00911B06"/>
    <w:rsid w:val="0091778B"/>
    <w:rsid w:val="009206BF"/>
    <w:rsid w:val="00921176"/>
    <w:rsid w:val="0092292F"/>
    <w:rsid w:val="00925D11"/>
    <w:rsid w:val="009323F5"/>
    <w:rsid w:val="00932E5E"/>
    <w:rsid w:val="009339B1"/>
    <w:rsid w:val="0093607F"/>
    <w:rsid w:val="009442F0"/>
    <w:rsid w:val="00947D03"/>
    <w:rsid w:val="00952015"/>
    <w:rsid w:val="00960E08"/>
    <w:rsid w:val="0096101C"/>
    <w:rsid w:val="009625FC"/>
    <w:rsid w:val="00972C4C"/>
    <w:rsid w:val="009746D4"/>
    <w:rsid w:val="00981900"/>
    <w:rsid w:val="00983139"/>
    <w:rsid w:val="009876A3"/>
    <w:rsid w:val="00987D1B"/>
    <w:rsid w:val="00994633"/>
    <w:rsid w:val="00996F49"/>
    <w:rsid w:val="00997DE3"/>
    <w:rsid w:val="009A1EC2"/>
    <w:rsid w:val="009A3590"/>
    <w:rsid w:val="009A4B20"/>
    <w:rsid w:val="009A7301"/>
    <w:rsid w:val="009B46E7"/>
    <w:rsid w:val="009B64E9"/>
    <w:rsid w:val="009C07C9"/>
    <w:rsid w:val="009C17A9"/>
    <w:rsid w:val="009C1D59"/>
    <w:rsid w:val="009C39E7"/>
    <w:rsid w:val="009D745F"/>
    <w:rsid w:val="009E3241"/>
    <w:rsid w:val="009E7CAE"/>
    <w:rsid w:val="009F54C5"/>
    <w:rsid w:val="00A004A7"/>
    <w:rsid w:val="00A03156"/>
    <w:rsid w:val="00A04540"/>
    <w:rsid w:val="00A10028"/>
    <w:rsid w:val="00A101D8"/>
    <w:rsid w:val="00A11C18"/>
    <w:rsid w:val="00A1641C"/>
    <w:rsid w:val="00A20B78"/>
    <w:rsid w:val="00A23F94"/>
    <w:rsid w:val="00A260BC"/>
    <w:rsid w:val="00A26DC9"/>
    <w:rsid w:val="00A31CEE"/>
    <w:rsid w:val="00A330E0"/>
    <w:rsid w:val="00A34640"/>
    <w:rsid w:val="00A3630D"/>
    <w:rsid w:val="00A36C7D"/>
    <w:rsid w:val="00A42C0A"/>
    <w:rsid w:val="00A610AD"/>
    <w:rsid w:val="00A61B2B"/>
    <w:rsid w:val="00A701FF"/>
    <w:rsid w:val="00A72F4A"/>
    <w:rsid w:val="00A81362"/>
    <w:rsid w:val="00A8417D"/>
    <w:rsid w:val="00A857BC"/>
    <w:rsid w:val="00A91E70"/>
    <w:rsid w:val="00A94C3B"/>
    <w:rsid w:val="00A953B3"/>
    <w:rsid w:val="00AA2619"/>
    <w:rsid w:val="00AA569F"/>
    <w:rsid w:val="00AA7136"/>
    <w:rsid w:val="00AA7F80"/>
    <w:rsid w:val="00AB55DC"/>
    <w:rsid w:val="00AB579E"/>
    <w:rsid w:val="00AC4574"/>
    <w:rsid w:val="00AC4DA6"/>
    <w:rsid w:val="00AC5A7E"/>
    <w:rsid w:val="00AC75F3"/>
    <w:rsid w:val="00AD3E10"/>
    <w:rsid w:val="00AD490D"/>
    <w:rsid w:val="00AD6560"/>
    <w:rsid w:val="00AD7BDA"/>
    <w:rsid w:val="00AE163E"/>
    <w:rsid w:val="00AE1BC9"/>
    <w:rsid w:val="00AE31F4"/>
    <w:rsid w:val="00AF3F98"/>
    <w:rsid w:val="00AF4038"/>
    <w:rsid w:val="00AF6A17"/>
    <w:rsid w:val="00AF6B7E"/>
    <w:rsid w:val="00B0274A"/>
    <w:rsid w:val="00B0632D"/>
    <w:rsid w:val="00B20C51"/>
    <w:rsid w:val="00B212E9"/>
    <w:rsid w:val="00B2656F"/>
    <w:rsid w:val="00B430EE"/>
    <w:rsid w:val="00B46081"/>
    <w:rsid w:val="00B46BB4"/>
    <w:rsid w:val="00B47A83"/>
    <w:rsid w:val="00B50742"/>
    <w:rsid w:val="00B5536F"/>
    <w:rsid w:val="00B610B1"/>
    <w:rsid w:val="00B631FC"/>
    <w:rsid w:val="00B64520"/>
    <w:rsid w:val="00B64716"/>
    <w:rsid w:val="00B67F07"/>
    <w:rsid w:val="00B70B73"/>
    <w:rsid w:val="00B70C3B"/>
    <w:rsid w:val="00B71A19"/>
    <w:rsid w:val="00B726BE"/>
    <w:rsid w:val="00B776C6"/>
    <w:rsid w:val="00B77B79"/>
    <w:rsid w:val="00B8094A"/>
    <w:rsid w:val="00B821A0"/>
    <w:rsid w:val="00B85BB1"/>
    <w:rsid w:val="00B87173"/>
    <w:rsid w:val="00B9618A"/>
    <w:rsid w:val="00BA0944"/>
    <w:rsid w:val="00BA3BF4"/>
    <w:rsid w:val="00BA624D"/>
    <w:rsid w:val="00BA7121"/>
    <w:rsid w:val="00BA7ABB"/>
    <w:rsid w:val="00BB608B"/>
    <w:rsid w:val="00BC18D6"/>
    <w:rsid w:val="00BC1ECE"/>
    <w:rsid w:val="00BD290C"/>
    <w:rsid w:val="00BD3E54"/>
    <w:rsid w:val="00BD47FF"/>
    <w:rsid w:val="00BD5868"/>
    <w:rsid w:val="00BD7624"/>
    <w:rsid w:val="00BD777A"/>
    <w:rsid w:val="00BF2A28"/>
    <w:rsid w:val="00BF5DBE"/>
    <w:rsid w:val="00C03125"/>
    <w:rsid w:val="00C155B6"/>
    <w:rsid w:val="00C1671E"/>
    <w:rsid w:val="00C241B1"/>
    <w:rsid w:val="00C40CE2"/>
    <w:rsid w:val="00C41734"/>
    <w:rsid w:val="00C41952"/>
    <w:rsid w:val="00C42F26"/>
    <w:rsid w:val="00C4649A"/>
    <w:rsid w:val="00C47539"/>
    <w:rsid w:val="00C532DE"/>
    <w:rsid w:val="00C56925"/>
    <w:rsid w:val="00C61B6D"/>
    <w:rsid w:val="00C62BD1"/>
    <w:rsid w:val="00C65753"/>
    <w:rsid w:val="00C67BA7"/>
    <w:rsid w:val="00C74312"/>
    <w:rsid w:val="00C77A42"/>
    <w:rsid w:val="00C81D92"/>
    <w:rsid w:val="00C8200C"/>
    <w:rsid w:val="00C84B57"/>
    <w:rsid w:val="00CA1E54"/>
    <w:rsid w:val="00CA21E6"/>
    <w:rsid w:val="00CA4474"/>
    <w:rsid w:val="00CA46AE"/>
    <w:rsid w:val="00CB04DB"/>
    <w:rsid w:val="00CC046A"/>
    <w:rsid w:val="00CC2609"/>
    <w:rsid w:val="00CC3FF2"/>
    <w:rsid w:val="00CD1C74"/>
    <w:rsid w:val="00CD661C"/>
    <w:rsid w:val="00CD711D"/>
    <w:rsid w:val="00CD7603"/>
    <w:rsid w:val="00CE1509"/>
    <w:rsid w:val="00CE5CB0"/>
    <w:rsid w:val="00D06F9D"/>
    <w:rsid w:val="00D07771"/>
    <w:rsid w:val="00D07C90"/>
    <w:rsid w:val="00D13F2C"/>
    <w:rsid w:val="00D147B2"/>
    <w:rsid w:val="00D2526E"/>
    <w:rsid w:val="00D33E9E"/>
    <w:rsid w:val="00D40D12"/>
    <w:rsid w:val="00D426FB"/>
    <w:rsid w:val="00D47348"/>
    <w:rsid w:val="00D51C3B"/>
    <w:rsid w:val="00D619A7"/>
    <w:rsid w:val="00D62A72"/>
    <w:rsid w:val="00D645C8"/>
    <w:rsid w:val="00D658E5"/>
    <w:rsid w:val="00D72CE3"/>
    <w:rsid w:val="00D772D9"/>
    <w:rsid w:val="00D777C0"/>
    <w:rsid w:val="00D8479C"/>
    <w:rsid w:val="00D84A19"/>
    <w:rsid w:val="00D8550E"/>
    <w:rsid w:val="00D87475"/>
    <w:rsid w:val="00D935C7"/>
    <w:rsid w:val="00D9514E"/>
    <w:rsid w:val="00D96A6B"/>
    <w:rsid w:val="00DA065F"/>
    <w:rsid w:val="00DA40FF"/>
    <w:rsid w:val="00DA7C71"/>
    <w:rsid w:val="00DB12E6"/>
    <w:rsid w:val="00DB2449"/>
    <w:rsid w:val="00DB3885"/>
    <w:rsid w:val="00DB55CF"/>
    <w:rsid w:val="00DC2A73"/>
    <w:rsid w:val="00DC6EF6"/>
    <w:rsid w:val="00DD01F1"/>
    <w:rsid w:val="00DD10CB"/>
    <w:rsid w:val="00DD4B62"/>
    <w:rsid w:val="00DE130A"/>
    <w:rsid w:val="00DE2FA0"/>
    <w:rsid w:val="00DE6B95"/>
    <w:rsid w:val="00DF2EE3"/>
    <w:rsid w:val="00E002FB"/>
    <w:rsid w:val="00E078C6"/>
    <w:rsid w:val="00E07E6A"/>
    <w:rsid w:val="00E10A78"/>
    <w:rsid w:val="00E1144A"/>
    <w:rsid w:val="00E171CB"/>
    <w:rsid w:val="00E24D64"/>
    <w:rsid w:val="00E27E04"/>
    <w:rsid w:val="00E300A1"/>
    <w:rsid w:val="00E33D07"/>
    <w:rsid w:val="00E3410B"/>
    <w:rsid w:val="00E35CD6"/>
    <w:rsid w:val="00E35DE2"/>
    <w:rsid w:val="00E404A4"/>
    <w:rsid w:val="00E44F47"/>
    <w:rsid w:val="00E45526"/>
    <w:rsid w:val="00E47FFE"/>
    <w:rsid w:val="00E51495"/>
    <w:rsid w:val="00E60D69"/>
    <w:rsid w:val="00E618BB"/>
    <w:rsid w:val="00E72A0F"/>
    <w:rsid w:val="00E7607A"/>
    <w:rsid w:val="00E7644C"/>
    <w:rsid w:val="00E77D43"/>
    <w:rsid w:val="00E80DC1"/>
    <w:rsid w:val="00E82AD9"/>
    <w:rsid w:val="00E836AD"/>
    <w:rsid w:val="00E83BA5"/>
    <w:rsid w:val="00E90750"/>
    <w:rsid w:val="00E96162"/>
    <w:rsid w:val="00E97545"/>
    <w:rsid w:val="00EA0856"/>
    <w:rsid w:val="00EA26B1"/>
    <w:rsid w:val="00EA41CF"/>
    <w:rsid w:val="00EA475D"/>
    <w:rsid w:val="00EB515E"/>
    <w:rsid w:val="00EB6A48"/>
    <w:rsid w:val="00EC2E8B"/>
    <w:rsid w:val="00ED0A4C"/>
    <w:rsid w:val="00ED577F"/>
    <w:rsid w:val="00ED7CB7"/>
    <w:rsid w:val="00EE3FA9"/>
    <w:rsid w:val="00EE60F4"/>
    <w:rsid w:val="00EE6F65"/>
    <w:rsid w:val="00EF0E4D"/>
    <w:rsid w:val="00EF1931"/>
    <w:rsid w:val="00EF560F"/>
    <w:rsid w:val="00EF7E3A"/>
    <w:rsid w:val="00F060F5"/>
    <w:rsid w:val="00F06B1E"/>
    <w:rsid w:val="00F0785C"/>
    <w:rsid w:val="00F10C51"/>
    <w:rsid w:val="00F11EEE"/>
    <w:rsid w:val="00F12F09"/>
    <w:rsid w:val="00F13209"/>
    <w:rsid w:val="00F219C5"/>
    <w:rsid w:val="00F222D9"/>
    <w:rsid w:val="00F245D3"/>
    <w:rsid w:val="00F25435"/>
    <w:rsid w:val="00F340B2"/>
    <w:rsid w:val="00F357AA"/>
    <w:rsid w:val="00F44A04"/>
    <w:rsid w:val="00F45DAE"/>
    <w:rsid w:val="00F52B08"/>
    <w:rsid w:val="00F55484"/>
    <w:rsid w:val="00F635A4"/>
    <w:rsid w:val="00F6426E"/>
    <w:rsid w:val="00F679AB"/>
    <w:rsid w:val="00F73D04"/>
    <w:rsid w:val="00F76E73"/>
    <w:rsid w:val="00F76F6B"/>
    <w:rsid w:val="00F77B16"/>
    <w:rsid w:val="00F8355A"/>
    <w:rsid w:val="00F83D0B"/>
    <w:rsid w:val="00F92A27"/>
    <w:rsid w:val="00F934BA"/>
    <w:rsid w:val="00F958D8"/>
    <w:rsid w:val="00FB350F"/>
    <w:rsid w:val="00FB627B"/>
    <w:rsid w:val="00FC0C35"/>
    <w:rsid w:val="00FC2EE9"/>
    <w:rsid w:val="00FC6E5C"/>
    <w:rsid w:val="00FD2BE5"/>
    <w:rsid w:val="00FD412E"/>
    <w:rsid w:val="00FD52A8"/>
    <w:rsid w:val="00FD7677"/>
    <w:rsid w:val="00FE3B6A"/>
    <w:rsid w:val="00FE6D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F7C0E5"/>
  <w15:chartTrackingRefBased/>
  <w15:docId w15:val="{AEA5ABED-707E-4D95-8A06-421189326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02FB"/>
    <w:pPr>
      <w:widowControl w:val="0"/>
    </w:pPr>
    <w:rPr>
      <w:rFonts w:ascii="Verdana" w:eastAsia="Verdana" w:hAnsi="Verdana" w:cs="Verdana"/>
    </w:rPr>
  </w:style>
  <w:style w:type="paragraph" w:styleId="Heading1">
    <w:name w:val="heading 1"/>
    <w:basedOn w:val="Normal"/>
    <w:next w:val="Normal"/>
    <w:link w:val="Heading1Char"/>
    <w:uiPriority w:val="9"/>
    <w:qFormat/>
    <w:rsid w:val="00137BD6"/>
    <w:pPr>
      <w:keepNext/>
      <w:keepLines/>
      <w:widowControl/>
      <w:spacing w:before="240" w:line="259" w:lineRule="auto"/>
      <w:outlineLvl w:val="0"/>
    </w:pPr>
    <w:rPr>
      <w:rFonts w:asciiTheme="majorHAnsi" w:eastAsiaTheme="majorEastAsia" w:hAnsiTheme="majorHAnsi" w:cstheme="majorBidi"/>
      <w:color w:val="36414E" w:themeColor="accent1" w:themeShade="BF"/>
      <w:sz w:val="32"/>
      <w:szCs w:val="32"/>
    </w:rPr>
  </w:style>
  <w:style w:type="paragraph" w:styleId="Heading2">
    <w:name w:val="heading 2"/>
    <w:basedOn w:val="Normal"/>
    <w:next w:val="Normal"/>
    <w:link w:val="Heading2Char"/>
    <w:uiPriority w:val="9"/>
    <w:unhideWhenUsed/>
    <w:qFormat/>
    <w:rsid w:val="00137BD6"/>
    <w:pPr>
      <w:keepNext/>
      <w:keepLines/>
      <w:widowControl/>
      <w:spacing w:before="40" w:line="259" w:lineRule="auto"/>
      <w:outlineLvl w:val="1"/>
    </w:pPr>
    <w:rPr>
      <w:rFonts w:asciiTheme="majorHAnsi" w:eastAsiaTheme="majorEastAsia" w:hAnsiTheme="majorHAnsi" w:cstheme="majorBidi"/>
      <w:color w:val="36414E" w:themeColor="accent1" w:themeShade="BF"/>
      <w:sz w:val="26"/>
      <w:szCs w:val="26"/>
    </w:rPr>
  </w:style>
  <w:style w:type="paragraph" w:styleId="Heading3">
    <w:name w:val="heading 3"/>
    <w:basedOn w:val="Normal"/>
    <w:next w:val="Normal"/>
    <w:link w:val="Heading3Char"/>
    <w:uiPriority w:val="9"/>
    <w:unhideWhenUsed/>
    <w:qFormat/>
    <w:rsid w:val="00137BD6"/>
    <w:pPr>
      <w:keepNext/>
      <w:keepLines/>
      <w:widowControl/>
      <w:spacing w:before="40" w:line="259" w:lineRule="auto"/>
      <w:outlineLvl w:val="2"/>
    </w:pPr>
    <w:rPr>
      <w:rFonts w:asciiTheme="majorHAnsi" w:eastAsiaTheme="majorEastAsia" w:hAnsiTheme="majorHAnsi" w:cstheme="majorBidi"/>
      <w:color w:val="242B34"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E002FB"/>
    <w:pPr>
      <w:ind w:left="720"/>
      <w:contextualSpacing/>
    </w:pPr>
  </w:style>
  <w:style w:type="paragraph" w:customStyle="1" w:styleId="Default">
    <w:name w:val="Default"/>
    <w:rsid w:val="00E002FB"/>
    <w:pPr>
      <w:autoSpaceDE w:val="0"/>
      <w:autoSpaceDN w:val="0"/>
      <w:adjustRightInd w:val="0"/>
    </w:pPr>
    <w:rPr>
      <w:rFonts w:ascii="Calibri" w:eastAsia="Verdana" w:hAnsi="Calibri" w:cs="Calibri"/>
      <w:color w:val="000000"/>
      <w:sz w:val="24"/>
      <w:szCs w:val="24"/>
    </w:rPr>
  </w:style>
  <w:style w:type="character" w:styleId="Hyperlink">
    <w:name w:val="Hyperlink"/>
    <w:basedOn w:val="DefaultParagraphFont"/>
    <w:uiPriority w:val="99"/>
    <w:unhideWhenUsed/>
    <w:rsid w:val="00E002FB"/>
    <w:rPr>
      <w:color w:val="0000FF"/>
      <w:u w:val="single"/>
    </w:rPr>
  </w:style>
  <w:style w:type="paragraph" w:styleId="NormalWeb">
    <w:name w:val="Normal (Web)"/>
    <w:basedOn w:val="Normal"/>
    <w:uiPriority w:val="99"/>
    <w:unhideWhenUsed/>
    <w:rsid w:val="00BD777A"/>
    <w:pPr>
      <w:widowControl/>
      <w:spacing w:before="100" w:beforeAutospacing="1" w:after="100" w:afterAutospacing="1"/>
    </w:pPr>
    <w:rPr>
      <w:rFonts w:ascii="Times New Roman" w:eastAsia="Times New Roman" w:hAnsi="Times New Roman" w:cs="Times New Roman"/>
      <w:sz w:val="24"/>
      <w:szCs w:val="24"/>
    </w:rPr>
  </w:style>
  <w:style w:type="character" w:customStyle="1" w:styleId="hgkelc">
    <w:name w:val="hgkelc"/>
    <w:basedOn w:val="DefaultParagraphFont"/>
    <w:rsid w:val="00006513"/>
  </w:style>
  <w:style w:type="character" w:styleId="Emphasis">
    <w:name w:val="Emphasis"/>
    <w:basedOn w:val="DefaultParagraphFont"/>
    <w:uiPriority w:val="20"/>
    <w:qFormat/>
    <w:rsid w:val="001141B3"/>
    <w:rPr>
      <w:i/>
      <w:iCs/>
    </w:rPr>
  </w:style>
  <w:style w:type="paragraph" w:styleId="BodyText">
    <w:name w:val="Body Text"/>
    <w:basedOn w:val="Normal"/>
    <w:link w:val="BodyTextChar"/>
    <w:uiPriority w:val="1"/>
    <w:qFormat/>
    <w:rsid w:val="00023869"/>
    <w:pPr>
      <w:autoSpaceDE w:val="0"/>
      <w:autoSpaceDN w:val="0"/>
      <w:adjustRightInd w:val="0"/>
    </w:pPr>
    <w:rPr>
      <w:rFonts w:ascii="Palatino Linotype" w:eastAsiaTheme="minorEastAsia" w:hAnsi="Palatino Linotype" w:cs="Palatino Linotype"/>
      <w:b/>
      <w:bCs/>
      <w:sz w:val="24"/>
      <w:szCs w:val="24"/>
    </w:rPr>
  </w:style>
  <w:style w:type="character" w:customStyle="1" w:styleId="BodyTextChar">
    <w:name w:val="Body Text Char"/>
    <w:basedOn w:val="DefaultParagraphFont"/>
    <w:link w:val="BodyText"/>
    <w:uiPriority w:val="1"/>
    <w:rsid w:val="00023869"/>
    <w:rPr>
      <w:rFonts w:ascii="Palatino Linotype" w:eastAsiaTheme="minorEastAsia" w:hAnsi="Palatino Linotype" w:cs="Palatino Linotype"/>
      <w:b/>
      <w:bCs/>
      <w:sz w:val="24"/>
      <w:szCs w:val="24"/>
    </w:rPr>
  </w:style>
  <w:style w:type="paragraph" w:styleId="Header">
    <w:name w:val="header"/>
    <w:basedOn w:val="Normal"/>
    <w:link w:val="HeaderChar"/>
    <w:uiPriority w:val="99"/>
    <w:unhideWhenUsed/>
    <w:rsid w:val="00200A3F"/>
    <w:pPr>
      <w:widowControl/>
      <w:tabs>
        <w:tab w:val="center" w:pos="4680"/>
        <w:tab w:val="right" w:pos="9360"/>
      </w:tabs>
    </w:pPr>
    <w:rPr>
      <w:rFonts w:asciiTheme="minorHAnsi" w:eastAsiaTheme="minorHAnsi" w:hAnsiTheme="minorHAnsi" w:cstheme="minorBidi"/>
      <w:sz w:val="24"/>
      <w:szCs w:val="24"/>
    </w:rPr>
  </w:style>
  <w:style w:type="character" w:customStyle="1" w:styleId="HeaderChar">
    <w:name w:val="Header Char"/>
    <w:basedOn w:val="DefaultParagraphFont"/>
    <w:link w:val="Header"/>
    <w:uiPriority w:val="99"/>
    <w:rsid w:val="00200A3F"/>
    <w:rPr>
      <w:sz w:val="24"/>
      <w:szCs w:val="24"/>
    </w:rPr>
  </w:style>
  <w:style w:type="paragraph" w:styleId="Footer">
    <w:name w:val="footer"/>
    <w:basedOn w:val="Normal"/>
    <w:link w:val="FooterChar"/>
    <w:uiPriority w:val="99"/>
    <w:unhideWhenUsed/>
    <w:rsid w:val="00D51C3B"/>
    <w:pPr>
      <w:tabs>
        <w:tab w:val="center" w:pos="4680"/>
        <w:tab w:val="right" w:pos="9360"/>
      </w:tabs>
    </w:pPr>
  </w:style>
  <w:style w:type="character" w:customStyle="1" w:styleId="FooterChar">
    <w:name w:val="Footer Char"/>
    <w:basedOn w:val="DefaultParagraphFont"/>
    <w:link w:val="Footer"/>
    <w:uiPriority w:val="99"/>
    <w:rsid w:val="00D51C3B"/>
    <w:rPr>
      <w:rFonts w:ascii="Verdana" w:eastAsia="Verdana" w:hAnsi="Verdana" w:cs="Verdana"/>
    </w:rPr>
  </w:style>
  <w:style w:type="character" w:customStyle="1" w:styleId="Heading1Char">
    <w:name w:val="Heading 1 Char"/>
    <w:basedOn w:val="DefaultParagraphFont"/>
    <w:link w:val="Heading1"/>
    <w:uiPriority w:val="9"/>
    <w:rsid w:val="00137BD6"/>
    <w:rPr>
      <w:rFonts w:asciiTheme="majorHAnsi" w:eastAsiaTheme="majorEastAsia" w:hAnsiTheme="majorHAnsi" w:cstheme="majorBidi"/>
      <w:color w:val="36414E" w:themeColor="accent1" w:themeShade="BF"/>
      <w:sz w:val="32"/>
      <w:szCs w:val="32"/>
    </w:rPr>
  </w:style>
  <w:style w:type="character" w:customStyle="1" w:styleId="Heading2Char">
    <w:name w:val="Heading 2 Char"/>
    <w:basedOn w:val="DefaultParagraphFont"/>
    <w:link w:val="Heading2"/>
    <w:uiPriority w:val="9"/>
    <w:rsid w:val="00137BD6"/>
    <w:rPr>
      <w:rFonts w:asciiTheme="majorHAnsi" w:eastAsiaTheme="majorEastAsia" w:hAnsiTheme="majorHAnsi" w:cstheme="majorBidi"/>
      <w:color w:val="36414E" w:themeColor="accent1" w:themeShade="BF"/>
      <w:sz w:val="26"/>
      <w:szCs w:val="26"/>
    </w:rPr>
  </w:style>
  <w:style w:type="character" w:customStyle="1" w:styleId="Heading3Char">
    <w:name w:val="Heading 3 Char"/>
    <w:basedOn w:val="DefaultParagraphFont"/>
    <w:link w:val="Heading3"/>
    <w:uiPriority w:val="9"/>
    <w:rsid w:val="00137BD6"/>
    <w:rPr>
      <w:rFonts w:asciiTheme="majorHAnsi" w:eastAsiaTheme="majorEastAsia" w:hAnsiTheme="majorHAnsi" w:cstheme="majorBidi"/>
      <w:color w:val="242B34" w:themeColor="accent1" w:themeShade="7F"/>
      <w:sz w:val="24"/>
      <w:szCs w:val="24"/>
    </w:rPr>
  </w:style>
  <w:style w:type="paragraph" w:styleId="NoSpacing">
    <w:name w:val="No Spacing"/>
    <w:uiPriority w:val="1"/>
    <w:qFormat/>
    <w:rsid w:val="008E6AA6"/>
  </w:style>
  <w:style w:type="paragraph" w:customStyle="1" w:styleId="m-1565193393913310307m5598141278280867988msolistparagraph">
    <w:name w:val="m_-1565193393913310307m5598141278280867988msolistparagraph"/>
    <w:basedOn w:val="Normal"/>
    <w:rsid w:val="00AA2619"/>
    <w:pPr>
      <w:widowControl/>
      <w:spacing w:before="100" w:beforeAutospacing="1" w:after="100" w:afterAutospacing="1"/>
    </w:pPr>
    <w:rPr>
      <w:rFonts w:ascii="Times New Roman" w:eastAsiaTheme="minorHAnsi"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231716">
      <w:bodyDiv w:val="1"/>
      <w:marLeft w:val="0"/>
      <w:marRight w:val="0"/>
      <w:marTop w:val="0"/>
      <w:marBottom w:val="0"/>
      <w:divBdr>
        <w:top w:val="none" w:sz="0" w:space="0" w:color="auto"/>
        <w:left w:val="none" w:sz="0" w:space="0" w:color="auto"/>
        <w:bottom w:val="none" w:sz="0" w:space="0" w:color="auto"/>
        <w:right w:val="none" w:sz="0" w:space="0" w:color="auto"/>
      </w:divBdr>
      <w:divsChild>
        <w:div w:id="2132939301">
          <w:marLeft w:val="475"/>
          <w:marRight w:val="0"/>
          <w:marTop w:val="86"/>
          <w:marBottom w:val="120"/>
          <w:divBdr>
            <w:top w:val="none" w:sz="0" w:space="0" w:color="auto"/>
            <w:left w:val="none" w:sz="0" w:space="0" w:color="auto"/>
            <w:bottom w:val="none" w:sz="0" w:space="0" w:color="auto"/>
            <w:right w:val="none" w:sz="0" w:space="0" w:color="auto"/>
          </w:divBdr>
        </w:div>
        <w:div w:id="305210658">
          <w:marLeft w:val="475"/>
          <w:marRight w:val="0"/>
          <w:marTop w:val="86"/>
          <w:marBottom w:val="120"/>
          <w:divBdr>
            <w:top w:val="none" w:sz="0" w:space="0" w:color="auto"/>
            <w:left w:val="none" w:sz="0" w:space="0" w:color="auto"/>
            <w:bottom w:val="none" w:sz="0" w:space="0" w:color="auto"/>
            <w:right w:val="none" w:sz="0" w:space="0" w:color="auto"/>
          </w:divBdr>
        </w:div>
        <w:div w:id="1694648899">
          <w:marLeft w:val="475"/>
          <w:marRight w:val="0"/>
          <w:marTop w:val="86"/>
          <w:marBottom w:val="120"/>
          <w:divBdr>
            <w:top w:val="none" w:sz="0" w:space="0" w:color="auto"/>
            <w:left w:val="none" w:sz="0" w:space="0" w:color="auto"/>
            <w:bottom w:val="none" w:sz="0" w:space="0" w:color="auto"/>
            <w:right w:val="none" w:sz="0" w:space="0" w:color="auto"/>
          </w:divBdr>
        </w:div>
        <w:div w:id="778986923">
          <w:marLeft w:val="475"/>
          <w:marRight w:val="0"/>
          <w:marTop w:val="86"/>
          <w:marBottom w:val="120"/>
          <w:divBdr>
            <w:top w:val="none" w:sz="0" w:space="0" w:color="auto"/>
            <w:left w:val="none" w:sz="0" w:space="0" w:color="auto"/>
            <w:bottom w:val="none" w:sz="0" w:space="0" w:color="auto"/>
            <w:right w:val="none" w:sz="0" w:space="0" w:color="auto"/>
          </w:divBdr>
        </w:div>
      </w:divsChild>
    </w:div>
    <w:div w:id="51538956">
      <w:bodyDiv w:val="1"/>
      <w:marLeft w:val="0"/>
      <w:marRight w:val="0"/>
      <w:marTop w:val="0"/>
      <w:marBottom w:val="0"/>
      <w:divBdr>
        <w:top w:val="none" w:sz="0" w:space="0" w:color="auto"/>
        <w:left w:val="none" w:sz="0" w:space="0" w:color="auto"/>
        <w:bottom w:val="none" w:sz="0" w:space="0" w:color="auto"/>
        <w:right w:val="none" w:sz="0" w:space="0" w:color="auto"/>
      </w:divBdr>
    </w:div>
    <w:div w:id="53939995">
      <w:bodyDiv w:val="1"/>
      <w:marLeft w:val="0"/>
      <w:marRight w:val="0"/>
      <w:marTop w:val="0"/>
      <w:marBottom w:val="0"/>
      <w:divBdr>
        <w:top w:val="none" w:sz="0" w:space="0" w:color="auto"/>
        <w:left w:val="none" w:sz="0" w:space="0" w:color="auto"/>
        <w:bottom w:val="none" w:sz="0" w:space="0" w:color="auto"/>
        <w:right w:val="none" w:sz="0" w:space="0" w:color="auto"/>
      </w:divBdr>
      <w:divsChild>
        <w:div w:id="948008465">
          <w:marLeft w:val="360"/>
          <w:marRight w:val="0"/>
          <w:marTop w:val="200"/>
          <w:marBottom w:val="0"/>
          <w:divBdr>
            <w:top w:val="none" w:sz="0" w:space="0" w:color="auto"/>
            <w:left w:val="none" w:sz="0" w:space="0" w:color="auto"/>
            <w:bottom w:val="none" w:sz="0" w:space="0" w:color="auto"/>
            <w:right w:val="none" w:sz="0" w:space="0" w:color="auto"/>
          </w:divBdr>
        </w:div>
        <w:div w:id="428938519">
          <w:marLeft w:val="360"/>
          <w:marRight w:val="0"/>
          <w:marTop w:val="200"/>
          <w:marBottom w:val="0"/>
          <w:divBdr>
            <w:top w:val="none" w:sz="0" w:space="0" w:color="auto"/>
            <w:left w:val="none" w:sz="0" w:space="0" w:color="auto"/>
            <w:bottom w:val="none" w:sz="0" w:space="0" w:color="auto"/>
            <w:right w:val="none" w:sz="0" w:space="0" w:color="auto"/>
          </w:divBdr>
        </w:div>
        <w:div w:id="923420824">
          <w:marLeft w:val="360"/>
          <w:marRight w:val="0"/>
          <w:marTop w:val="200"/>
          <w:marBottom w:val="0"/>
          <w:divBdr>
            <w:top w:val="none" w:sz="0" w:space="0" w:color="auto"/>
            <w:left w:val="none" w:sz="0" w:space="0" w:color="auto"/>
            <w:bottom w:val="none" w:sz="0" w:space="0" w:color="auto"/>
            <w:right w:val="none" w:sz="0" w:space="0" w:color="auto"/>
          </w:divBdr>
        </w:div>
        <w:div w:id="1697660919">
          <w:marLeft w:val="360"/>
          <w:marRight w:val="0"/>
          <w:marTop w:val="200"/>
          <w:marBottom w:val="0"/>
          <w:divBdr>
            <w:top w:val="none" w:sz="0" w:space="0" w:color="auto"/>
            <w:left w:val="none" w:sz="0" w:space="0" w:color="auto"/>
            <w:bottom w:val="none" w:sz="0" w:space="0" w:color="auto"/>
            <w:right w:val="none" w:sz="0" w:space="0" w:color="auto"/>
          </w:divBdr>
        </w:div>
      </w:divsChild>
    </w:div>
    <w:div w:id="57092901">
      <w:bodyDiv w:val="1"/>
      <w:marLeft w:val="0"/>
      <w:marRight w:val="0"/>
      <w:marTop w:val="0"/>
      <w:marBottom w:val="0"/>
      <w:divBdr>
        <w:top w:val="none" w:sz="0" w:space="0" w:color="auto"/>
        <w:left w:val="none" w:sz="0" w:space="0" w:color="auto"/>
        <w:bottom w:val="none" w:sz="0" w:space="0" w:color="auto"/>
        <w:right w:val="none" w:sz="0" w:space="0" w:color="auto"/>
      </w:divBdr>
    </w:div>
    <w:div w:id="107629947">
      <w:bodyDiv w:val="1"/>
      <w:marLeft w:val="0"/>
      <w:marRight w:val="0"/>
      <w:marTop w:val="0"/>
      <w:marBottom w:val="0"/>
      <w:divBdr>
        <w:top w:val="none" w:sz="0" w:space="0" w:color="auto"/>
        <w:left w:val="none" w:sz="0" w:space="0" w:color="auto"/>
        <w:bottom w:val="none" w:sz="0" w:space="0" w:color="auto"/>
        <w:right w:val="none" w:sz="0" w:space="0" w:color="auto"/>
      </w:divBdr>
      <w:divsChild>
        <w:div w:id="871307598">
          <w:marLeft w:val="446"/>
          <w:marRight w:val="0"/>
          <w:marTop w:val="0"/>
          <w:marBottom w:val="0"/>
          <w:divBdr>
            <w:top w:val="none" w:sz="0" w:space="0" w:color="auto"/>
            <w:left w:val="none" w:sz="0" w:space="0" w:color="auto"/>
            <w:bottom w:val="none" w:sz="0" w:space="0" w:color="auto"/>
            <w:right w:val="none" w:sz="0" w:space="0" w:color="auto"/>
          </w:divBdr>
        </w:div>
        <w:div w:id="930818791">
          <w:marLeft w:val="446"/>
          <w:marRight w:val="0"/>
          <w:marTop w:val="0"/>
          <w:marBottom w:val="0"/>
          <w:divBdr>
            <w:top w:val="none" w:sz="0" w:space="0" w:color="auto"/>
            <w:left w:val="none" w:sz="0" w:space="0" w:color="auto"/>
            <w:bottom w:val="none" w:sz="0" w:space="0" w:color="auto"/>
            <w:right w:val="none" w:sz="0" w:space="0" w:color="auto"/>
          </w:divBdr>
        </w:div>
        <w:div w:id="2122869144">
          <w:marLeft w:val="446"/>
          <w:marRight w:val="0"/>
          <w:marTop w:val="0"/>
          <w:marBottom w:val="0"/>
          <w:divBdr>
            <w:top w:val="none" w:sz="0" w:space="0" w:color="auto"/>
            <w:left w:val="none" w:sz="0" w:space="0" w:color="auto"/>
            <w:bottom w:val="none" w:sz="0" w:space="0" w:color="auto"/>
            <w:right w:val="none" w:sz="0" w:space="0" w:color="auto"/>
          </w:divBdr>
        </w:div>
        <w:div w:id="1871994895">
          <w:marLeft w:val="446"/>
          <w:marRight w:val="0"/>
          <w:marTop w:val="0"/>
          <w:marBottom w:val="0"/>
          <w:divBdr>
            <w:top w:val="none" w:sz="0" w:space="0" w:color="auto"/>
            <w:left w:val="none" w:sz="0" w:space="0" w:color="auto"/>
            <w:bottom w:val="none" w:sz="0" w:space="0" w:color="auto"/>
            <w:right w:val="none" w:sz="0" w:space="0" w:color="auto"/>
          </w:divBdr>
        </w:div>
        <w:div w:id="539822049">
          <w:marLeft w:val="446"/>
          <w:marRight w:val="0"/>
          <w:marTop w:val="0"/>
          <w:marBottom w:val="0"/>
          <w:divBdr>
            <w:top w:val="none" w:sz="0" w:space="0" w:color="auto"/>
            <w:left w:val="none" w:sz="0" w:space="0" w:color="auto"/>
            <w:bottom w:val="none" w:sz="0" w:space="0" w:color="auto"/>
            <w:right w:val="none" w:sz="0" w:space="0" w:color="auto"/>
          </w:divBdr>
        </w:div>
        <w:div w:id="1293558481">
          <w:marLeft w:val="446"/>
          <w:marRight w:val="0"/>
          <w:marTop w:val="0"/>
          <w:marBottom w:val="0"/>
          <w:divBdr>
            <w:top w:val="none" w:sz="0" w:space="0" w:color="auto"/>
            <w:left w:val="none" w:sz="0" w:space="0" w:color="auto"/>
            <w:bottom w:val="none" w:sz="0" w:space="0" w:color="auto"/>
            <w:right w:val="none" w:sz="0" w:space="0" w:color="auto"/>
          </w:divBdr>
        </w:div>
        <w:div w:id="1440031568">
          <w:marLeft w:val="446"/>
          <w:marRight w:val="0"/>
          <w:marTop w:val="0"/>
          <w:marBottom w:val="0"/>
          <w:divBdr>
            <w:top w:val="none" w:sz="0" w:space="0" w:color="auto"/>
            <w:left w:val="none" w:sz="0" w:space="0" w:color="auto"/>
            <w:bottom w:val="none" w:sz="0" w:space="0" w:color="auto"/>
            <w:right w:val="none" w:sz="0" w:space="0" w:color="auto"/>
          </w:divBdr>
        </w:div>
        <w:div w:id="1069117462">
          <w:marLeft w:val="446"/>
          <w:marRight w:val="0"/>
          <w:marTop w:val="0"/>
          <w:marBottom w:val="0"/>
          <w:divBdr>
            <w:top w:val="none" w:sz="0" w:space="0" w:color="auto"/>
            <w:left w:val="none" w:sz="0" w:space="0" w:color="auto"/>
            <w:bottom w:val="none" w:sz="0" w:space="0" w:color="auto"/>
            <w:right w:val="none" w:sz="0" w:space="0" w:color="auto"/>
          </w:divBdr>
        </w:div>
        <w:div w:id="324482091">
          <w:marLeft w:val="446"/>
          <w:marRight w:val="0"/>
          <w:marTop w:val="0"/>
          <w:marBottom w:val="0"/>
          <w:divBdr>
            <w:top w:val="none" w:sz="0" w:space="0" w:color="auto"/>
            <w:left w:val="none" w:sz="0" w:space="0" w:color="auto"/>
            <w:bottom w:val="none" w:sz="0" w:space="0" w:color="auto"/>
            <w:right w:val="none" w:sz="0" w:space="0" w:color="auto"/>
          </w:divBdr>
        </w:div>
        <w:div w:id="634945311">
          <w:marLeft w:val="446"/>
          <w:marRight w:val="0"/>
          <w:marTop w:val="0"/>
          <w:marBottom w:val="0"/>
          <w:divBdr>
            <w:top w:val="none" w:sz="0" w:space="0" w:color="auto"/>
            <w:left w:val="none" w:sz="0" w:space="0" w:color="auto"/>
            <w:bottom w:val="none" w:sz="0" w:space="0" w:color="auto"/>
            <w:right w:val="none" w:sz="0" w:space="0" w:color="auto"/>
          </w:divBdr>
        </w:div>
      </w:divsChild>
    </w:div>
    <w:div w:id="122044454">
      <w:bodyDiv w:val="1"/>
      <w:marLeft w:val="0"/>
      <w:marRight w:val="0"/>
      <w:marTop w:val="0"/>
      <w:marBottom w:val="0"/>
      <w:divBdr>
        <w:top w:val="none" w:sz="0" w:space="0" w:color="auto"/>
        <w:left w:val="none" w:sz="0" w:space="0" w:color="auto"/>
        <w:bottom w:val="none" w:sz="0" w:space="0" w:color="auto"/>
        <w:right w:val="none" w:sz="0" w:space="0" w:color="auto"/>
      </w:divBdr>
      <w:divsChild>
        <w:div w:id="1079325718">
          <w:marLeft w:val="475"/>
          <w:marRight w:val="0"/>
          <w:marTop w:val="82"/>
          <w:marBottom w:val="120"/>
          <w:divBdr>
            <w:top w:val="none" w:sz="0" w:space="0" w:color="auto"/>
            <w:left w:val="none" w:sz="0" w:space="0" w:color="auto"/>
            <w:bottom w:val="none" w:sz="0" w:space="0" w:color="auto"/>
            <w:right w:val="none" w:sz="0" w:space="0" w:color="auto"/>
          </w:divBdr>
        </w:div>
        <w:div w:id="2045708930">
          <w:marLeft w:val="475"/>
          <w:marRight w:val="0"/>
          <w:marTop w:val="82"/>
          <w:marBottom w:val="120"/>
          <w:divBdr>
            <w:top w:val="none" w:sz="0" w:space="0" w:color="auto"/>
            <w:left w:val="none" w:sz="0" w:space="0" w:color="auto"/>
            <w:bottom w:val="none" w:sz="0" w:space="0" w:color="auto"/>
            <w:right w:val="none" w:sz="0" w:space="0" w:color="auto"/>
          </w:divBdr>
        </w:div>
        <w:div w:id="1949774277">
          <w:marLeft w:val="475"/>
          <w:marRight w:val="0"/>
          <w:marTop w:val="82"/>
          <w:marBottom w:val="120"/>
          <w:divBdr>
            <w:top w:val="none" w:sz="0" w:space="0" w:color="auto"/>
            <w:left w:val="none" w:sz="0" w:space="0" w:color="auto"/>
            <w:bottom w:val="none" w:sz="0" w:space="0" w:color="auto"/>
            <w:right w:val="none" w:sz="0" w:space="0" w:color="auto"/>
          </w:divBdr>
        </w:div>
        <w:div w:id="882836175">
          <w:marLeft w:val="475"/>
          <w:marRight w:val="0"/>
          <w:marTop w:val="82"/>
          <w:marBottom w:val="120"/>
          <w:divBdr>
            <w:top w:val="none" w:sz="0" w:space="0" w:color="auto"/>
            <w:left w:val="none" w:sz="0" w:space="0" w:color="auto"/>
            <w:bottom w:val="none" w:sz="0" w:space="0" w:color="auto"/>
            <w:right w:val="none" w:sz="0" w:space="0" w:color="auto"/>
          </w:divBdr>
        </w:div>
        <w:div w:id="891036230">
          <w:marLeft w:val="475"/>
          <w:marRight w:val="0"/>
          <w:marTop w:val="82"/>
          <w:marBottom w:val="120"/>
          <w:divBdr>
            <w:top w:val="none" w:sz="0" w:space="0" w:color="auto"/>
            <w:left w:val="none" w:sz="0" w:space="0" w:color="auto"/>
            <w:bottom w:val="none" w:sz="0" w:space="0" w:color="auto"/>
            <w:right w:val="none" w:sz="0" w:space="0" w:color="auto"/>
          </w:divBdr>
        </w:div>
        <w:div w:id="1650360211">
          <w:marLeft w:val="475"/>
          <w:marRight w:val="0"/>
          <w:marTop w:val="82"/>
          <w:marBottom w:val="120"/>
          <w:divBdr>
            <w:top w:val="none" w:sz="0" w:space="0" w:color="auto"/>
            <w:left w:val="none" w:sz="0" w:space="0" w:color="auto"/>
            <w:bottom w:val="none" w:sz="0" w:space="0" w:color="auto"/>
            <w:right w:val="none" w:sz="0" w:space="0" w:color="auto"/>
          </w:divBdr>
        </w:div>
        <w:div w:id="604121338">
          <w:marLeft w:val="475"/>
          <w:marRight w:val="0"/>
          <w:marTop w:val="82"/>
          <w:marBottom w:val="120"/>
          <w:divBdr>
            <w:top w:val="none" w:sz="0" w:space="0" w:color="auto"/>
            <w:left w:val="none" w:sz="0" w:space="0" w:color="auto"/>
            <w:bottom w:val="none" w:sz="0" w:space="0" w:color="auto"/>
            <w:right w:val="none" w:sz="0" w:space="0" w:color="auto"/>
          </w:divBdr>
        </w:div>
        <w:div w:id="688994745">
          <w:marLeft w:val="475"/>
          <w:marRight w:val="0"/>
          <w:marTop w:val="82"/>
          <w:marBottom w:val="120"/>
          <w:divBdr>
            <w:top w:val="none" w:sz="0" w:space="0" w:color="auto"/>
            <w:left w:val="none" w:sz="0" w:space="0" w:color="auto"/>
            <w:bottom w:val="none" w:sz="0" w:space="0" w:color="auto"/>
            <w:right w:val="none" w:sz="0" w:space="0" w:color="auto"/>
          </w:divBdr>
        </w:div>
        <w:div w:id="748816142">
          <w:marLeft w:val="475"/>
          <w:marRight w:val="0"/>
          <w:marTop w:val="82"/>
          <w:marBottom w:val="120"/>
          <w:divBdr>
            <w:top w:val="none" w:sz="0" w:space="0" w:color="auto"/>
            <w:left w:val="none" w:sz="0" w:space="0" w:color="auto"/>
            <w:bottom w:val="none" w:sz="0" w:space="0" w:color="auto"/>
            <w:right w:val="none" w:sz="0" w:space="0" w:color="auto"/>
          </w:divBdr>
        </w:div>
        <w:div w:id="1302811949">
          <w:marLeft w:val="475"/>
          <w:marRight w:val="0"/>
          <w:marTop w:val="82"/>
          <w:marBottom w:val="120"/>
          <w:divBdr>
            <w:top w:val="none" w:sz="0" w:space="0" w:color="auto"/>
            <w:left w:val="none" w:sz="0" w:space="0" w:color="auto"/>
            <w:bottom w:val="none" w:sz="0" w:space="0" w:color="auto"/>
            <w:right w:val="none" w:sz="0" w:space="0" w:color="auto"/>
          </w:divBdr>
        </w:div>
        <w:div w:id="1676107538">
          <w:marLeft w:val="475"/>
          <w:marRight w:val="0"/>
          <w:marTop w:val="82"/>
          <w:marBottom w:val="120"/>
          <w:divBdr>
            <w:top w:val="none" w:sz="0" w:space="0" w:color="auto"/>
            <w:left w:val="none" w:sz="0" w:space="0" w:color="auto"/>
            <w:bottom w:val="none" w:sz="0" w:space="0" w:color="auto"/>
            <w:right w:val="none" w:sz="0" w:space="0" w:color="auto"/>
          </w:divBdr>
        </w:div>
        <w:div w:id="395708917">
          <w:marLeft w:val="475"/>
          <w:marRight w:val="0"/>
          <w:marTop w:val="82"/>
          <w:marBottom w:val="120"/>
          <w:divBdr>
            <w:top w:val="none" w:sz="0" w:space="0" w:color="auto"/>
            <w:left w:val="none" w:sz="0" w:space="0" w:color="auto"/>
            <w:bottom w:val="none" w:sz="0" w:space="0" w:color="auto"/>
            <w:right w:val="none" w:sz="0" w:space="0" w:color="auto"/>
          </w:divBdr>
        </w:div>
      </w:divsChild>
    </w:div>
    <w:div w:id="156969465">
      <w:bodyDiv w:val="1"/>
      <w:marLeft w:val="0"/>
      <w:marRight w:val="0"/>
      <w:marTop w:val="0"/>
      <w:marBottom w:val="0"/>
      <w:divBdr>
        <w:top w:val="none" w:sz="0" w:space="0" w:color="auto"/>
        <w:left w:val="none" w:sz="0" w:space="0" w:color="auto"/>
        <w:bottom w:val="none" w:sz="0" w:space="0" w:color="auto"/>
        <w:right w:val="none" w:sz="0" w:space="0" w:color="auto"/>
      </w:divBdr>
    </w:div>
    <w:div w:id="160901301">
      <w:bodyDiv w:val="1"/>
      <w:marLeft w:val="0"/>
      <w:marRight w:val="0"/>
      <w:marTop w:val="0"/>
      <w:marBottom w:val="0"/>
      <w:divBdr>
        <w:top w:val="none" w:sz="0" w:space="0" w:color="auto"/>
        <w:left w:val="none" w:sz="0" w:space="0" w:color="auto"/>
        <w:bottom w:val="none" w:sz="0" w:space="0" w:color="auto"/>
        <w:right w:val="none" w:sz="0" w:space="0" w:color="auto"/>
      </w:divBdr>
    </w:div>
    <w:div w:id="167642989">
      <w:bodyDiv w:val="1"/>
      <w:marLeft w:val="0"/>
      <w:marRight w:val="0"/>
      <w:marTop w:val="0"/>
      <w:marBottom w:val="0"/>
      <w:divBdr>
        <w:top w:val="none" w:sz="0" w:space="0" w:color="auto"/>
        <w:left w:val="none" w:sz="0" w:space="0" w:color="auto"/>
        <w:bottom w:val="none" w:sz="0" w:space="0" w:color="auto"/>
        <w:right w:val="none" w:sz="0" w:space="0" w:color="auto"/>
      </w:divBdr>
    </w:div>
    <w:div w:id="207180071">
      <w:bodyDiv w:val="1"/>
      <w:marLeft w:val="0"/>
      <w:marRight w:val="0"/>
      <w:marTop w:val="0"/>
      <w:marBottom w:val="0"/>
      <w:divBdr>
        <w:top w:val="none" w:sz="0" w:space="0" w:color="auto"/>
        <w:left w:val="none" w:sz="0" w:space="0" w:color="auto"/>
        <w:bottom w:val="none" w:sz="0" w:space="0" w:color="auto"/>
        <w:right w:val="none" w:sz="0" w:space="0" w:color="auto"/>
      </w:divBdr>
    </w:div>
    <w:div w:id="240675161">
      <w:bodyDiv w:val="1"/>
      <w:marLeft w:val="0"/>
      <w:marRight w:val="0"/>
      <w:marTop w:val="0"/>
      <w:marBottom w:val="0"/>
      <w:divBdr>
        <w:top w:val="none" w:sz="0" w:space="0" w:color="auto"/>
        <w:left w:val="none" w:sz="0" w:space="0" w:color="auto"/>
        <w:bottom w:val="none" w:sz="0" w:space="0" w:color="auto"/>
        <w:right w:val="none" w:sz="0" w:space="0" w:color="auto"/>
      </w:divBdr>
      <w:divsChild>
        <w:div w:id="1554855400">
          <w:marLeft w:val="360"/>
          <w:marRight w:val="0"/>
          <w:marTop w:val="200"/>
          <w:marBottom w:val="0"/>
          <w:divBdr>
            <w:top w:val="none" w:sz="0" w:space="0" w:color="auto"/>
            <w:left w:val="none" w:sz="0" w:space="0" w:color="auto"/>
            <w:bottom w:val="none" w:sz="0" w:space="0" w:color="auto"/>
            <w:right w:val="none" w:sz="0" w:space="0" w:color="auto"/>
          </w:divBdr>
        </w:div>
        <w:div w:id="415833409">
          <w:marLeft w:val="360"/>
          <w:marRight w:val="0"/>
          <w:marTop w:val="200"/>
          <w:marBottom w:val="0"/>
          <w:divBdr>
            <w:top w:val="none" w:sz="0" w:space="0" w:color="auto"/>
            <w:left w:val="none" w:sz="0" w:space="0" w:color="auto"/>
            <w:bottom w:val="none" w:sz="0" w:space="0" w:color="auto"/>
            <w:right w:val="none" w:sz="0" w:space="0" w:color="auto"/>
          </w:divBdr>
        </w:div>
        <w:div w:id="493499439">
          <w:marLeft w:val="360"/>
          <w:marRight w:val="0"/>
          <w:marTop w:val="200"/>
          <w:marBottom w:val="0"/>
          <w:divBdr>
            <w:top w:val="none" w:sz="0" w:space="0" w:color="auto"/>
            <w:left w:val="none" w:sz="0" w:space="0" w:color="auto"/>
            <w:bottom w:val="none" w:sz="0" w:space="0" w:color="auto"/>
            <w:right w:val="none" w:sz="0" w:space="0" w:color="auto"/>
          </w:divBdr>
        </w:div>
        <w:div w:id="181166557">
          <w:marLeft w:val="360"/>
          <w:marRight w:val="0"/>
          <w:marTop w:val="200"/>
          <w:marBottom w:val="0"/>
          <w:divBdr>
            <w:top w:val="none" w:sz="0" w:space="0" w:color="auto"/>
            <w:left w:val="none" w:sz="0" w:space="0" w:color="auto"/>
            <w:bottom w:val="none" w:sz="0" w:space="0" w:color="auto"/>
            <w:right w:val="none" w:sz="0" w:space="0" w:color="auto"/>
          </w:divBdr>
        </w:div>
      </w:divsChild>
    </w:div>
    <w:div w:id="274484157">
      <w:bodyDiv w:val="1"/>
      <w:marLeft w:val="0"/>
      <w:marRight w:val="0"/>
      <w:marTop w:val="0"/>
      <w:marBottom w:val="0"/>
      <w:divBdr>
        <w:top w:val="none" w:sz="0" w:space="0" w:color="auto"/>
        <w:left w:val="none" w:sz="0" w:space="0" w:color="auto"/>
        <w:bottom w:val="none" w:sz="0" w:space="0" w:color="auto"/>
        <w:right w:val="none" w:sz="0" w:space="0" w:color="auto"/>
      </w:divBdr>
    </w:div>
    <w:div w:id="287589270">
      <w:bodyDiv w:val="1"/>
      <w:marLeft w:val="0"/>
      <w:marRight w:val="0"/>
      <w:marTop w:val="0"/>
      <w:marBottom w:val="0"/>
      <w:divBdr>
        <w:top w:val="none" w:sz="0" w:space="0" w:color="auto"/>
        <w:left w:val="none" w:sz="0" w:space="0" w:color="auto"/>
        <w:bottom w:val="none" w:sz="0" w:space="0" w:color="auto"/>
        <w:right w:val="none" w:sz="0" w:space="0" w:color="auto"/>
      </w:divBdr>
    </w:div>
    <w:div w:id="350029854">
      <w:bodyDiv w:val="1"/>
      <w:marLeft w:val="0"/>
      <w:marRight w:val="0"/>
      <w:marTop w:val="0"/>
      <w:marBottom w:val="0"/>
      <w:divBdr>
        <w:top w:val="none" w:sz="0" w:space="0" w:color="auto"/>
        <w:left w:val="none" w:sz="0" w:space="0" w:color="auto"/>
        <w:bottom w:val="none" w:sz="0" w:space="0" w:color="auto"/>
        <w:right w:val="none" w:sz="0" w:space="0" w:color="auto"/>
      </w:divBdr>
    </w:div>
    <w:div w:id="351421319">
      <w:bodyDiv w:val="1"/>
      <w:marLeft w:val="0"/>
      <w:marRight w:val="0"/>
      <w:marTop w:val="0"/>
      <w:marBottom w:val="0"/>
      <w:divBdr>
        <w:top w:val="none" w:sz="0" w:space="0" w:color="auto"/>
        <w:left w:val="none" w:sz="0" w:space="0" w:color="auto"/>
        <w:bottom w:val="none" w:sz="0" w:space="0" w:color="auto"/>
        <w:right w:val="none" w:sz="0" w:space="0" w:color="auto"/>
      </w:divBdr>
    </w:div>
    <w:div w:id="382338468">
      <w:bodyDiv w:val="1"/>
      <w:marLeft w:val="0"/>
      <w:marRight w:val="0"/>
      <w:marTop w:val="0"/>
      <w:marBottom w:val="0"/>
      <w:divBdr>
        <w:top w:val="none" w:sz="0" w:space="0" w:color="auto"/>
        <w:left w:val="none" w:sz="0" w:space="0" w:color="auto"/>
        <w:bottom w:val="none" w:sz="0" w:space="0" w:color="auto"/>
        <w:right w:val="none" w:sz="0" w:space="0" w:color="auto"/>
      </w:divBdr>
      <w:divsChild>
        <w:div w:id="1905526725">
          <w:marLeft w:val="547"/>
          <w:marRight w:val="0"/>
          <w:marTop w:val="0"/>
          <w:marBottom w:val="0"/>
          <w:divBdr>
            <w:top w:val="none" w:sz="0" w:space="0" w:color="auto"/>
            <w:left w:val="none" w:sz="0" w:space="0" w:color="auto"/>
            <w:bottom w:val="none" w:sz="0" w:space="0" w:color="auto"/>
            <w:right w:val="none" w:sz="0" w:space="0" w:color="auto"/>
          </w:divBdr>
        </w:div>
      </w:divsChild>
    </w:div>
    <w:div w:id="478689738">
      <w:bodyDiv w:val="1"/>
      <w:marLeft w:val="0"/>
      <w:marRight w:val="0"/>
      <w:marTop w:val="0"/>
      <w:marBottom w:val="0"/>
      <w:divBdr>
        <w:top w:val="none" w:sz="0" w:space="0" w:color="auto"/>
        <w:left w:val="none" w:sz="0" w:space="0" w:color="auto"/>
        <w:bottom w:val="none" w:sz="0" w:space="0" w:color="auto"/>
        <w:right w:val="none" w:sz="0" w:space="0" w:color="auto"/>
      </w:divBdr>
    </w:div>
    <w:div w:id="522984583">
      <w:bodyDiv w:val="1"/>
      <w:marLeft w:val="0"/>
      <w:marRight w:val="0"/>
      <w:marTop w:val="0"/>
      <w:marBottom w:val="0"/>
      <w:divBdr>
        <w:top w:val="none" w:sz="0" w:space="0" w:color="auto"/>
        <w:left w:val="none" w:sz="0" w:space="0" w:color="auto"/>
        <w:bottom w:val="none" w:sz="0" w:space="0" w:color="auto"/>
        <w:right w:val="none" w:sz="0" w:space="0" w:color="auto"/>
      </w:divBdr>
      <w:divsChild>
        <w:div w:id="1645115075">
          <w:marLeft w:val="360"/>
          <w:marRight w:val="0"/>
          <w:marTop w:val="200"/>
          <w:marBottom w:val="0"/>
          <w:divBdr>
            <w:top w:val="none" w:sz="0" w:space="0" w:color="auto"/>
            <w:left w:val="none" w:sz="0" w:space="0" w:color="auto"/>
            <w:bottom w:val="none" w:sz="0" w:space="0" w:color="auto"/>
            <w:right w:val="none" w:sz="0" w:space="0" w:color="auto"/>
          </w:divBdr>
        </w:div>
        <w:div w:id="391346078">
          <w:marLeft w:val="1080"/>
          <w:marRight w:val="0"/>
          <w:marTop w:val="100"/>
          <w:marBottom w:val="0"/>
          <w:divBdr>
            <w:top w:val="none" w:sz="0" w:space="0" w:color="auto"/>
            <w:left w:val="none" w:sz="0" w:space="0" w:color="auto"/>
            <w:bottom w:val="none" w:sz="0" w:space="0" w:color="auto"/>
            <w:right w:val="none" w:sz="0" w:space="0" w:color="auto"/>
          </w:divBdr>
        </w:div>
      </w:divsChild>
    </w:div>
    <w:div w:id="573783144">
      <w:bodyDiv w:val="1"/>
      <w:marLeft w:val="0"/>
      <w:marRight w:val="0"/>
      <w:marTop w:val="0"/>
      <w:marBottom w:val="0"/>
      <w:divBdr>
        <w:top w:val="none" w:sz="0" w:space="0" w:color="auto"/>
        <w:left w:val="none" w:sz="0" w:space="0" w:color="auto"/>
        <w:bottom w:val="none" w:sz="0" w:space="0" w:color="auto"/>
        <w:right w:val="none" w:sz="0" w:space="0" w:color="auto"/>
      </w:divBdr>
    </w:div>
    <w:div w:id="592519916">
      <w:bodyDiv w:val="1"/>
      <w:marLeft w:val="0"/>
      <w:marRight w:val="0"/>
      <w:marTop w:val="0"/>
      <w:marBottom w:val="0"/>
      <w:divBdr>
        <w:top w:val="none" w:sz="0" w:space="0" w:color="auto"/>
        <w:left w:val="none" w:sz="0" w:space="0" w:color="auto"/>
        <w:bottom w:val="none" w:sz="0" w:space="0" w:color="auto"/>
        <w:right w:val="none" w:sz="0" w:space="0" w:color="auto"/>
      </w:divBdr>
      <w:divsChild>
        <w:div w:id="1217743695">
          <w:marLeft w:val="547"/>
          <w:marRight w:val="0"/>
          <w:marTop w:val="0"/>
          <w:marBottom w:val="0"/>
          <w:divBdr>
            <w:top w:val="none" w:sz="0" w:space="0" w:color="auto"/>
            <w:left w:val="none" w:sz="0" w:space="0" w:color="auto"/>
            <w:bottom w:val="none" w:sz="0" w:space="0" w:color="auto"/>
            <w:right w:val="none" w:sz="0" w:space="0" w:color="auto"/>
          </w:divBdr>
        </w:div>
      </w:divsChild>
    </w:div>
    <w:div w:id="599262684">
      <w:bodyDiv w:val="1"/>
      <w:marLeft w:val="0"/>
      <w:marRight w:val="0"/>
      <w:marTop w:val="0"/>
      <w:marBottom w:val="0"/>
      <w:divBdr>
        <w:top w:val="none" w:sz="0" w:space="0" w:color="auto"/>
        <w:left w:val="none" w:sz="0" w:space="0" w:color="auto"/>
        <w:bottom w:val="none" w:sz="0" w:space="0" w:color="auto"/>
        <w:right w:val="none" w:sz="0" w:space="0" w:color="auto"/>
      </w:divBdr>
      <w:divsChild>
        <w:div w:id="1564104334">
          <w:marLeft w:val="475"/>
          <w:marRight w:val="0"/>
          <w:marTop w:val="82"/>
          <w:marBottom w:val="120"/>
          <w:divBdr>
            <w:top w:val="none" w:sz="0" w:space="0" w:color="auto"/>
            <w:left w:val="none" w:sz="0" w:space="0" w:color="auto"/>
            <w:bottom w:val="none" w:sz="0" w:space="0" w:color="auto"/>
            <w:right w:val="none" w:sz="0" w:space="0" w:color="auto"/>
          </w:divBdr>
        </w:div>
        <w:div w:id="828717981">
          <w:marLeft w:val="475"/>
          <w:marRight w:val="0"/>
          <w:marTop w:val="82"/>
          <w:marBottom w:val="120"/>
          <w:divBdr>
            <w:top w:val="none" w:sz="0" w:space="0" w:color="auto"/>
            <w:left w:val="none" w:sz="0" w:space="0" w:color="auto"/>
            <w:bottom w:val="none" w:sz="0" w:space="0" w:color="auto"/>
            <w:right w:val="none" w:sz="0" w:space="0" w:color="auto"/>
          </w:divBdr>
        </w:div>
        <w:div w:id="1807965745">
          <w:marLeft w:val="475"/>
          <w:marRight w:val="0"/>
          <w:marTop w:val="82"/>
          <w:marBottom w:val="120"/>
          <w:divBdr>
            <w:top w:val="none" w:sz="0" w:space="0" w:color="auto"/>
            <w:left w:val="none" w:sz="0" w:space="0" w:color="auto"/>
            <w:bottom w:val="none" w:sz="0" w:space="0" w:color="auto"/>
            <w:right w:val="none" w:sz="0" w:space="0" w:color="auto"/>
          </w:divBdr>
        </w:div>
        <w:div w:id="1178693507">
          <w:marLeft w:val="475"/>
          <w:marRight w:val="0"/>
          <w:marTop w:val="82"/>
          <w:marBottom w:val="120"/>
          <w:divBdr>
            <w:top w:val="none" w:sz="0" w:space="0" w:color="auto"/>
            <w:left w:val="none" w:sz="0" w:space="0" w:color="auto"/>
            <w:bottom w:val="none" w:sz="0" w:space="0" w:color="auto"/>
            <w:right w:val="none" w:sz="0" w:space="0" w:color="auto"/>
          </w:divBdr>
        </w:div>
        <w:div w:id="2069761913">
          <w:marLeft w:val="475"/>
          <w:marRight w:val="0"/>
          <w:marTop w:val="82"/>
          <w:marBottom w:val="120"/>
          <w:divBdr>
            <w:top w:val="none" w:sz="0" w:space="0" w:color="auto"/>
            <w:left w:val="none" w:sz="0" w:space="0" w:color="auto"/>
            <w:bottom w:val="none" w:sz="0" w:space="0" w:color="auto"/>
            <w:right w:val="none" w:sz="0" w:space="0" w:color="auto"/>
          </w:divBdr>
        </w:div>
        <w:div w:id="1590847450">
          <w:marLeft w:val="475"/>
          <w:marRight w:val="0"/>
          <w:marTop w:val="82"/>
          <w:marBottom w:val="120"/>
          <w:divBdr>
            <w:top w:val="none" w:sz="0" w:space="0" w:color="auto"/>
            <w:left w:val="none" w:sz="0" w:space="0" w:color="auto"/>
            <w:bottom w:val="none" w:sz="0" w:space="0" w:color="auto"/>
            <w:right w:val="none" w:sz="0" w:space="0" w:color="auto"/>
          </w:divBdr>
        </w:div>
        <w:div w:id="1979914350">
          <w:marLeft w:val="475"/>
          <w:marRight w:val="0"/>
          <w:marTop w:val="82"/>
          <w:marBottom w:val="120"/>
          <w:divBdr>
            <w:top w:val="none" w:sz="0" w:space="0" w:color="auto"/>
            <w:left w:val="none" w:sz="0" w:space="0" w:color="auto"/>
            <w:bottom w:val="none" w:sz="0" w:space="0" w:color="auto"/>
            <w:right w:val="none" w:sz="0" w:space="0" w:color="auto"/>
          </w:divBdr>
        </w:div>
        <w:div w:id="751854846">
          <w:marLeft w:val="475"/>
          <w:marRight w:val="0"/>
          <w:marTop w:val="82"/>
          <w:marBottom w:val="120"/>
          <w:divBdr>
            <w:top w:val="none" w:sz="0" w:space="0" w:color="auto"/>
            <w:left w:val="none" w:sz="0" w:space="0" w:color="auto"/>
            <w:bottom w:val="none" w:sz="0" w:space="0" w:color="auto"/>
            <w:right w:val="none" w:sz="0" w:space="0" w:color="auto"/>
          </w:divBdr>
        </w:div>
        <w:div w:id="1712001396">
          <w:marLeft w:val="475"/>
          <w:marRight w:val="0"/>
          <w:marTop w:val="82"/>
          <w:marBottom w:val="120"/>
          <w:divBdr>
            <w:top w:val="none" w:sz="0" w:space="0" w:color="auto"/>
            <w:left w:val="none" w:sz="0" w:space="0" w:color="auto"/>
            <w:bottom w:val="none" w:sz="0" w:space="0" w:color="auto"/>
            <w:right w:val="none" w:sz="0" w:space="0" w:color="auto"/>
          </w:divBdr>
        </w:div>
        <w:div w:id="1227838818">
          <w:marLeft w:val="475"/>
          <w:marRight w:val="0"/>
          <w:marTop w:val="82"/>
          <w:marBottom w:val="120"/>
          <w:divBdr>
            <w:top w:val="none" w:sz="0" w:space="0" w:color="auto"/>
            <w:left w:val="none" w:sz="0" w:space="0" w:color="auto"/>
            <w:bottom w:val="none" w:sz="0" w:space="0" w:color="auto"/>
            <w:right w:val="none" w:sz="0" w:space="0" w:color="auto"/>
          </w:divBdr>
        </w:div>
        <w:div w:id="1160123283">
          <w:marLeft w:val="475"/>
          <w:marRight w:val="0"/>
          <w:marTop w:val="82"/>
          <w:marBottom w:val="120"/>
          <w:divBdr>
            <w:top w:val="none" w:sz="0" w:space="0" w:color="auto"/>
            <w:left w:val="none" w:sz="0" w:space="0" w:color="auto"/>
            <w:bottom w:val="none" w:sz="0" w:space="0" w:color="auto"/>
            <w:right w:val="none" w:sz="0" w:space="0" w:color="auto"/>
          </w:divBdr>
        </w:div>
        <w:div w:id="574124007">
          <w:marLeft w:val="475"/>
          <w:marRight w:val="0"/>
          <w:marTop w:val="82"/>
          <w:marBottom w:val="120"/>
          <w:divBdr>
            <w:top w:val="none" w:sz="0" w:space="0" w:color="auto"/>
            <w:left w:val="none" w:sz="0" w:space="0" w:color="auto"/>
            <w:bottom w:val="none" w:sz="0" w:space="0" w:color="auto"/>
            <w:right w:val="none" w:sz="0" w:space="0" w:color="auto"/>
          </w:divBdr>
        </w:div>
      </w:divsChild>
    </w:div>
    <w:div w:id="606498571">
      <w:bodyDiv w:val="1"/>
      <w:marLeft w:val="0"/>
      <w:marRight w:val="0"/>
      <w:marTop w:val="0"/>
      <w:marBottom w:val="0"/>
      <w:divBdr>
        <w:top w:val="none" w:sz="0" w:space="0" w:color="auto"/>
        <w:left w:val="none" w:sz="0" w:space="0" w:color="auto"/>
        <w:bottom w:val="none" w:sz="0" w:space="0" w:color="auto"/>
        <w:right w:val="none" w:sz="0" w:space="0" w:color="auto"/>
      </w:divBdr>
      <w:divsChild>
        <w:div w:id="52241136">
          <w:marLeft w:val="547"/>
          <w:marRight w:val="0"/>
          <w:marTop w:val="115"/>
          <w:marBottom w:val="0"/>
          <w:divBdr>
            <w:top w:val="none" w:sz="0" w:space="0" w:color="auto"/>
            <w:left w:val="none" w:sz="0" w:space="0" w:color="auto"/>
            <w:bottom w:val="none" w:sz="0" w:space="0" w:color="auto"/>
            <w:right w:val="none" w:sz="0" w:space="0" w:color="auto"/>
          </w:divBdr>
        </w:div>
        <w:div w:id="173420171">
          <w:marLeft w:val="547"/>
          <w:marRight w:val="0"/>
          <w:marTop w:val="115"/>
          <w:marBottom w:val="0"/>
          <w:divBdr>
            <w:top w:val="none" w:sz="0" w:space="0" w:color="auto"/>
            <w:left w:val="none" w:sz="0" w:space="0" w:color="auto"/>
            <w:bottom w:val="none" w:sz="0" w:space="0" w:color="auto"/>
            <w:right w:val="none" w:sz="0" w:space="0" w:color="auto"/>
          </w:divBdr>
        </w:div>
      </w:divsChild>
    </w:div>
    <w:div w:id="665596306">
      <w:bodyDiv w:val="1"/>
      <w:marLeft w:val="0"/>
      <w:marRight w:val="0"/>
      <w:marTop w:val="0"/>
      <w:marBottom w:val="0"/>
      <w:divBdr>
        <w:top w:val="none" w:sz="0" w:space="0" w:color="auto"/>
        <w:left w:val="none" w:sz="0" w:space="0" w:color="auto"/>
        <w:bottom w:val="none" w:sz="0" w:space="0" w:color="auto"/>
        <w:right w:val="none" w:sz="0" w:space="0" w:color="auto"/>
      </w:divBdr>
    </w:div>
    <w:div w:id="682055710">
      <w:bodyDiv w:val="1"/>
      <w:marLeft w:val="0"/>
      <w:marRight w:val="0"/>
      <w:marTop w:val="0"/>
      <w:marBottom w:val="0"/>
      <w:divBdr>
        <w:top w:val="none" w:sz="0" w:space="0" w:color="auto"/>
        <w:left w:val="none" w:sz="0" w:space="0" w:color="auto"/>
        <w:bottom w:val="none" w:sz="0" w:space="0" w:color="auto"/>
        <w:right w:val="none" w:sz="0" w:space="0" w:color="auto"/>
      </w:divBdr>
    </w:div>
    <w:div w:id="711537472">
      <w:bodyDiv w:val="1"/>
      <w:marLeft w:val="0"/>
      <w:marRight w:val="0"/>
      <w:marTop w:val="0"/>
      <w:marBottom w:val="0"/>
      <w:divBdr>
        <w:top w:val="none" w:sz="0" w:space="0" w:color="auto"/>
        <w:left w:val="none" w:sz="0" w:space="0" w:color="auto"/>
        <w:bottom w:val="none" w:sz="0" w:space="0" w:color="auto"/>
        <w:right w:val="none" w:sz="0" w:space="0" w:color="auto"/>
      </w:divBdr>
    </w:div>
    <w:div w:id="711928190">
      <w:bodyDiv w:val="1"/>
      <w:marLeft w:val="0"/>
      <w:marRight w:val="0"/>
      <w:marTop w:val="0"/>
      <w:marBottom w:val="0"/>
      <w:divBdr>
        <w:top w:val="none" w:sz="0" w:space="0" w:color="auto"/>
        <w:left w:val="none" w:sz="0" w:space="0" w:color="auto"/>
        <w:bottom w:val="none" w:sz="0" w:space="0" w:color="auto"/>
        <w:right w:val="none" w:sz="0" w:space="0" w:color="auto"/>
      </w:divBdr>
    </w:div>
    <w:div w:id="730466960">
      <w:bodyDiv w:val="1"/>
      <w:marLeft w:val="0"/>
      <w:marRight w:val="0"/>
      <w:marTop w:val="0"/>
      <w:marBottom w:val="0"/>
      <w:divBdr>
        <w:top w:val="none" w:sz="0" w:space="0" w:color="auto"/>
        <w:left w:val="none" w:sz="0" w:space="0" w:color="auto"/>
        <w:bottom w:val="none" w:sz="0" w:space="0" w:color="auto"/>
        <w:right w:val="none" w:sz="0" w:space="0" w:color="auto"/>
      </w:divBdr>
      <w:divsChild>
        <w:div w:id="493110382">
          <w:marLeft w:val="475"/>
          <w:marRight w:val="0"/>
          <w:marTop w:val="86"/>
          <w:marBottom w:val="120"/>
          <w:divBdr>
            <w:top w:val="none" w:sz="0" w:space="0" w:color="auto"/>
            <w:left w:val="none" w:sz="0" w:space="0" w:color="auto"/>
            <w:bottom w:val="none" w:sz="0" w:space="0" w:color="auto"/>
            <w:right w:val="none" w:sz="0" w:space="0" w:color="auto"/>
          </w:divBdr>
        </w:div>
        <w:div w:id="1491218377">
          <w:marLeft w:val="475"/>
          <w:marRight w:val="0"/>
          <w:marTop w:val="86"/>
          <w:marBottom w:val="120"/>
          <w:divBdr>
            <w:top w:val="none" w:sz="0" w:space="0" w:color="auto"/>
            <w:left w:val="none" w:sz="0" w:space="0" w:color="auto"/>
            <w:bottom w:val="none" w:sz="0" w:space="0" w:color="auto"/>
            <w:right w:val="none" w:sz="0" w:space="0" w:color="auto"/>
          </w:divBdr>
        </w:div>
        <w:div w:id="244608792">
          <w:marLeft w:val="475"/>
          <w:marRight w:val="0"/>
          <w:marTop w:val="86"/>
          <w:marBottom w:val="120"/>
          <w:divBdr>
            <w:top w:val="none" w:sz="0" w:space="0" w:color="auto"/>
            <w:left w:val="none" w:sz="0" w:space="0" w:color="auto"/>
            <w:bottom w:val="none" w:sz="0" w:space="0" w:color="auto"/>
            <w:right w:val="none" w:sz="0" w:space="0" w:color="auto"/>
          </w:divBdr>
        </w:div>
        <w:div w:id="362902076">
          <w:marLeft w:val="475"/>
          <w:marRight w:val="0"/>
          <w:marTop w:val="86"/>
          <w:marBottom w:val="120"/>
          <w:divBdr>
            <w:top w:val="none" w:sz="0" w:space="0" w:color="auto"/>
            <w:left w:val="none" w:sz="0" w:space="0" w:color="auto"/>
            <w:bottom w:val="none" w:sz="0" w:space="0" w:color="auto"/>
            <w:right w:val="none" w:sz="0" w:space="0" w:color="auto"/>
          </w:divBdr>
        </w:div>
        <w:div w:id="1746605535">
          <w:marLeft w:val="475"/>
          <w:marRight w:val="0"/>
          <w:marTop w:val="86"/>
          <w:marBottom w:val="120"/>
          <w:divBdr>
            <w:top w:val="none" w:sz="0" w:space="0" w:color="auto"/>
            <w:left w:val="none" w:sz="0" w:space="0" w:color="auto"/>
            <w:bottom w:val="none" w:sz="0" w:space="0" w:color="auto"/>
            <w:right w:val="none" w:sz="0" w:space="0" w:color="auto"/>
          </w:divBdr>
        </w:div>
      </w:divsChild>
    </w:div>
    <w:div w:id="758872607">
      <w:bodyDiv w:val="1"/>
      <w:marLeft w:val="0"/>
      <w:marRight w:val="0"/>
      <w:marTop w:val="0"/>
      <w:marBottom w:val="0"/>
      <w:divBdr>
        <w:top w:val="none" w:sz="0" w:space="0" w:color="auto"/>
        <w:left w:val="none" w:sz="0" w:space="0" w:color="auto"/>
        <w:bottom w:val="none" w:sz="0" w:space="0" w:color="auto"/>
        <w:right w:val="none" w:sz="0" w:space="0" w:color="auto"/>
      </w:divBdr>
    </w:div>
    <w:div w:id="768163616">
      <w:bodyDiv w:val="1"/>
      <w:marLeft w:val="0"/>
      <w:marRight w:val="0"/>
      <w:marTop w:val="0"/>
      <w:marBottom w:val="0"/>
      <w:divBdr>
        <w:top w:val="none" w:sz="0" w:space="0" w:color="auto"/>
        <w:left w:val="none" w:sz="0" w:space="0" w:color="auto"/>
        <w:bottom w:val="none" w:sz="0" w:space="0" w:color="auto"/>
        <w:right w:val="none" w:sz="0" w:space="0" w:color="auto"/>
      </w:divBdr>
      <w:divsChild>
        <w:div w:id="1931691628">
          <w:marLeft w:val="475"/>
          <w:marRight w:val="0"/>
          <w:marTop w:val="82"/>
          <w:marBottom w:val="120"/>
          <w:divBdr>
            <w:top w:val="none" w:sz="0" w:space="0" w:color="auto"/>
            <w:left w:val="none" w:sz="0" w:space="0" w:color="auto"/>
            <w:bottom w:val="none" w:sz="0" w:space="0" w:color="auto"/>
            <w:right w:val="none" w:sz="0" w:space="0" w:color="auto"/>
          </w:divBdr>
        </w:div>
        <w:div w:id="1463956941">
          <w:marLeft w:val="475"/>
          <w:marRight w:val="0"/>
          <w:marTop w:val="82"/>
          <w:marBottom w:val="120"/>
          <w:divBdr>
            <w:top w:val="none" w:sz="0" w:space="0" w:color="auto"/>
            <w:left w:val="none" w:sz="0" w:space="0" w:color="auto"/>
            <w:bottom w:val="none" w:sz="0" w:space="0" w:color="auto"/>
            <w:right w:val="none" w:sz="0" w:space="0" w:color="auto"/>
          </w:divBdr>
        </w:div>
        <w:div w:id="1073117733">
          <w:marLeft w:val="475"/>
          <w:marRight w:val="0"/>
          <w:marTop w:val="82"/>
          <w:marBottom w:val="120"/>
          <w:divBdr>
            <w:top w:val="none" w:sz="0" w:space="0" w:color="auto"/>
            <w:left w:val="none" w:sz="0" w:space="0" w:color="auto"/>
            <w:bottom w:val="none" w:sz="0" w:space="0" w:color="auto"/>
            <w:right w:val="none" w:sz="0" w:space="0" w:color="auto"/>
          </w:divBdr>
        </w:div>
        <w:div w:id="686055537">
          <w:marLeft w:val="475"/>
          <w:marRight w:val="0"/>
          <w:marTop w:val="82"/>
          <w:marBottom w:val="120"/>
          <w:divBdr>
            <w:top w:val="none" w:sz="0" w:space="0" w:color="auto"/>
            <w:left w:val="none" w:sz="0" w:space="0" w:color="auto"/>
            <w:bottom w:val="none" w:sz="0" w:space="0" w:color="auto"/>
            <w:right w:val="none" w:sz="0" w:space="0" w:color="auto"/>
          </w:divBdr>
        </w:div>
        <w:div w:id="511921179">
          <w:marLeft w:val="475"/>
          <w:marRight w:val="0"/>
          <w:marTop w:val="82"/>
          <w:marBottom w:val="120"/>
          <w:divBdr>
            <w:top w:val="none" w:sz="0" w:space="0" w:color="auto"/>
            <w:left w:val="none" w:sz="0" w:space="0" w:color="auto"/>
            <w:bottom w:val="none" w:sz="0" w:space="0" w:color="auto"/>
            <w:right w:val="none" w:sz="0" w:space="0" w:color="auto"/>
          </w:divBdr>
        </w:div>
        <w:div w:id="450827300">
          <w:marLeft w:val="475"/>
          <w:marRight w:val="0"/>
          <w:marTop w:val="82"/>
          <w:marBottom w:val="120"/>
          <w:divBdr>
            <w:top w:val="none" w:sz="0" w:space="0" w:color="auto"/>
            <w:left w:val="none" w:sz="0" w:space="0" w:color="auto"/>
            <w:bottom w:val="none" w:sz="0" w:space="0" w:color="auto"/>
            <w:right w:val="none" w:sz="0" w:space="0" w:color="auto"/>
          </w:divBdr>
        </w:div>
        <w:div w:id="1541473299">
          <w:marLeft w:val="475"/>
          <w:marRight w:val="0"/>
          <w:marTop w:val="82"/>
          <w:marBottom w:val="120"/>
          <w:divBdr>
            <w:top w:val="none" w:sz="0" w:space="0" w:color="auto"/>
            <w:left w:val="none" w:sz="0" w:space="0" w:color="auto"/>
            <w:bottom w:val="none" w:sz="0" w:space="0" w:color="auto"/>
            <w:right w:val="none" w:sz="0" w:space="0" w:color="auto"/>
          </w:divBdr>
        </w:div>
        <w:div w:id="293366981">
          <w:marLeft w:val="475"/>
          <w:marRight w:val="0"/>
          <w:marTop w:val="82"/>
          <w:marBottom w:val="120"/>
          <w:divBdr>
            <w:top w:val="none" w:sz="0" w:space="0" w:color="auto"/>
            <w:left w:val="none" w:sz="0" w:space="0" w:color="auto"/>
            <w:bottom w:val="none" w:sz="0" w:space="0" w:color="auto"/>
            <w:right w:val="none" w:sz="0" w:space="0" w:color="auto"/>
          </w:divBdr>
        </w:div>
        <w:div w:id="947279527">
          <w:marLeft w:val="475"/>
          <w:marRight w:val="0"/>
          <w:marTop w:val="82"/>
          <w:marBottom w:val="120"/>
          <w:divBdr>
            <w:top w:val="none" w:sz="0" w:space="0" w:color="auto"/>
            <w:left w:val="none" w:sz="0" w:space="0" w:color="auto"/>
            <w:bottom w:val="none" w:sz="0" w:space="0" w:color="auto"/>
            <w:right w:val="none" w:sz="0" w:space="0" w:color="auto"/>
          </w:divBdr>
        </w:div>
        <w:div w:id="774206780">
          <w:marLeft w:val="475"/>
          <w:marRight w:val="0"/>
          <w:marTop w:val="82"/>
          <w:marBottom w:val="120"/>
          <w:divBdr>
            <w:top w:val="none" w:sz="0" w:space="0" w:color="auto"/>
            <w:left w:val="none" w:sz="0" w:space="0" w:color="auto"/>
            <w:bottom w:val="none" w:sz="0" w:space="0" w:color="auto"/>
            <w:right w:val="none" w:sz="0" w:space="0" w:color="auto"/>
          </w:divBdr>
        </w:div>
        <w:div w:id="79379259">
          <w:marLeft w:val="475"/>
          <w:marRight w:val="0"/>
          <w:marTop w:val="82"/>
          <w:marBottom w:val="120"/>
          <w:divBdr>
            <w:top w:val="none" w:sz="0" w:space="0" w:color="auto"/>
            <w:left w:val="none" w:sz="0" w:space="0" w:color="auto"/>
            <w:bottom w:val="none" w:sz="0" w:space="0" w:color="auto"/>
            <w:right w:val="none" w:sz="0" w:space="0" w:color="auto"/>
          </w:divBdr>
        </w:div>
        <w:div w:id="870997206">
          <w:marLeft w:val="475"/>
          <w:marRight w:val="0"/>
          <w:marTop w:val="82"/>
          <w:marBottom w:val="120"/>
          <w:divBdr>
            <w:top w:val="none" w:sz="0" w:space="0" w:color="auto"/>
            <w:left w:val="none" w:sz="0" w:space="0" w:color="auto"/>
            <w:bottom w:val="none" w:sz="0" w:space="0" w:color="auto"/>
            <w:right w:val="none" w:sz="0" w:space="0" w:color="auto"/>
          </w:divBdr>
        </w:div>
      </w:divsChild>
    </w:div>
    <w:div w:id="768816175">
      <w:bodyDiv w:val="1"/>
      <w:marLeft w:val="0"/>
      <w:marRight w:val="0"/>
      <w:marTop w:val="0"/>
      <w:marBottom w:val="0"/>
      <w:divBdr>
        <w:top w:val="none" w:sz="0" w:space="0" w:color="auto"/>
        <w:left w:val="none" w:sz="0" w:space="0" w:color="auto"/>
        <w:bottom w:val="none" w:sz="0" w:space="0" w:color="auto"/>
        <w:right w:val="none" w:sz="0" w:space="0" w:color="auto"/>
      </w:divBdr>
    </w:div>
    <w:div w:id="806778309">
      <w:bodyDiv w:val="1"/>
      <w:marLeft w:val="0"/>
      <w:marRight w:val="0"/>
      <w:marTop w:val="0"/>
      <w:marBottom w:val="0"/>
      <w:divBdr>
        <w:top w:val="none" w:sz="0" w:space="0" w:color="auto"/>
        <w:left w:val="none" w:sz="0" w:space="0" w:color="auto"/>
        <w:bottom w:val="none" w:sz="0" w:space="0" w:color="auto"/>
        <w:right w:val="none" w:sz="0" w:space="0" w:color="auto"/>
      </w:divBdr>
    </w:div>
    <w:div w:id="822162352">
      <w:bodyDiv w:val="1"/>
      <w:marLeft w:val="0"/>
      <w:marRight w:val="0"/>
      <w:marTop w:val="0"/>
      <w:marBottom w:val="0"/>
      <w:divBdr>
        <w:top w:val="none" w:sz="0" w:space="0" w:color="auto"/>
        <w:left w:val="none" w:sz="0" w:space="0" w:color="auto"/>
        <w:bottom w:val="none" w:sz="0" w:space="0" w:color="auto"/>
        <w:right w:val="none" w:sz="0" w:space="0" w:color="auto"/>
      </w:divBdr>
    </w:div>
    <w:div w:id="917902493">
      <w:bodyDiv w:val="1"/>
      <w:marLeft w:val="0"/>
      <w:marRight w:val="0"/>
      <w:marTop w:val="0"/>
      <w:marBottom w:val="0"/>
      <w:divBdr>
        <w:top w:val="none" w:sz="0" w:space="0" w:color="auto"/>
        <w:left w:val="none" w:sz="0" w:space="0" w:color="auto"/>
        <w:bottom w:val="none" w:sz="0" w:space="0" w:color="auto"/>
        <w:right w:val="none" w:sz="0" w:space="0" w:color="auto"/>
      </w:divBdr>
    </w:div>
    <w:div w:id="938102717">
      <w:bodyDiv w:val="1"/>
      <w:marLeft w:val="0"/>
      <w:marRight w:val="0"/>
      <w:marTop w:val="0"/>
      <w:marBottom w:val="0"/>
      <w:divBdr>
        <w:top w:val="none" w:sz="0" w:space="0" w:color="auto"/>
        <w:left w:val="none" w:sz="0" w:space="0" w:color="auto"/>
        <w:bottom w:val="none" w:sz="0" w:space="0" w:color="auto"/>
        <w:right w:val="none" w:sz="0" w:space="0" w:color="auto"/>
      </w:divBdr>
    </w:div>
    <w:div w:id="942345554">
      <w:bodyDiv w:val="1"/>
      <w:marLeft w:val="0"/>
      <w:marRight w:val="0"/>
      <w:marTop w:val="0"/>
      <w:marBottom w:val="0"/>
      <w:divBdr>
        <w:top w:val="none" w:sz="0" w:space="0" w:color="auto"/>
        <w:left w:val="none" w:sz="0" w:space="0" w:color="auto"/>
        <w:bottom w:val="none" w:sz="0" w:space="0" w:color="auto"/>
        <w:right w:val="none" w:sz="0" w:space="0" w:color="auto"/>
      </w:divBdr>
    </w:div>
    <w:div w:id="1045832534">
      <w:bodyDiv w:val="1"/>
      <w:marLeft w:val="0"/>
      <w:marRight w:val="0"/>
      <w:marTop w:val="0"/>
      <w:marBottom w:val="0"/>
      <w:divBdr>
        <w:top w:val="none" w:sz="0" w:space="0" w:color="auto"/>
        <w:left w:val="none" w:sz="0" w:space="0" w:color="auto"/>
        <w:bottom w:val="none" w:sz="0" w:space="0" w:color="auto"/>
        <w:right w:val="none" w:sz="0" w:space="0" w:color="auto"/>
      </w:divBdr>
    </w:div>
    <w:div w:id="1064059011">
      <w:bodyDiv w:val="1"/>
      <w:marLeft w:val="0"/>
      <w:marRight w:val="0"/>
      <w:marTop w:val="0"/>
      <w:marBottom w:val="0"/>
      <w:divBdr>
        <w:top w:val="none" w:sz="0" w:space="0" w:color="auto"/>
        <w:left w:val="none" w:sz="0" w:space="0" w:color="auto"/>
        <w:bottom w:val="none" w:sz="0" w:space="0" w:color="auto"/>
        <w:right w:val="none" w:sz="0" w:space="0" w:color="auto"/>
      </w:divBdr>
    </w:div>
    <w:div w:id="1073888314">
      <w:bodyDiv w:val="1"/>
      <w:marLeft w:val="0"/>
      <w:marRight w:val="0"/>
      <w:marTop w:val="0"/>
      <w:marBottom w:val="0"/>
      <w:divBdr>
        <w:top w:val="none" w:sz="0" w:space="0" w:color="auto"/>
        <w:left w:val="none" w:sz="0" w:space="0" w:color="auto"/>
        <w:bottom w:val="none" w:sz="0" w:space="0" w:color="auto"/>
        <w:right w:val="none" w:sz="0" w:space="0" w:color="auto"/>
      </w:divBdr>
      <w:divsChild>
        <w:div w:id="1012033818">
          <w:marLeft w:val="547"/>
          <w:marRight w:val="0"/>
          <w:marTop w:val="115"/>
          <w:marBottom w:val="0"/>
          <w:divBdr>
            <w:top w:val="none" w:sz="0" w:space="0" w:color="auto"/>
            <w:left w:val="none" w:sz="0" w:space="0" w:color="auto"/>
            <w:bottom w:val="none" w:sz="0" w:space="0" w:color="auto"/>
            <w:right w:val="none" w:sz="0" w:space="0" w:color="auto"/>
          </w:divBdr>
        </w:div>
        <w:div w:id="1238785273">
          <w:marLeft w:val="547"/>
          <w:marRight w:val="0"/>
          <w:marTop w:val="115"/>
          <w:marBottom w:val="0"/>
          <w:divBdr>
            <w:top w:val="none" w:sz="0" w:space="0" w:color="auto"/>
            <w:left w:val="none" w:sz="0" w:space="0" w:color="auto"/>
            <w:bottom w:val="none" w:sz="0" w:space="0" w:color="auto"/>
            <w:right w:val="none" w:sz="0" w:space="0" w:color="auto"/>
          </w:divBdr>
        </w:div>
        <w:div w:id="384110561">
          <w:marLeft w:val="547"/>
          <w:marRight w:val="0"/>
          <w:marTop w:val="115"/>
          <w:marBottom w:val="0"/>
          <w:divBdr>
            <w:top w:val="none" w:sz="0" w:space="0" w:color="auto"/>
            <w:left w:val="none" w:sz="0" w:space="0" w:color="auto"/>
            <w:bottom w:val="none" w:sz="0" w:space="0" w:color="auto"/>
            <w:right w:val="none" w:sz="0" w:space="0" w:color="auto"/>
          </w:divBdr>
        </w:div>
      </w:divsChild>
    </w:div>
    <w:div w:id="1080979006">
      <w:bodyDiv w:val="1"/>
      <w:marLeft w:val="0"/>
      <w:marRight w:val="0"/>
      <w:marTop w:val="0"/>
      <w:marBottom w:val="0"/>
      <w:divBdr>
        <w:top w:val="none" w:sz="0" w:space="0" w:color="auto"/>
        <w:left w:val="none" w:sz="0" w:space="0" w:color="auto"/>
        <w:bottom w:val="none" w:sz="0" w:space="0" w:color="auto"/>
        <w:right w:val="none" w:sz="0" w:space="0" w:color="auto"/>
      </w:divBdr>
    </w:div>
    <w:div w:id="1117944672">
      <w:bodyDiv w:val="1"/>
      <w:marLeft w:val="0"/>
      <w:marRight w:val="0"/>
      <w:marTop w:val="0"/>
      <w:marBottom w:val="0"/>
      <w:divBdr>
        <w:top w:val="none" w:sz="0" w:space="0" w:color="auto"/>
        <w:left w:val="none" w:sz="0" w:space="0" w:color="auto"/>
        <w:bottom w:val="none" w:sz="0" w:space="0" w:color="auto"/>
        <w:right w:val="none" w:sz="0" w:space="0" w:color="auto"/>
      </w:divBdr>
      <w:divsChild>
        <w:div w:id="1653561382">
          <w:marLeft w:val="1800"/>
          <w:marRight w:val="0"/>
          <w:marTop w:val="0"/>
          <w:marBottom w:val="120"/>
          <w:divBdr>
            <w:top w:val="none" w:sz="0" w:space="0" w:color="auto"/>
            <w:left w:val="none" w:sz="0" w:space="0" w:color="auto"/>
            <w:bottom w:val="none" w:sz="0" w:space="0" w:color="auto"/>
            <w:right w:val="none" w:sz="0" w:space="0" w:color="auto"/>
          </w:divBdr>
        </w:div>
      </w:divsChild>
    </w:div>
    <w:div w:id="1135827507">
      <w:bodyDiv w:val="1"/>
      <w:marLeft w:val="0"/>
      <w:marRight w:val="0"/>
      <w:marTop w:val="0"/>
      <w:marBottom w:val="0"/>
      <w:divBdr>
        <w:top w:val="none" w:sz="0" w:space="0" w:color="auto"/>
        <w:left w:val="none" w:sz="0" w:space="0" w:color="auto"/>
        <w:bottom w:val="none" w:sz="0" w:space="0" w:color="auto"/>
        <w:right w:val="none" w:sz="0" w:space="0" w:color="auto"/>
      </w:divBdr>
    </w:div>
    <w:div w:id="1143501309">
      <w:bodyDiv w:val="1"/>
      <w:marLeft w:val="0"/>
      <w:marRight w:val="0"/>
      <w:marTop w:val="0"/>
      <w:marBottom w:val="0"/>
      <w:divBdr>
        <w:top w:val="none" w:sz="0" w:space="0" w:color="auto"/>
        <w:left w:val="none" w:sz="0" w:space="0" w:color="auto"/>
        <w:bottom w:val="none" w:sz="0" w:space="0" w:color="auto"/>
        <w:right w:val="none" w:sz="0" w:space="0" w:color="auto"/>
      </w:divBdr>
    </w:div>
    <w:div w:id="1148594047">
      <w:bodyDiv w:val="1"/>
      <w:marLeft w:val="0"/>
      <w:marRight w:val="0"/>
      <w:marTop w:val="0"/>
      <w:marBottom w:val="0"/>
      <w:divBdr>
        <w:top w:val="none" w:sz="0" w:space="0" w:color="auto"/>
        <w:left w:val="none" w:sz="0" w:space="0" w:color="auto"/>
        <w:bottom w:val="none" w:sz="0" w:space="0" w:color="auto"/>
        <w:right w:val="none" w:sz="0" w:space="0" w:color="auto"/>
      </w:divBdr>
      <w:divsChild>
        <w:div w:id="62801742">
          <w:marLeft w:val="475"/>
          <w:marRight w:val="0"/>
          <w:marTop w:val="86"/>
          <w:marBottom w:val="120"/>
          <w:divBdr>
            <w:top w:val="none" w:sz="0" w:space="0" w:color="auto"/>
            <w:left w:val="none" w:sz="0" w:space="0" w:color="auto"/>
            <w:bottom w:val="none" w:sz="0" w:space="0" w:color="auto"/>
            <w:right w:val="none" w:sz="0" w:space="0" w:color="auto"/>
          </w:divBdr>
        </w:div>
        <w:div w:id="688485593">
          <w:marLeft w:val="475"/>
          <w:marRight w:val="0"/>
          <w:marTop w:val="86"/>
          <w:marBottom w:val="120"/>
          <w:divBdr>
            <w:top w:val="none" w:sz="0" w:space="0" w:color="auto"/>
            <w:left w:val="none" w:sz="0" w:space="0" w:color="auto"/>
            <w:bottom w:val="none" w:sz="0" w:space="0" w:color="auto"/>
            <w:right w:val="none" w:sz="0" w:space="0" w:color="auto"/>
          </w:divBdr>
        </w:div>
        <w:div w:id="622999490">
          <w:marLeft w:val="475"/>
          <w:marRight w:val="0"/>
          <w:marTop w:val="86"/>
          <w:marBottom w:val="120"/>
          <w:divBdr>
            <w:top w:val="none" w:sz="0" w:space="0" w:color="auto"/>
            <w:left w:val="none" w:sz="0" w:space="0" w:color="auto"/>
            <w:bottom w:val="none" w:sz="0" w:space="0" w:color="auto"/>
            <w:right w:val="none" w:sz="0" w:space="0" w:color="auto"/>
          </w:divBdr>
        </w:div>
        <w:div w:id="1413234073">
          <w:marLeft w:val="475"/>
          <w:marRight w:val="0"/>
          <w:marTop w:val="86"/>
          <w:marBottom w:val="120"/>
          <w:divBdr>
            <w:top w:val="none" w:sz="0" w:space="0" w:color="auto"/>
            <w:left w:val="none" w:sz="0" w:space="0" w:color="auto"/>
            <w:bottom w:val="none" w:sz="0" w:space="0" w:color="auto"/>
            <w:right w:val="none" w:sz="0" w:space="0" w:color="auto"/>
          </w:divBdr>
        </w:div>
        <w:div w:id="1353266418">
          <w:marLeft w:val="475"/>
          <w:marRight w:val="0"/>
          <w:marTop w:val="86"/>
          <w:marBottom w:val="120"/>
          <w:divBdr>
            <w:top w:val="none" w:sz="0" w:space="0" w:color="auto"/>
            <w:left w:val="none" w:sz="0" w:space="0" w:color="auto"/>
            <w:bottom w:val="none" w:sz="0" w:space="0" w:color="auto"/>
            <w:right w:val="none" w:sz="0" w:space="0" w:color="auto"/>
          </w:divBdr>
        </w:div>
      </w:divsChild>
    </w:div>
    <w:div w:id="1162045326">
      <w:bodyDiv w:val="1"/>
      <w:marLeft w:val="0"/>
      <w:marRight w:val="0"/>
      <w:marTop w:val="0"/>
      <w:marBottom w:val="0"/>
      <w:divBdr>
        <w:top w:val="none" w:sz="0" w:space="0" w:color="auto"/>
        <w:left w:val="none" w:sz="0" w:space="0" w:color="auto"/>
        <w:bottom w:val="none" w:sz="0" w:space="0" w:color="auto"/>
        <w:right w:val="none" w:sz="0" w:space="0" w:color="auto"/>
      </w:divBdr>
    </w:div>
    <w:div w:id="1240477822">
      <w:bodyDiv w:val="1"/>
      <w:marLeft w:val="0"/>
      <w:marRight w:val="0"/>
      <w:marTop w:val="0"/>
      <w:marBottom w:val="0"/>
      <w:divBdr>
        <w:top w:val="none" w:sz="0" w:space="0" w:color="auto"/>
        <w:left w:val="none" w:sz="0" w:space="0" w:color="auto"/>
        <w:bottom w:val="none" w:sz="0" w:space="0" w:color="auto"/>
        <w:right w:val="none" w:sz="0" w:space="0" w:color="auto"/>
      </w:divBdr>
    </w:div>
    <w:div w:id="1256280174">
      <w:bodyDiv w:val="1"/>
      <w:marLeft w:val="0"/>
      <w:marRight w:val="0"/>
      <w:marTop w:val="0"/>
      <w:marBottom w:val="0"/>
      <w:divBdr>
        <w:top w:val="none" w:sz="0" w:space="0" w:color="auto"/>
        <w:left w:val="none" w:sz="0" w:space="0" w:color="auto"/>
        <w:bottom w:val="none" w:sz="0" w:space="0" w:color="auto"/>
        <w:right w:val="none" w:sz="0" w:space="0" w:color="auto"/>
      </w:divBdr>
    </w:div>
    <w:div w:id="1263682901">
      <w:bodyDiv w:val="1"/>
      <w:marLeft w:val="0"/>
      <w:marRight w:val="0"/>
      <w:marTop w:val="0"/>
      <w:marBottom w:val="0"/>
      <w:divBdr>
        <w:top w:val="none" w:sz="0" w:space="0" w:color="auto"/>
        <w:left w:val="none" w:sz="0" w:space="0" w:color="auto"/>
        <w:bottom w:val="none" w:sz="0" w:space="0" w:color="auto"/>
        <w:right w:val="none" w:sz="0" w:space="0" w:color="auto"/>
      </w:divBdr>
    </w:div>
    <w:div w:id="1289243842">
      <w:bodyDiv w:val="1"/>
      <w:marLeft w:val="0"/>
      <w:marRight w:val="0"/>
      <w:marTop w:val="0"/>
      <w:marBottom w:val="0"/>
      <w:divBdr>
        <w:top w:val="none" w:sz="0" w:space="0" w:color="auto"/>
        <w:left w:val="none" w:sz="0" w:space="0" w:color="auto"/>
        <w:bottom w:val="none" w:sz="0" w:space="0" w:color="auto"/>
        <w:right w:val="none" w:sz="0" w:space="0" w:color="auto"/>
      </w:divBdr>
    </w:div>
    <w:div w:id="1290429216">
      <w:bodyDiv w:val="1"/>
      <w:marLeft w:val="0"/>
      <w:marRight w:val="0"/>
      <w:marTop w:val="0"/>
      <w:marBottom w:val="0"/>
      <w:divBdr>
        <w:top w:val="none" w:sz="0" w:space="0" w:color="auto"/>
        <w:left w:val="none" w:sz="0" w:space="0" w:color="auto"/>
        <w:bottom w:val="none" w:sz="0" w:space="0" w:color="auto"/>
        <w:right w:val="none" w:sz="0" w:space="0" w:color="auto"/>
      </w:divBdr>
    </w:div>
    <w:div w:id="1353457076">
      <w:bodyDiv w:val="1"/>
      <w:marLeft w:val="0"/>
      <w:marRight w:val="0"/>
      <w:marTop w:val="0"/>
      <w:marBottom w:val="0"/>
      <w:divBdr>
        <w:top w:val="none" w:sz="0" w:space="0" w:color="auto"/>
        <w:left w:val="none" w:sz="0" w:space="0" w:color="auto"/>
        <w:bottom w:val="none" w:sz="0" w:space="0" w:color="auto"/>
        <w:right w:val="none" w:sz="0" w:space="0" w:color="auto"/>
      </w:divBdr>
    </w:div>
    <w:div w:id="1407603689">
      <w:bodyDiv w:val="1"/>
      <w:marLeft w:val="0"/>
      <w:marRight w:val="0"/>
      <w:marTop w:val="0"/>
      <w:marBottom w:val="0"/>
      <w:divBdr>
        <w:top w:val="none" w:sz="0" w:space="0" w:color="auto"/>
        <w:left w:val="none" w:sz="0" w:space="0" w:color="auto"/>
        <w:bottom w:val="none" w:sz="0" w:space="0" w:color="auto"/>
        <w:right w:val="none" w:sz="0" w:space="0" w:color="auto"/>
      </w:divBdr>
      <w:divsChild>
        <w:div w:id="514853004">
          <w:marLeft w:val="360"/>
          <w:marRight w:val="0"/>
          <w:marTop w:val="200"/>
          <w:marBottom w:val="0"/>
          <w:divBdr>
            <w:top w:val="none" w:sz="0" w:space="0" w:color="auto"/>
            <w:left w:val="none" w:sz="0" w:space="0" w:color="auto"/>
            <w:bottom w:val="none" w:sz="0" w:space="0" w:color="auto"/>
            <w:right w:val="none" w:sz="0" w:space="0" w:color="auto"/>
          </w:divBdr>
        </w:div>
        <w:div w:id="1464544935">
          <w:marLeft w:val="1080"/>
          <w:marRight w:val="0"/>
          <w:marTop w:val="100"/>
          <w:marBottom w:val="0"/>
          <w:divBdr>
            <w:top w:val="none" w:sz="0" w:space="0" w:color="auto"/>
            <w:left w:val="none" w:sz="0" w:space="0" w:color="auto"/>
            <w:bottom w:val="none" w:sz="0" w:space="0" w:color="auto"/>
            <w:right w:val="none" w:sz="0" w:space="0" w:color="auto"/>
          </w:divBdr>
        </w:div>
        <w:div w:id="1004356332">
          <w:marLeft w:val="1080"/>
          <w:marRight w:val="0"/>
          <w:marTop w:val="100"/>
          <w:marBottom w:val="0"/>
          <w:divBdr>
            <w:top w:val="none" w:sz="0" w:space="0" w:color="auto"/>
            <w:left w:val="none" w:sz="0" w:space="0" w:color="auto"/>
            <w:bottom w:val="none" w:sz="0" w:space="0" w:color="auto"/>
            <w:right w:val="none" w:sz="0" w:space="0" w:color="auto"/>
          </w:divBdr>
        </w:div>
        <w:div w:id="923225895">
          <w:marLeft w:val="360"/>
          <w:marRight w:val="0"/>
          <w:marTop w:val="200"/>
          <w:marBottom w:val="0"/>
          <w:divBdr>
            <w:top w:val="none" w:sz="0" w:space="0" w:color="auto"/>
            <w:left w:val="none" w:sz="0" w:space="0" w:color="auto"/>
            <w:bottom w:val="none" w:sz="0" w:space="0" w:color="auto"/>
            <w:right w:val="none" w:sz="0" w:space="0" w:color="auto"/>
          </w:divBdr>
        </w:div>
        <w:div w:id="442921681">
          <w:marLeft w:val="360"/>
          <w:marRight w:val="0"/>
          <w:marTop w:val="200"/>
          <w:marBottom w:val="0"/>
          <w:divBdr>
            <w:top w:val="none" w:sz="0" w:space="0" w:color="auto"/>
            <w:left w:val="none" w:sz="0" w:space="0" w:color="auto"/>
            <w:bottom w:val="none" w:sz="0" w:space="0" w:color="auto"/>
            <w:right w:val="none" w:sz="0" w:space="0" w:color="auto"/>
          </w:divBdr>
        </w:div>
      </w:divsChild>
    </w:div>
    <w:div w:id="1420835568">
      <w:bodyDiv w:val="1"/>
      <w:marLeft w:val="0"/>
      <w:marRight w:val="0"/>
      <w:marTop w:val="0"/>
      <w:marBottom w:val="0"/>
      <w:divBdr>
        <w:top w:val="none" w:sz="0" w:space="0" w:color="auto"/>
        <w:left w:val="none" w:sz="0" w:space="0" w:color="auto"/>
        <w:bottom w:val="none" w:sz="0" w:space="0" w:color="auto"/>
        <w:right w:val="none" w:sz="0" w:space="0" w:color="auto"/>
      </w:divBdr>
      <w:divsChild>
        <w:div w:id="1513840859">
          <w:marLeft w:val="360"/>
          <w:marRight w:val="0"/>
          <w:marTop w:val="200"/>
          <w:marBottom w:val="0"/>
          <w:divBdr>
            <w:top w:val="none" w:sz="0" w:space="0" w:color="auto"/>
            <w:left w:val="none" w:sz="0" w:space="0" w:color="auto"/>
            <w:bottom w:val="none" w:sz="0" w:space="0" w:color="auto"/>
            <w:right w:val="none" w:sz="0" w:space="0" w:color="auto"/>
          </w:divBdr>
        </w:div>
        <w:div w:id="2095005584">
          <w:marLeft w:val="1080"/>
          <w:marRight w:val="0"/>
          <w:marTop w:val="100"/>
          <w:marBottom w:val="0"/>
          <w:divBdr>
            <w:top w:val="none" w:sz="0" w:space="0" w:color="auto"/>
            <w:left w:val="none" w:sz="0" w:space="0" w:color="auto"/>
            <w:bottom w:val="none" w:sz="0" w:space="0" w:color="auto"/>
            <w:right w:val="none" w:sz="0" w:space="0" w:color="auto"/>
          </w:divBdr>
        </w:div>
        <w:div w:id="1682197833">
          <w:marLeft w:val="1080"/>
          <w:marRight w:val="0"/>
          <w:marTop w:val="100"/>
          <w:marBottom w:val="0"/>
          <w:divBdr>
            <w:top w:val="none" w:sz="0" w:space="0" w:color="auto"/>
            <w:left w:val="none" w:sz="0" w:space="0" w:color="auto"/>
            <w:bottom w:val="none" w:sz="0" w:space="0" w:color="auto"/>
            <w:right w:val="none" w:sz="0" w:space="0" w:color="auto"/>
          </w:divBdr>
        </w:div>
        <w:div w:id="1476876520">
          <w:marLeft w:val="360"/>
          <w:marRight w:val="0"/>
          <w:marTop w:val="200"/>
          <w:marBottom w:val="0"/>
          <w:divBdr>
            <w:top w:val="none" w:sz="0" w:space="0" w:color="auto"/>
            <w:left w:val="none" w:sz="0" w:space="0" w:color="auto"/>
            <w:bottom w:val="none" w:sz="0" w:space="0" w:color="auto"/>
            <w:right w:val="none" w:sz="0" w:space="0" w:color="auto"/>
          </w:divBdr>
        </w:div>
        <w:div w:id="1851137665">
          <w:marLeft w:val="360"/>
          <w:marRight w:val="0"/>
          <w:marTop w:val="200"/>
          <w:marBottom w:val="0"/>
          <w:divBdr>
            <w:top w:val="none" w:sz="0" w:space="0" w:color="auto"/>
            <w:left w:val="none" w:sz="0" w:space="0" w:color="auto"/>
            <w:bottom w:val="none" w:sz="0" w:space="0" w:color="auto"/>
            <w:right w:val="none" w:sz="0" w:space="0" w:color="auto"/>
          </w:divBdr>
        </w:div>
      </w:divsChild>
    </w:div>
    <w:div w:id="1426072791">
      <w:bodyDiv w:val="1"/>
      <w:marLeft w:val="0"/>
      <w:marRight w:val="0"/>
      <w:marTop w:val="0"/>
      <w:marBottom w:val="0"/>
      <w:divBdr>
        <w:top w:val="none" w:sz="0" w:space="0" w:color="auto"/>
        <w:left w:val="none" w:sz="0" w:space="0" w:color="auto"/>
        <w:bottom w:val="none" w:sz="0" w:space="0" w:color="auto"/>
        <w:right w:val="none" w:sz="0" w:space="0" w:color="auto"/>
      </w:divBdr>
    </w:div>
    <w:div w:id="1436558134">
      <w:bodyDiv w:val="1"/>
      <w:marLeft w:val="0"/>
      <w:marRight w:val="0"/>
      <w:marTop w:val="0"/>
      <w:marBottom w:val="0"/>
      <w:divBdr>
        <w:top w:val="none" w:sz="0" w:space="0" w:color="auto"/>
        <w:left w:val="none" w:sz="0" w:space="0" w:color="auto"/>
        <w:bottom w:val="none" w:sz="0" w:space="0" w:color="auto"/>
        <w:right w:val="none" w:sz="0" w:space="0" w:color="auto"/>
      </w:divBdr>
      <w:divsChild>
        <w:div w:id="534731211">
          <w:marLeft w:val="475"/>
          <w:marRight w:val="0"/>
          <w:marTop w:val="86"/>
          <w:marBottom w:val="120"/>
          <w:divBdr>
            <w:top w:val="none" w:sz="0" w:space="0" w:color="auto"/>
            <w:left w:val="none" w:sz="0" w:space="0" w:color="auto"/>
            <w:bottom w:val="none" w:sz="0" w:space="0" w:color="auto"/>
            <w:right w:val="none" w:sz="0" w:space="0" w:color="auto"/>
          </w:divBdr>
        </w:div>
        <w:div w:id="45489295">
          <w:marLeft w:val="475"/>
          <w:marRight w:val="0"/>
          <w:marTop w:val="86"/>
          <w:marBottom w:val="120"/>
          <w:divBdr>
            <w:top w:val="none" w:sz="0" w:space="0" w:color="auto"/>
            <w:left w:val="none" w:sz="0" w:space="0" w:color="auto"/>
            <w:bottom w:val="none" w:sz="0" w:space="0" w:color="auto"/>
            <w:right w:val="none" w:sz="0" w:space="0" w:color="auto"/>
          </w:divBdr>
        </w:div>
        <w:div w:id="1007370668">
          <w:marLeft w:val="475"/>
          <w:marRight w:val="0"/>
          <w:marTop w:val="86"/>
          <w:marBottom w:val="120"/>
          <w:divBdr>
            <w:top w:val="none" w:sz="0" w:space="0" w:color="auto"/>
            <w:left w:val="none" w:sz="0" w:space="0" w:color="auto"/>
            <w:bottom w:val="none" w:sz="0" w:space="0" w:color="auto"/>
            <w:right w:val="none" w:sz="0" w:space="0" w:color="auto"/>
          </w:divBdr>
        </w:div>
        <w:div w:id="401147910">
          <w:marLeft w:val="475"/>
          <w:marRight w:val="0"/>
          <w:marTop w:val="86"/>
          <w:marBottom w:val="120"/>
          <w:divBdr>
            <w:top w:val="none" w:sz="0" w:space="0" w:color="auto"/>
            <w:left w:val="none" w:sz="0" w:space="0" w:color="auto"/>
            <w:bottom w:val="none" w:sz="0" w:space="0" w:color="auto"/>
            <w:right w:val="none" w:sz="0" w:space="0" w:color="auto"/>
          </w:divBdr>
        </w:div>
      </w:divsChild>
    </w:div>
    <w:div w:id="1440876724">
      <w:bodyDiv w:val="1"/>
      <w:marLeft w:val="0"/>
      <w:marRight w:val="0"/>
      <w:marTop w:val="0"/>
      <w:marBottom w:val="0"/>
      <w:divBdr>
        <w:top w:val="none" w:sz="0" w:space="0" w:color="auto"/>
        <w:left w:val="none" w:sz="0" w:space="0" w:color="auto"/>
        <w:bottom w:val="none" w:sz="0" w:space="0" w:color="auto"/>
        <w:right w:val="none" w:sz="0" w:space="0" w:color="auto"/>
      </w:divBdr>
      <w:divsChild>
        <w:div w:id="336884071">
          <w:marLeft w:val="1080"/>
          <w:marRight w:val="0"/>
          <w:marTop w:val="0"/>
          <w:marBottom w:val="0"/>
          <w:divBdr>
            <w:top w:val="none" w:sz="0" w:space="0" w:color="auto"/>
            <w:left w:val="none" w:sz="0" w:space="0" w:color="auto"/>
            <w:bottom w:val="none" w:sz="0" w:space="0" w:color="auto"/>
            <w:right w:val="none" w:sz="0" w:space="0" w:color="auto"/>
          </w:divBdr>
        </w:div>
        <w:div w:id="1804075565">
          <w:marLeft w:val="1800"/>
          <w:marRight w:val="0"/>
          <w:marTop w:val="0"/>
          <w:marBottom w:val="0"/>
          <w:divBdr>
            <w:top w:val="none" w:sz="0" w:space="0" w:color="auto"/>
            <w:left w:val="none" w:sz="0" w:space="0" w:color="auto"/>
            <w:bottom w:val="none" w:sz="0" w:space="0" w:color="auto"/>
            <w:right w:val="none" w:sz="0" w:space="0" w:color="auto"/>
          </w:divBdr>
        </w:div>
        <w:div w:id="1365131973">
          <w:marLeft w:val="1080"/>
          <w:marRight w:val="0"/>
          <w:marTop w:val="0"/>
          <w:marBottom w:val="0"/>
          <w:divBdr>
            <w:top w:val="none" w:sz="0" w:space="0" w:color="auto"/>
            <w:left w:val="none" w:sz="0" w:space="0" w:color="auto"/>
            <w:bottom w:val="none" w:sz="0" w:space="0" w:color="auto"/>
            <w:right w:val="none" w:sz="0" w:space="0" w:color="auto"/>
          </w:divBdr>
        </w:div>
        <w:div w:id="458451748">
          <w:marLeft w:val="1800"/>
          <w:marRight w:val="0"/>
          <w:marTop w:val="0"/>
          <w:marBottom w:val="0"/>
          <w:divBdr>
            <w:top w:val="none" w:sz="0" w:space="0" w:color="auto"/>
            <w:left w:val="none" w:sz="0" w:space="0" w:color="auto"/>
            <w:bottom w:val="none" w:sz="0" w:space="0" w:color="auto"/>
            <w:right w:val="none" w:sz="0" w:space="0" w:color="auto"/>
          </w:divBdr>
        </w:div>
        <w:div w:id="1942102671">
          <w:marLeft w:val="1080"/>
          <w:marRight w:val="0"/>
          <w:marTop w:val="0"/>
          <w:marBottom w:val="0"/>
          <w:divBdr>
            <w:top w:val="none" w:sz="0" w:space="0" w:color="auto"/>
            <w:left w:val="none" w:sz="0" w:space="0" w:color="auto"/>
            <w:bottom w:val="none" w:sz="0" w:space="0" w:color="auto"/>
            <w:right w:val="none" w:sz="0" w:space="0" w:color="auto"/>
          </w:divBdr>
        </w:div>
        <w:div w:id="126054277">
          <w:marLeft w:val="1800"/>
          <w:marRight w:val="0"/>
          <w:marTop w:val="0"/>
          <w:marBottom w:val="0"/>
          <w:divBdr>
            <w:top w:val="none" w:sz="0" w:space="0" w:color="auto"/>
            <w:left w:val="none" w:sz="0" w:space="0" w:color="auto"/>
            <w:bottom w:val="none" w:sz="0" w:space="0" w:color="auto"/>
            <w:right w:val="none" w:sz="0" w:space="0" w:color="auto"/>
          </w:divBdr>
        </w:div>
        <w:div w:id="747770356">
          <w:marLeft w:val="1080"/>
          <w:marRight w:val="0"/>
          <w:marTop w:val="0"/>
          <w:marBottom w:val="0"/>
          <w:divBdr>
            <w:top w:val="none" w:sz="0" w:space="0" w:color="auto"/>
            <w:left w:val="none" w:sz="0" w:space="0" w:color="auto"/>
            <w:bottom w:val="none" w:sz="0" w:space="0" w:color="auto"/>
            <w:right w:val="none" w:sz="0" w:space="0" w:color="auto"/>
          </w:divBdr>
        </w:div>
        <w:div w:id="595790254">
          <w:marLeft w:val="1800"/>
          <w:marRight w:val="0"/>
          <w:marTop w:val="0"/>
          <w:marBottom w:val="0"/>
          <w:divBdr>
            <w:top w:val="none" w:sz="0" w:space="0" w:color="auto"/>
            <w:left w:val="none" w:sz="0" w:space="0" w:color="auto"/>
            <w:bottom w:val="none" w:sz="0" w:space="0" w:color="auto"/>
            <w:right w:val="none" w:sz="0" w:space="0" w:color="auto"/>
          </w:divBdr>
        </w:div>
        <w:div w:id="1515801002">
          <w:marLeft w:val="1080"/>
          <w:marRight w:val="0"/>
          <w:marTop w:val="0"/>
          <w:marBottom w:val="0"/>
          <w:divBdr>
            <w:top w:val="none" w:sz="0" w:space="0" w:color="auto"/>
            <w:left w:val="none" w:sz="0" w:space="0" w:color="auto"/>
            <w:bottom w:val="none" w:sz="0" w:space="0" w:color="auto"/>
            <w:right w:val="none" w:sz="0" w:space="0" w:color="auto"/>
          </w:divBdr>
        </w:div>
        <w:div w:id="421924597">
          <w:marLeft w:val="1800"/>
          <w:marRight w:val="0"/>
          <w:marTop w:val="0"/>
          <w:marBottom w:val="0"/>
          <w:divBdr>
            <w:top w:val="none" w:sz="0" w:space="0" w:color="auto"/>
            <w:left w:val="none" w:sz="0" w:space="0" w:color="auto"/>
            <w:bottom w:val="none" w:sz="0" w:space="0" w:color="auto"/>
            <w:right w:val="none" w:sz="0" w:space="0" w:color="auto"/>
          </w:divBdr>
        </w:div>
      </w:divsChild>
    </w:div>
    <w:div w:id="1455520490">
      <w:bodyDiv w:val="1"/>
      <w:marLeft w:val="0"/>
      <w:marRight w:val="0"/>
      <w:marTop w:val="0"/>
      <w:marBottom w:val="0"/>
      <w:divBdr>
        <w:top w:val="none" w:sz="0" w:space="0" w:color="auto"/>
        <w:left w:val="none" w:sz="0" w:space="0" w:color="auto"/>
        <w:bottom w:val="none" w:sz="0" w:space="0" w:color="auto"/>
        <w:right w:val="none" w:sz="0" w:space="0" w:color="auto"/>
      </w:divBdr>
    </w:div>
    <w:div w:id="1459758719">
      <w:bodyDiv w:val="1"/>
      <w:marLeft w:val="0"/>
      <w:marRight w:val="0"/>
      <w:marTop w:val="0"/>
      <w:marBottom w:val="0"/>
      <w:divBdr>
        <w:top w:val="none" w:sz="0" w:space="0" w:color="auto"/>
        <w:left w:val="none" w:sz="0" w:space="0" w:color="auto"/>
        <w:bottom w:val="none" w:sz="0" w:space="0" w:color="auto"/>
        <w:right w:val="none" w:sz="0" w:space="0" w:color="auto"/>
      </w:divBdr>
      <w:divsChild>
        <w:div w:id="917130638">
          <w:marLeft w:val="0"/>
          <w:marRight w:val="0"/>
          <w:marTop w:val="0"/>
          <w:marBottom w:val="0"/>
          <w:divBdr>
            <w:top w:val="none" w:sz="0" w:space="0" w:color="auto"/>
            <w:left w:val="none" w:sz="0" w:space="0" w:color="auto"/>
            <w:bottom w:val="none" w:sz="0" w:space="0" w:color="auto"/>
            <w:right w:val="none" w:sz="0" w:space="0" w:color="auto"/>
          </w:divBdr>
          <w:divsChild>
            <w:div w:id="682516755">
              <w:marLeft w:val="0"/>
              <w:marRight w:val="0"/>
              <w:marTop w:val="0"/>
              <w:marBottom w:val="0"/>
              <w:divBdr>
                <w:top w:val="none" w:sz="0" w:space="0" w:color="auto"/>
                <w:left w:val="none" w:sz="0" w:space="0" w:color="auto"/>
                <w:bottom w:val="none" w:sz="0" w:space="0" w:color="auto"/>
                <w:right w:val="none" w:sz="0" w:space="0" w:color="auto"/>
              </w:divBdr>
              <w:divsChild>
                <w:div w:id="601569712">
                  <w:marLeft w:val="0"/>
                  <w:marRight w:val="0"/>
                  <w:marTop w:val="100"/>
                  <w:marBottom w:val="100"/>
                  <w:divBdr>
                    <w:top w:val="none" w:sz="0" w:space="0" w:color="auto"/>
                    <w:left w:val="none" w:sz="0" w:space="0" w:color="auto"/>
                    <w:bottom w:val="none" w:sz="0" w:space="0" w:color="auto"/>
                    <w:right w:val="none" w:sz="0" w:space="0" w:color="auto"/>
                  </w:divBdr>
                  <w:divsChild>
                    <w:div w:id="284193237">
                      <w:marLeft w:val="0"/>
                      <w:marRight w:val="0"/>
                      <w:marTop w:val="0"/>
                      <w:marBottom w:val="0"/>
                      <w:divBdr>
                        <w:top w:val="none" w:sz="0" w:space="0" w:color="auto"/>
                        <w:left w:val="none" w:sz="0" w:space="0" w:color="auto"/>
                        <w:bottom w:val="none" w:sz="0" w:space="0" w:color="auto"/>
                        <w:right w:val="none" w:sz="0" w:space="0" w:color="auto"/>
                      </w:divBdr>
                      <w:divsChild>
                        <w:div w:id="2071538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0762864">
      <w:bodyDiv w:val="1"/>
      <w:marLeft w:val="0"/>
      <w:marRight w:val="0"/>
      <w:marTop w:val="0"/>
      <w:marBottom w:val="0"/>
      <w:divBdr>
        <w:top w:val="none" w:sz="0" w:space="0" w:color="auto"/>
        <w:left w:val="none" w:sz="0" w:space="0" w:color="auto"/>
        <w:bottom w:val="none" w:sz="0" w:space="0" w:color="auto"/>
        <w:right w:val="none" w:sz="0" w:space="0" w:color="auto"/>
      </w:divBdr>
    </w:div>
    <w:div w:id="1465852976">
      <w:bodyDiv w:val="1"/>
      <w:marLeft w:val="0"/>
      <w:marRight w:val="0"/>
      <w:marTop w:val="0"/>
      <w:marBottom w:val="0"/>
      <w:divBdr>
        <w:top w:val="none" w:sz="0" w:space="0" w:color="auto"/>
        <w:left w:val="none" w:sz="0" w:space="0" w:color="auto"/>
        <w:bottom w:val="none" w:sz="0" w:space="0" w:color="auto"/>
        <w:right w:val="none" w:sz="0" w:space="0" w:color="auto"/>
      </w:divBdr>
    </w:div>
    <w:div w:id="1477602564">
      <w:bodyDiv w:val="1"/>
      <w:marLeft w:val="0"/>
      <w:marRight w:val="0"/>
      <w:marTop w:val="0"/>
      <w:marBottom w:val="0"/>
      <w:divBdr>
        <w:top w:val="none" w:sz="0" w:space="0" w:color="auto"/>
        <w:left w:val="none" w:sz="0" w:space="0" w:color="auto"/>
        <w:bottom w:val="none" w:sz="0" w:space="0" w:color="auto"/>
        <w:right w:val="none" w:sz="0" w:space="0" w:color="auto"/>
      </w:divBdr>
    </w:div>
    <w:div w:id="1539316580">
      <w:bodyDiv w:val="1"/>
      <w:marLeft w:val="0"/>
      <w:marRight w:val="0"/>
      <w:marTop w:val="0"/>
      <w:marBottom w:val="0"/>
      <w:divBdr>
        <w:top w:val="none" w:sz="0" w:space="0" w:color="auto"/>
        <w:left w:val="none" w:sz="0" w:space="0" w:color="auto"/>
        <w:bottom w:val="none" w:sz="0" w:space="0" w:color="auto"/>
        <w:right w:val="none" w:sz="0" w:space="0" w:color="auto"/>
      </w:divBdr>
    </w:div>
    <w:div w:id="1555774740">
      <w:bodyDiv w:val="1"/>
      <w:marLeft w:val="0"/>
      <w:marRight w:val="0"/>
      <w:marTop w:val="0"/>
      <w:marBottom w:val="0"/>
      <w:divBdr>
        <w:top w:val="none" w:sz="0" w:space="0" w:color="auto"/>
        <w:left w:val="none" w:sz="0" w:space="0" w:color="auto"/>
        <w:bottom w:val="none" w:sz="0" w:space="0" w:color="auto"/>
        <w:right w:val="none" w:sz="0" w:space="0" w:color="auto"/>
      </w:divBdr>
      <w:divsChild>
        <w:div w:id="2050756992">
          <w:marLeft w:val="475"/>
          <w:marRight w:val="0"/>
          <w:marTop w:val="82"/>
          <w:marBottom w:val="120"/>
          <w:divBdr>
            <w:top w:val="none" w:sz="0" w:space="0" w:color="auto"/>
            <w:left w:val="none" w:sz="0" w:space="0" w:color="auto"/>
            <w:bottom w:val="none" w:sz="0" w:space="0" w:color="auto"/>
            <w:right w:val="none" w:sz="0" w:space="0" w:color="auto"/>
          </w:divBdr>
        </w:div>
        <w:div w:id="1561088445">
          <w:marLeft w:val="475"/>
          <w:marRight w:val="0"/>
          <w:marTop w:val="82"/>
          <w:marBottom w:val="120"/>
          <w:divBdr>
            <w:top w:val="none" w:sz="0" w:space="0" w:color="auto"/>
            <w:left w:val="none" w:sz="0" w:space="0" w:color="auto"/>
            <w:bottom w:val="none" w:sz="0" w:space="0" w:color="auto"/>
            <w:right w:val="none" w:sz="0" w:space="0" w:color="auto"/>
          </w:divBdr>
        </w:div>
        <w:div w:id="1915554024">
          <w:marLeft w:val="475"/>
          <w:marRight w:val="0"/>
          <w:marTop w:val="82"/>
          <w:marBottom w:val="120"/>
          <w:divBdr>
            <w:top w:val="none" w:sz="0" w:space="0" w:color="auto"/>
            <w:left w:val="none" w:sz="0" w:space="0" w:color="auto"/>
            <w:bottom w:val="none" w:sz="0" w:space="0" w:color="auto"/>
            <w:right w:val="none" w:sz="0" w:space="0" w:color="auto"/>
          </w:divBdr>
        </w:div>
        <w:div w:id="1327628916">
          <w:marLeft w:val="475"/>
          <w:marRight w:val="0"/>
          <w:marTop w:val="82"/>
          <w:marBottom w:val="120"/>
          <w:divBdr>
            <w:top w:val="none" w:sz="0" w:space="0" w:color="auto"/>
            <w:left w:val="none" w:sz="0" w:space="0" w:color="auto"/>
            <w:bottom w:val="none" w:sz="0" w:space="0" w:color="auto"/>
            <w:right w:val="none" w:sz="0" w:space="0" w:color="auto"/>
          </w:divBdr>
        </w:div>
        <w:div w:id="1794134571">
          <w:marLeft w:val="475"/>
          <w:marRight w:val="0"/>
          <w:marTop w:val="82"/>
          <w:marBottom w:val="120"/>
          <w:divBdr>
            <w:top w:val="none" w:sz="0" w:space="0" w:color="auto"/>
            <w:left w:val="none" w:sz="0" w:space="0" w:color="auto"/>
            <w:bottom w:val="none" w:sz="0" w:space="0" w:color="auto"/>
            <w:right w:val="none" w:sz="0" w:space="0" w:color="auto"/>
          </w:divBdr>
        </w:div>
        <w:div w:id="163935946">
          <w:marLeft w:val="475"/>
          <w:marRight w:val="0"/>
          <w:marTop w:val="82"/>
          <w:marBottom w:val="120"/>
          <w:divBdr>
            <w:top w:val="none" w:sz="0" w:space="0" w:color="auto"/>
            <w:left w:val="none" w:sz="0" w:space="0" w:color="auto"/>
            <w:bottom w:val="none" w:sz="0" w:space="0" w:color="auto"/>
            <w:right w:val="none" w:sz="0" w:space="0" w:color="auto"/>
          </w:divBdr>
        </w:div>
        <w:div w:id="1462650934">
          <w:marLeft w:val="475"/>
          <w:marRight w:val="0"/>
          <w:marTop w:val="82"/>
          <w:marBottom w:val="120"/>
          <w:divBdr>
            <w:top w:val="none" w:sz="0" w:space="0" w:color="auto"/>
            <w:left w:val="none" w:sz="0" w:space="0" w:color="auto"/>
            <w:bottom w:val="none" w:sz="0" w:space="0" w:color="auto"/>
            <w:right w:val="none" w:sz="0" w:space="0" w:color="auto"/>
          </w:divBdr>
        </w:div>
        <w:div w:id="1591310917">
          <w:marLeft w:val="475"/>
          <w:marRight w:val="0"/>
          <w:marTop w:val="82"/>
          <w:marBottom w:val="120"/>
          <w:divBdr>
            <w:top w:val="none" w:sz="0" w:space="0" w:color="auto"/>
            <w:left w:val="none" w:sz="0" w:space="0" w:color="auto"/>
            <w:bottom w:val="none" w:sz="0" w:space="0" w:color="auto"/>
            <w:right w:val="none" w:sz="0" w:space="0" w:color="auto"/>
          </w:divBdr>
        </w:div>
        <w:div w:id="476652933">
          <w:marLeft w:val="475"/>
          <w:marRight w:val="0"/>
          <w:marTop w:val="82"/>
          <w:marBottom w:val="120"/>
          <w:divBdr>
            <w:top w:val="none" w:sz="0" w:space="0" w:color="auto"/>
            <w:left w:val="none" w:sz="0" w:space="0" w:color="auto"/>
            <w:bottom w:val="none" w:sz="0" w:space="0" w:color="auto"/>
            <w:right w:val="none" w:sz="0" w:space="0" w:color="auto"/>
          </w:divBdr>
        </w:div>
        <w:div w:id="1247111108">
          <w:marLeft w:val="475"/>
          <w:marRight w:val="0"/>
          <w:marTop w:val="82"/>
          <w:marBottom w:val="120"/>
          <w:divBdr>
            <w:top w:val="none" w:sz="0" w:space="0" w:color="auto"/>
            <w:left w:val="none" w:sz="0" w:space="0" w:color="auto"/>
            <w:bottom w:val="none" w:sz="0" w:space="0" w:color="auto"/>
            <w:right w:val="none" w:sz="0" w:space="0" w:color="auto"/>
          </w:divBdr>
        </w:div>
        <w:div w:id="766534375">
          <w:marLeft w:val="475"/>
          <w:marRight w:val="0"/>
          <w:marTop w:val="82"/>
          <w:marBottom w:val="120"/>
          <w:divBdr>
            <w:top w:val="none" w:sz="0" w:space="0" w:color="auto"/>
            <w:left w:val="none" w:sz="0" w:space="0" w:color="auto"/>
            <w:bottom w:val="none" w:sz="0" w:space="0" w:color="auto"/>
            <w:right w:val="none" w:sz="0" w:space="0" w:color="auto"/>
          </w:divBdr>
        </w:div>
        <w:div w:id="370305110">
          <w:marLeft w:val="475"/>
          <w:marRight w:val="0"/>
          <w:marTop w:val="82"/>
          <w:marBottom w:val="120"/>
          <w:divBdr>
            <w:top w:val="none" w:sz="0" w:space="0" w:color="auto"/>
            <w:left w:val="none" w:sz="0" w:space="0" w:color="auto"/>
            <w:bottom w:val="none" w:sz="0" w:space="0" w:color="auto"/>
            <w:right w:val="none" w:sz="0" w:space="0" w:color="auto"/>
          </w:divBdr>
        </w:div>
      </w:divsChild>
    </w:div>
    <w:div w:id="1568806066">
      <w:bodyDiv w:val="1"/>
      <w:marLeft w:val="0"/>
      <w:marRight w:val="0"/>
      <w:marTop w:val="0"/>
      <w:marBottom w:val="0"/>
      <w:divBdr>
        <w:top w:val="none" w:sz="0" w:space="0" w:color="auto"/>
        <w:left w:val="none" w:sz="0" w:space="0" w:color="auto"/>
        <w:bottom w:val="none" w:sz="0" w:space="0" w:color="auto"/>
        <w:right w:val="none" w:sz="0" w:space="0" w:color="auto"/>
      </w:divBdr>
      <w:divsChild>
        <w:div w:id="1048072491">
          <w:marLeft w:val="360"/>
          <w:marRight w:val="0"/>
          <w:marTop w:val="200"/>
          <w:marBottom w:val="0"/>
          <w:divBdr>
            <w:top w:val="none" w:sz="0" w:space="0" w:color="auto"/>
            <w:left w:val="none" w:sz="0" w:space="0" w:color="auto"/>
            <w:bottom w:val="none" w:sz="0" w:space="0" w:color="auto"/>
            <w:right w:val="none" w:sz="0" w:space="0" w:color="auto"/>
          </w:divBdr>
        </w:div>
        <w:div w:id="1570920643">
          <w:marLeft w:val="360"/>
          <w:marRight w:val="0"/>
          <w:marTop w:val="200"/>
          <w:marBottom w:val="0"/>
          <w:divBdr>
            <w:top w:val="none" w:sz="0" w:space="0" w:color="auto"/>
            <w:left w:val="none" w:sz="0" w:space="0" w:color="auto"/>
            <w:bottom w:val="none" w:sz="0" w:space="0" w:color="auto"/>
            <w:right w:val="none" w:sz="0" w:space="0" w:color="auto"/>
          </w:divBdr>
        </w:div>
        <w:div w:id="1640459307">
          <w:marLeft w:val="360"/>
          <w:marRight w:val="0"/>
          <w:marTop w:val="200"/>
          <w:marBottom w:val="0"/>
          <w:divBdr>
            <w:top w:val="none" w:sz="0" w:space="0" w:color="auto"/>
            <w:left w:val="none" w:sz="0" w:space="0" w:color="auto"/>
            <w:bottom w:val="none" w:sz="0" w:space="0" w:color="auto"/>
            <w:right w:val="none" w:sz="0" w:space="0" w:color="auto"/>
          </w:divBdr>
        </w:div>
        <w:div w:id="1889415834">
          <w:marLeft w:val="360"/>
          <w:marRight w:val="0"/>
          <w:marTop w:val="200"/>
          <w:marBottom w:val="0"/>
          <w:divBdr>
            <w:top w:val="none" w:sz="0" w:space="0" w:color="auto"/>
            <w:left w:val="none" w:sz="0" w:space="0" w:color="auto"/>
            <w:bottom w:val="none" w:sz="0" w:space="0" w:color="auto"/>
            <w:right w:val="none" w:sz="0" w:space="0" w:color="auto"/>
          </w:divBdr>
        </w:div>
      </w:divsChild>
    </w:div>
    <w:div w:id="1637295081">
      <w:bodyDiv w:val="1"/>
      <w:marLeft w:val="0"/>
      <w:marRight w:val="0"/>
      <w:marTop w:val="0"/>
      <w:marBottom w:val="0"/>
      <w:divBdr>
        <w:top w:val="none" w:sz="0" w:space="0" w:color="auto"/>
        <w:left w:val="none" w:sz="0" w:space="0" w:color="auto"/>
        <w:bottom w:val="none" w:sz="0" w:space="0" w:color="auto"/>
        <w:right w:val="none" w:sz="0" w:space="0" w:color="auto"/>
      </w:divBdr>
      <w:divsChild>
        <w:div w:id="2026207469">
          <w:marLeft w:val="360"/>
          <w:marRight w:val="0"/>
          <w:marTop w:val="200"/>
          <w:marBottom w:val="0"/>
          <w:divBdr>
            <w:top w:val="none" w:sz="0" w:space="0" w:color="auto"/>
            <w:left w:val="none" w:sz="0" w:space="0" w:color="auto"/>
            <w:bottom w:val="none" w:sz="0" w:space="0" w:color="auto"/>
            <w:right w:val="none" w:sz="0" w:space="0" w:color="auto"/>
          </w:divBdr>
        </w:div>
        <w:div w:id="1053501985">
          <w:marLeft w:val="360"/>
          <w:marRight w:val="0"/>
          <w:marTop w:val="200"/>
          <w:marBottom w:val="0"/>
          <w:divBdr>
            <w:top w:val="none" w:sz="0" w:space="0" w:color="auto"/>
            <w:left w:val="none" w:sz="0" w:space="0" w:color="auto"/>
            <w:bottom w:val="none" w:sz="0" w:space="0" w:color="auto"/>
            <w:right w:val="none" w:sz="0" w:space="0" w:color="auto"/>
          </w:divBdr>
        </w:div>
        <w:div w:id="1859661106">
          <w:marLeft w:val="360"/>
          <w:marRight w:val="0"/>
          <w:marTop w:val="200"/>
          <w:marBottom w:val="0"/>
          <w:divBdr>
            <w:top w:val="none" w:sz="0" w:space="0" w:color="auto"/>
            <w:left w:val="none" w:sz="0" w:space="0" w:color="auto"/>
            <w:bottom w:val="none" w:sz="0" w:space="0" w:color="auto"/>
            <w:right w:val="none" w:sz="0" w:space="0" w:color="auto"/>
          </w:divBdr>
        </w:div>
      </w:divsChild>
    </w:div>
    <w:div w:id="1691712142">
      <w:bodyDiv w:val="1"/>
      <w:marLeft w:val="0"/>
      <w:marRight w:val="0"/>
      <w:marTop w:val="0"/>
      <w:marBottom w:val="0"/>
      <w:divBdr>
        <w:top w:val="none" w:sz="0" w:space="0" w:color="auto"/>
        <w:left w:val="none" w:sz="0" w:space="0" w:color="auto"/>
        <w:bottom w:val="none" w:sz="0" w:space="0" w:color="auto"/>
        <w:right w:val="none" w:sz="0" w:space="0" w:color="auto"/>
      </w:divBdr>
    </w:div>
    <w:div w:id="1702514425">
      <w:bodyDiv w:val="1"/>
      <w:marLeft w:val="0"/>
      <w:marRight w:val="0"/>
      <w:marTop w:val="0"/>
      <w:marBottom w:val="0"/>
      <w:divBdr>
        <w:top w:val="none" w:sz="0" w:space="0" w:color="auto"/>
        <w:left w:val="none" w:sz="0" w:space="0" w:color="auto"/>
        <w:bottom w:val="none" w:sz="0" w:space="0" w:color="auto"/>
        <w:right w:val="none" w:sz="0" w:space="0" w:color="auto"/>
      </w:divBdr>
    </w:div>
    <w:div w:id="1745640417">
      <w:bodyDiv w:val="1"/>
      <w:marLeft w:val="0"/>
      <w:marRight w:val="0"/>
      <w:marTop w:val="0"/>
      <w:marBottom w:val="0"/>
      <w:divBdr>
        <w:top w:val="none" w:sz="0" w:space="0" w:color="auto"/>
        <w:left w:val="none" w:sz="0" w:space="0" w:color="auto"/>
        <w:bottom w:val="none" w:sz="0" w:space="0" w:color="auto"/>
        <w:right w:val="none" w:sz="0" w:space="0" w:color="auto"/>
      </w:divBdr>
    </w:div>
    <w:div w:id="1757828261">
      <w:bodyDiv w:val="1"/>
      <w:marLeft w:val="0"/>
      <w:marRight w:val="0"/>
      <w:marTop w:val="0"/>
      <w:marBottom w:val="0"/>
      <w:divBdr>
        <w:top w:val="none" w:sz="0" w:space="0" w:color="auto"/>
        <w:left w:val="none" w:sz="0" w:space="0" w:color="auto"/>
        <w:bottom w:val="none" w:sz="0" w:space="0" w:color="auto"/>
        <w:right w:val="none" w:sz="0" w:space="0" w:color="auto"/>
      </w:divBdr>
    </w:div>
    <w:div w:id="1804540199">
      <w:bodyDiv w:val="1"/>
      <w:marLeft w:val="0"/>
      <w:marRight w:val="0"/>
      <w:marTop w:val="0"/>
      <w:marBottom w:val="0"/>
      <w:divBdr>
        <w:top w:val="none" w:sz="0" w:space="0" w:color="auto"/>
        <w:left w:val="none" w:sz="0" w:space="0" w:color="auto"/>
        <w:bottom w:val="none" w:sz="0" w:space="0" w:color="auto"/>
        <w:right w:val="none" w:sz="0" w:space="0" w:color="auto"/>
      </w:divBdr>
      <w:divsChild>
        <w:div w:id="1786608529">
          <w:marLeft w:val="547"/>
          <w:marRight w:val="0"/>
          <w:marTop w:val="106"/>
          <w:marBottom w:val="0"/>
          <w:divBdr>
            <w:top w:val="none" w:sz="0" w:space="0" w:color="auto"/>
            <w:left w:val="none" w:sz="0" w:space="0" w:color="auto"/>
            <w:bottom w:val="none" w:sz="0" w:space="0" w:color="auto"/>
            <w:right w:val="none" w:sz="0" w:space="0" w:color="auto"/>
          </w:divBdr>
        </w:div>
        <w:div w:id="1015763179">
          <w:marLeft w:val="547"/>
          <w:marRight w:val="0"/>
          <w:marTop w:val="106"/>
          <w:marBottom w:val="0"/>
          <w:divBdr>
            <w:top w:val="none" w:sz="0" w:space="0" w:color="auto"/>
            <w:left w:val="none" w:sz="0" w:space="0" w:color="auto"/>
            <w:bottom w:val="none" w:sz="0" w:space="0" w:color="auto"/>
            <w:right w:val="none" w:sz="0" w:space="0" w:color="auto"/>
          </w:divBdr>
        </w:div>
      </w:divsChild>
    </w:div>
    <w:div w:id="1867450562">
      <w:bodyDiv w:val="1"/>
      <w:marLeft w:val="0"/>
      <w:marRight w:val="0"/>
      <w:marTop w:val="0"/>
      <w:marBottom w:val="0"/>
      <w:divBdr>
        <w:top w:val="none" w:sz="0" w:space="0" w:color="auto"/>
        <w:left w:val="none" w:sz="0" w:space="0" w:color="auto"/>
        <w:bottom w:val="none" w:sz="0" w:space="0" w:color="auto"/>
        <w:right w:val="none" w:sz="0" w:space="0" w:color="auto"/>
      </w:divBdr>
      <w:divsChild>
        <w:div w:id="1117019225">
          <w:marLeft w:val="360"/>
          <w:marRight w:val="0"/>
          <w:marTop w:val="200"/>
          <w:marBottom w:val="0"/>
          <w:divBdr>
            <w:top w:val="none" w:sz="0" w:space="0" w:color="auto"/>
            <w:left w:val="none" w:sz="0" w:space="0" w:color="auto"/>
            <w:bottom w:val="none" w:sz="0" w:space="0" w:color="auto"/>
            <w:right w:val="none" w:sz="0" w:space="0" w:color="auto"/>
          </w:divBdr>
        </w:div>
        <w:div w:id="1601139489">
          <w:marLeft w:val="360"/>
          <w:marRight w:val="0"/>
          <w:marTop w:val="200"/>
          <w:marBottom w:val="0"/>
          <w:divBdr>
            <w:top w:val="none" w:sz="0" w:space="0" w:color="auto"/>
            <w:left w:val="none" w:sz="0" w:space="0" w:color="auto"/>
            <w:bottom w:val="none" w:sz="0" w:space="0" w:color="auto"/>
            <w:right w:val="none" w:sz="0" w:space="0" w:color="auto"/>
          </w:divBdr>
        </w:div>
        <w:div w:id="1118717863">
          <w:marLeft w:val="360"/>
          <w:marRight w:val="0"/>
          <w:marTop w:val="200"/>
          <w:marBottom w:val="0"/>
          <w:divBdr>
            <w:top w:val="none" w:sz="0" w:space="0" w:color="auto"/>
            <w:left w:val="none" w:sz="0" w:space="0" w:color="auto"/>
            <w:bottom w:val="none" w:sz="0" w:space="0" w:color="auto"/>
            <w:right w:val="none" w:sz="0" w:space="0" w:color="auto"/>
          </w:divBdr>
        </w:div>
      </w:divsChild>
    </w:div>
    <w:div w:id="1899700722">
      <w:bodyDiv w:val="1"/>
      <w:marLeft w:val="0"/>
      <w:marRight w:val="0"/>
      <w:marTop w:val="0"/>
      <w:marBottom w:val="0"/>
      <w:divBdr>
        <w:top w:val="none" w:sz="0" w:space="0" w:color="auto"/>
        <w:left w:val="none" w:sz="0" w:space="0" w:color="auto"/>
        <w:bottom w:val="none" w:sz="0" w:space="0" w:color="auto"/>
        <w:right w:val="none" w:sz="0" w:space="0" w:color="auto"/>
      </w:divBdr>
    </w:div>
    <w:div w:id="1916016698">
      <w:bodyDiv w:val="1"/>
      <w:marLeft w:val="0"/>
      <w:marRight w:val="0"/>
      <w:marTop w:val="0"/>
      <w:marBottom w:val="0"/>
      <w:divBdr>
        <w:top w:val="none" w:sz="0" w:space="0" w:color="auto"/>
        <w:left w:val="none" w:sz="0" w:space="0" w:color="auto"/>
        <w:bottom w:val="none" w:sz="0" w:space="0" w:color="auto"/>
        <w:right w:val="none" w:sz="0" w:space="0" w:color="auto"/>
      </w:divBdr>
      <w:divsChild>
        <w:div w:id="1197425812">
          <w:marLeft w:val="360"/>
          <w:marRight w:val="0"/>
          <w:marTop w:val="200"/>
          <w:marBottom w:val="0"/>
          <w:divBdr>
            <w:top w:val="none" w:sz="0" w:space="0" w:color="auto"/>
            <w:left w:val="none" w:sz="0" w:space="0" w:color="auto"/>
            <w:bottom w:val="none" w:sz="0" w:space="0" w:color="auto"/>
            <w:right w:val="none" w:sz="0" w:space="0" w:color="auto"/>
          </w:divBdr>
        </w:div>
        <w:div w:id="1591499028">
          <w:marLeft w:val="360"/>
          <w:marRight w:val="0"/>
          <w:marTop w:val="200"/>
          <w:marBottom w:val="0"/>
          <w:divBdr>
            <w:top w:val="none" w:sz="0" w:space="0" w:color="auto"/>
            <w:left w:val="none" w:sz="0" w:space="0" w:color="auto"/>
            <w:bottom w:val="none" w:sz="0" w:space="0" w:color="auto"/>
            <w:right w:val="none" w:sz="0" w:space="0" w:color="auto"/>
          </w:divBdr>
        </w:div>
        <w:div w:id="977489705">
          <w:marLeft w:val="360"/>
          <w:marRight w:val="0"/>
          <w:marTop w:val="200"/>
          <w:marBottom w:val="0"/>
          <w:divBdr>
            <w:top w:val="none" w:sz="0" w:space="0" w:color="auto"/>
            <w:left w:val="none" w:sz="0" w:space="0" w:color="auto"/>
            <w:bottom w:val="none" w:sz="0" w:space="0" w:color="auto"/>
            <w:right w:val="none" w:sz="0" w:space="0" w:color="auto"/>
          </w:divBdr>
        </w:div>
      </w:divsChild>
    </w:div>
    <w:div w:id="1920285214">
      <w:bodyDiv w:val="1"/>
      <w:marLeft w:val="0"/>
      <w:marRight w:val="0"/>
      <w:marTop w:val="0"/>
      <w:marBottom w:val="0"/>
      <w:divBdr>
        <w:top w:val="none" w:sz="0" w:space="0" w:color="auto"/>
        <w:left w:val="none" w:sz="0" w:space="0" w:color="auto"/>
        <w:bottom w:val="none" w:sz="0" w:space="0" w:color="auto"/>
        <w:right w:val="none" w:sz="0" w:space="0" w:color="auto"/>
      </w:divBdr>
      <w:divsChild>
        <w:div w:id="230777248">
          <w:marLeft w:val="475"/>
          <w:marRight w:val="0"/>
          <w:marTop w:val="86"/>
          <w:marBottom w:val="120"/>
          <w:divBdr>
            <w:top w:val="none" w:sz="0" w:space="0" w:color="auto"/>
            <w:left w:val="none" w:sz="0" w:space="0" w:color="auto"/>
            <w:bottom w:val="none" w:sz="0" w:space="0" w:color="auto"/>
            <w:right w:val="none" w:sz="0" w:space="0" w:color="auto"/>
          </w:divBdr>
        </w:div>
        <w:div w:id="830222693">
          <w:marLeft w:val="475"/>
          <w:marRight w:val="0"/>
          <w:marTop w:val="86"/>
          <w:marBottom w:val="120"/>
          <w:divBdr>
            <w:top w:val="none" w:sz="0" w:space="0" w:color="auto"/>
            <w:left w:val="none" w:sz="0" w:space="0" w:color="auto"/>
            <w:bottom w:val="none" w:sz="0" w:space="0" w:color="auto"/>
            <w:right w:val="none" w:sz="0" w:space="0" w:color="auto"/>
          </w:divBdr>
        </w:div>
        <w:div w:id="1228152808">
          <w:marLeft w:val="475"/>
          <w:marRight w:val="0"/>
          <w:marTop w:val="86"/>
          <w:marBottom w:val="120"/>
          <w:divBdr>
            <w:top w:val="none" w:sz="0" w:space="0" w:color="auto"/>
            <w:left w:val="none" w:sz="0" w:space="0" w:color="auto"/>
            <w:bottom w:val="none" w:sz="0" w:space="0" w:color="auto"/>
            <w:right w:val="none" w:sz="0" w:space="0" w:color="auto"/>
          </w:divBdr>
        </w:div>
        <w:div w:id="1240286622">
          <w:marLeft w:val="475"/>
          <w:marRight w:val="0"/>
          <w:marTop w:val="86"/>
          <w:marBottom w:val="120"/>
          <w:divBdr>
            <w:top w:val="none" w:sz="0" w:space="0" w:color="auto"/>
            <w:left w:val="none" w:sz="0" w:space="0" w:color="auto"/>
            <w:bottom w:val="none" w:sz="0" w:space="0" w:color="auto"/>
            <w:right w:val="none" w:sz="0" w:space="0" w:color="auto"/>
          </w:divBdr>
        </w:div>
        <w:div w:id="1680499145">
          <w:marLeft w:val="475"/>
          <w:marRight w:val="0"/>
          <w:marTop w:val="86"/>
          <w:marBottom w:val="120"/>
          <w:divBdr>
            <w:top w:val="none" w:sz="0" w:space="0" w:color="auto"/>
            <w:left w:val="none" w:sz="0" w:space="0" w:color="auto"/>
            <w:bottom w:val="none" w:sz="0" w:space="0" w:color="auto"/>
            <w:right w:val="none" w:sz="0" w:space="0" w:color="auto"/>
          </w:divBdr>
        </w:div>
      </w:divsChild>
    </w:div>
    <w:div w:id="1974824553">
      <w:bodyDiv w:val="1"/>
      <w:marLeft w:val="0"/>
      <w:marRight w:val="0"/>
      <w:marTop w:val="0"/>
      <w:marBottom w:val="0"/>
      <w:divBdr>
        <w:top w:val="none" w:sz="0" w:space="0" w:color="auto"/>
        <w:left w:val="none" w:sz="0" w:space="0" w:color="auto"/>
        <w:bottom w:val="none" w:sz="0" w:space="0" w:color="auto"/>
        <w:right w:val="none" w:sz="0" w:space="0" w:color="auto"/>
      </w:divBdr>
    </w:div>
    <w:div w:id="1996449070">
      <w:bodyDiv w:val="1"/>
      <w:marLeft w:val="0"/>
      <w:marRight w:val="0"/>
      <w:marTop w:val="0"/>
      <w:marBottom w:val="0"/>
      <w:divBdr>
        <w:top w:val="none" w:sz="0" w:space="0" w:color="auto"/>
        <w:left w:val="none" w:sz="0" w:space="0" w:color="auto"/>
        <w:bottom w:val="none" w:sz="0" w:space="0" w:color="auto"/>
        <w:right w:val="none" w:sz="0" w:space="0" w:color="auto"/>
      </w:divBdr>
    </w:div>
    <w:div w:id="1998991127">
      <w:bodyDiv w:val="1"/>
      <w:marLeft w:val="0"/>
      <w:marRight w:val="0"/>
      <w:marTop w:val="0"/>
      <w:marBottom w:val="0"/>
      <w:divBdr>
        <w:top w:val="none" w:sz="0" w:space="0" w:color="auto"/>
        <w:left w:val="none" w:sz="0" w:space="0" w:color="auto"/>
        <w:bottom w:val="none" w:sz="0" w:space="0" w:color="auto"/>
        <w:right w:val="none" w:sz="0" w:space="0" w:color="auto"/>
      </w:divBdr>
      <w:divsChild>
        <w:div w:id="892347830">
          <w:marLeft w:val="360"/>
          <w:marRight w:val="0"/>
          <w:marTop w:val="200"/>
          <w:marBottom w:val="0"/>
          <w:divBdr>
            <w:top w:val="none" w:sz="0" w:space="0" w:color="auto"/>
            <w:left w:val="none" w:sz="0" w:space="0" w:color="auto"/>
            <w:bottom w:val="none" w:sz="0" w:space="0" w:color="auto"/>
            <w:right w:val="none" w:sz="0" w:space="0" w:color="auto"/>
          </w:divBdr>
        </w:div>
        <w:div w:id="507788779">
          <w:marLeft w:val="360"/>
          <w:marRight w:val="0"/>
          <w:marTop w:val="200"/>
          <w:marBottom w:val="0"/>
          <w:divBdr>
            <w:top w:val="none" w:sz="0" w:space="0" w:color="auto"/>
            <w:left w:val="none" w:sz="0" w:space="0" w:color="auto"/>
            <w:bottom w:val="none" w:sz="0" w:space="0" w:color="auto"/>
            <w:right w:val="none" w:sz="0" w:space="0" w:color="auto"/>
          </w:divBdr>
        </w:div>
        <w:div w:id="600576147">
          <w:marLeft w:val="360"/>
          <w:marRight w:val="0"/>
          <w:marTop w:val="200"/>
          <w:marBottom w:val="0"/>
          <w:divBdr>
            <w:top w:val="none" w:sz="0" w:space="0" w:color="auto"/>
            <w:left w:val="none" w:sz="0" w:space="0" w:color="auto"/>
            <w:bottom w:val="none" w:sz="0" w:space="0" w:color="auto"/>
            <w:right w:val="none" w:sz="0" w:space="0" w:color="auto"/>
          </w:divBdr>
        </w:div>
        <w:div w:id="1589268555">
          <w:marLeft w:val="360"/>
          <w:marRight w:val="0"/>
          <w:marTop w:val="200"/>
          <w:marBottom w:val="0"/>
          <w:divBdr>
            <w:top w:val="none" w:sz="0" w:space="0" w:color="auto"/>
            <w:left w:val="none" w:sz="0" w:space="0" w:color="auto"/>
            <w:bottom w:val="none" w:sz="0" w:space="0" w:color="auto"/>
            <w:right w:val="none" w:sz="0" w:space="0" w:color="auto"/>
          </w:divBdr>
        </w:div>
      </w:divsChild>
    </w:div>
    <w:div w:id="2078164769">
      <w:bodyDiv w:val="1"/>
      <w:marLeft w:val="0"/>
      <w:marRight w:val="0"/>
      <w:marTop w:val="0"/>
      <w:marBottom w:val="0"/>
      <w:divBdr>
        <w:top w:val="none" w:sz="0" w:space="0" w:color="auto"/>
        <w:left w:val="none" w:sz="0" w:space="0" w:color="auto"/>
        <w:bottom w:val="none" w:sz="0" w:space="0" w:color="auto"/>
        <w:right w:val="none" w:sz="0" w:space="0" w:color="auto"/>
      </w:divBdr>
      <w:divsChild>
        <w:div w:id="995302070">
          <w:marLeft w:val="547"/>
          <w:marRight w:val="0"/>
          <w:marTop w:val="0"/>
          <w:marBottom w:val="0"/>
          <w:divBdr>
            <w:top w:val="none" w:sz="0" w:space="0" w:color="auto"/>
            <w:left w:val="none" w:sz="0" w:space="0" w:color="auto"/>
            <w:bottom w:val="none" w:sz="0" w:space="0" w:color="auto"/>
            <w:right w:val="none" w:sz="0" w:space="0" w:color="auto"/>
          </w:divBdr>
        </w:div>
        <w:div w:id="73208561">
          <w:marLeft w:val="547"/>
          <w:marRight w:val="0"/>
          <w:marTop w:val="0"/>
          <w:marBottom w:val="0"/>
          <w:divBdr>
            <w:top w:val="none" w:sz="0" w:space="0" w:color="auto"/>
            <w:left w:val="none" w:sz="0" w:space="0" w:color="auto"/>
            <w:bottom w:val="none" w:sz="0" w:space="0" w:color="auto"/>
            <w:right w:val="none" w:sz="0" w:space="0" w:color="auto"/>
          </w:divBdr>
        </w:div>
        <w:div w:id="1387339770">
          <w:marLeft w:val="547"/>
          <w:marRight w:val="0"/>
          <w:marTop w:val="0"/>
          <w:marBottom w:val="0"/>
          <w:divBdr>
            <w:top w:val="none" w:sz="0" w:space="0" w:color="auto"/>
            <w:left w:val="none" w:sz="0" w:space="0" w:color="auto"/>
            <w:bottom w:val="none" w:sz="0" w:space="0" w:color="auto"/>
            <w:right w:val="none" w:sz="0" w:space="0" w:color="auto"/>
          </w:divBdr>
        </w:div>
        <w:div w:id="2111468274">
          <w:marLeft w:val="547"/>
          <w:marRight w:val="0"/>
          <w:marTop w:val="0"/>
          <w:marBottom w:val="0"/>
          <w:divBdr>
            <w:top w:val="none" w:sz="0" w:space="0" w:color="auto"/>
            <w:left w:val="none" w:sz="0" w:space="0" w:color="auto"/>
            <w:bottom w:val="none" w:sz="0" w:space="0" w:color="auto"/>
            <w:right w:val="none" w:sz="0" w:space="0" w:color="auto"/>
          </w:divBdr>
        </w:div>
        <w:div w:id="641883993">
          <w:marLeft w:val="547"/>
          <w:marRight w:val="0"/>
          <w:marTop w:val="0"/>
          <w:marBottom w:val="0"/>
          <w:divBdr>
            <w:top w:val="none" w:sz="0" w:space="0" w:color="auto"/>
            <w:left w:val="none" w:sz="0" w:space="0" w:color="auto"/>
            <w:bottom w:val="none" w:sz="0" w:space="0" w:color="auto"/>
            <w:right w:val="none" w:sz="0" w:space="0" w:color="auto"/>
          </w:divBdr>
        </w:div>
        <w:div w:id="1809124619">
          <w:marLeft w:val="547"/>
          <w:marRight w:val="0"/>
          <w:marTop w:val="0"/>
          <w:marBottom w:val="0"/>
          <w:divBdr>
            <w:top w:val="none" w:sz="0" w:space="0" w:color="auto"/>
            <w:left w:val="none" w:sz="0" w:space="0" w:color="auto"/>
            <w:bottom w:val="none" w:sz="0" w:space="0" w:color="auto"/>
            <w:right w:val="none" w:sz="0" w:space="0" w:color="auto"/>
          </w:divBdr>
        </w:div>
        <w:div w:id="491026388">
          <w:marLeft w:val="547"/>
          <w:marRight w:val="0"/>
          <w:marTop w:val="0"/>
          <w:marBottom w:val="0"/>
          <w:divBdr>
            <w:top w:val="none" w:sz="0" w:space="0" w:color="auto"/>
            <w:left w:val="none" w:sz="0" w:space="0" w:color="auto"/>
            <w:bottom w:val="none" w:sz="0" w:space="0" w:color="auto"/>
            <w:right w:val="none" w:sz="0" w:space="0" w:color="auto"/>
          </w:divBdr>
        </w:div>
        <w:div w:id="857085770">
          <w:marLeft w:val="547"/>
          <w:marRight w:val="0"/>
          <w:marTop w:val="0"/>
          <w:marBottom w:val="0"/>
          <w:divBdr>
            <w:top w:val="none" w:sz="0" w:space="0" w:color="auto"/>
            <w:left w:val="none" w:sz="0" w:space="0" w:color="auto"/>
            <w:bottom w:val="none" w:sz="0" w:space="0" w:color="auto"/>
            <w:right w:val="none" w:sz="0" w:space="0" w:color="auto"/>
          </w:divBdr>
        </w:div>
      </w:divsChild>
    </w:div>
    <w:div w:id="2085493852">
      <w:bodyDiv w:val="1"/>
      <w:marLeft w:val="0"/>
      <w:marRight w:val="0"/>
      <w:marTop w:val="0"/>
      <w:marBottom w:val="0"/>
      <w:divBdr>
        <w:top w:val="none" w:sz="0" w:space="0" w:color="auto"/>
        <w:left w:val="none" w:sz="0" w:space="0" w:color="auto"/>
        <w:bottom w:val="none" w:sz="0" w:space="0" w:color="auto"/>
        <w:right w:val="none" w:sz="0" w:space="0" w:color="auto"/>
      </w:divBdr>
    </w:div>
    <w:div w:id="2104451621">
      <w:bodyDiv w:val="1"/>
      <w:marLeft w:val="0"/>
      <w:marRight w:val="0"/>
      <w:marTop w:val="0"/>
      <w:marBottom w:val="0"/>
      <w:divBdr>
        <w:top w:val="none" w:sz="0" w:space="0" w:color="auto"/>
        <w:left w:val="none" w:sz="0" w:space="0" w:color="auto"/>
        <w:bottom w:val="none" w:sz="0" w:space="0" w:color="auto"/>
        <w:right w:val="none" w:sz="0" w:space="0" w:color="auto"/>
      </w:divBdr>
    </w:div>
    <w:div w:id="2104983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F82C2F-61C0-4371-A965-312F6C1A64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354</TotalTime>
  <Pages>4</Pages>
  <Words>1843</Words>
  <Characters>10509</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12328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dc:description/>
  <cp:lastModifiedBy>Scott Tibbitts</cp:lastModifiedBy>
  <cp:revision>12</cp:revision>
  <cp:lastPrinted>2022-05-12T20:16:00Z</cp:lastPrinted>
  <dcterms:created xsi:type="dcterms:W3CDTF">2022-06-14T17:20:00Z</dcterms:created>
  <dcterms:modified xsi:type="dcterms:W3CDTF">2022-06-22T18:36:00Z</dcterms:modified>
</cp:coreProperties>
</file>