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2BF7274C" w:rsidR="000D6032" w:rsidRPr="00CC32A8" w:rsidRDefault="00D33E79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December </w:t>
            </w:r>
            <w:r w:rsidR="00896367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6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6227D800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Meeting via </w:t>
            </w:r>
            <w:r w:rsidR="00B54C3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Ring Central </w:t>
            </w: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until further notice</w:t>
            </w:r>
          </w:p>
          <w:p w14:paraId="4C7B1C87" w14:textId="6A72F1A7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D33E7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Rand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B54C34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E13359"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0FF4746B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EFA07D8" w14:textId="5FDDD4EF" w:rsidR="003445D3" w:rsidRPr="00CC32A8" w:rsidRDefault="003445D3" w:rsidP="003445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Tri-Chair Nomination/Re-Nomination</w:t>
            </w:r>
          </w:p>
        </w:tc>
        <w:tc>
          <w:tcPr>
            <w:tcW w:w="3172" w:type="dxa"/>
          </w:tcPr>
          <w:p w14:paraId="790BA6E8" w14:textId="5C3ECBE2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F0F106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73D3F8D4" w14:textId="3BA43048" w:rsidR="003445D3" w:rsidRPr="00EA5497" w:rsidRDefault="003445D3" w:rsidP="003445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Continued Discussion – </w:t>
            </w:r>
            <w:r w:rsidRPr="003238F3">
              <w:rPr>
                <w:rFonts w:asciiTheme="minorHAnsi" w:hAnsiTheme="minorHAnsi" w:cstheme="minorHAnsi"/>
                <w:sz w:val="22"/>
                <w:szCs w:val="22"/>
              </w:rPr>
              <w:t xml:space="preserve">COVID-19: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Variants d</w:t>
            </w:r>
            <w:r w:rsidRPr="003238F3">
              <w:rPr>
                <w:rFonts w:asciiTheme="minorHAnsi" w:hAnsiTheme="minorHAnsi" w:cstheme="minorHAnsi"/>
                <w:sz w:val="22"/>
                <w:szCs w:val="22"/>
              </w:rPr>
              <w:t>iscussion; Update on qualitative survey</w:t>
            </w:r>
          </w:p>
        </w:tc>
        <w:tc>
          <w:tcPr>
            <w:tcW w:w="3172" w:type="dxa"/>
          </w:tcPr>
          <w:p w14:paraId="25FDC0F9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30A4CF2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37ECF49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05CD12" w14:textId="5359125D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PIT Data Collection Forms*</w:t>
            </w:r>
          </w:p>
        </w:tc>
        <w:tc>
          <w:tcPr>
            <w:tcW w:w="3172" w:type="dxa"/>
          </w:tcPr>
          <w:p w14:paraId="4898ED07" w14:textId="7A128F36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Reed</w:t>
            </w:r>
          </w:p>
        </w:tc>
        <w:tc>
          <w:tcPr>
            <w:tcW w:w="1213" w:type="dxa"/>
          </w:tcPr>
          <w:p w14:paraId="2DC9F5F1" w14:textId="099E2CAC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689F4EC9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47DB568" w14:textId="62C173F5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SSVF Letters of Support*</w:t>
            </w:r>
          </w:p>
        </w:tc>
        <w:tc>
          <w:tcPr>
            <w:tcW w:w="3172" w:type="dxa"/>
          </w:tcPr>
          <w:p w14:paraId="25A5259C" w14:textId="689C31B8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BA08872" w14:textId="4B2C3F14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3A4EC63C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01E1B741" w14:textId="1E635759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Coordinated Entry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Draft Assessment Feedback Session</w:t>
            </w:r>
          </w:p>
        </w:tc>
        <w:tc>
          <w:tcPr>
            <w:tcW w:w="3172" w:type="dxa"/>
          </w:tcPr>
          <w:p w14:paraId="4B3FEF50" w14:textId="3E3C9437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 Committee Members</w:t>
            </w:r>
          </w:p>
        </w:tc>
        <w:tc>
          <w:tcPr>
            <w:tcW w:w="1213" w:type="dxa"/>
          </w:tcPr>
          <w:p w14:paraId="6ECC9A77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4EC4558F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147325B" w14:textId="2F402AE6" w:rsidR="003445D3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Coordinated Entry “</w:t>
            </w:r>
            <w:r w:rsidRPr="001604E6">
              <w:rPr>
                <w:rFonts w:asciiTheme="minorHAnsi" w:hAnsiTheme="minorHAnsi" w:cstheme="minorHAnsi"/>
                <w:sz w:val="22"/>
                <w:szCs w:val="22"/>
              </w:rPr>
              <w:t>Maine Balance of State (</w:t>
            </w:r>
            <w:proofErr w:type="spellStart"/>
            <w:r w:rsidRPr="001604E6">
              <w:rPr>
                <w:rFonts w:asciiTheme="minorHAnsi" w:hAnsiTheme="minorHAnsi" w:cstheme="minorHAnsi"/>
                <w:sz w:val="22"/>
                <w:szCs w:val="22"/>
              </w:rPr>
              <w:t>MEBoS</w:t>
            </w:r>
            <w:proofErr w:type="spellEnd"/>
            <w:r w:rsidRPr="001604E6">
              <w:rPr>
                <w:rFonts w:asciiTheme="minorHAnsi" w:hAnsiTheme="minorHAnsi" w:cstheme="minorHAnsi"/>
                <w:sz w:val="22"/>
                <w:szCs w:val="22"/>
              </w:rPr>
              <w:t>) Prioritization Tool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 – Review &amp; Approval*</w:t>
            </w:r>
          </w:p>
        </w:tc>
        <w:tc>
          <w:tcPr>
            <w:tcW w:w="3172" w:type="dxa"/>
          </w:tcPr>
          <w:p w14:paraId="5363B9EE" w14:textId="4BBA78A5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Joe Locke/Homeless Youth Provider Group</w:t>
            </w:r>
          </w:p>
        </w:tc>
        <w:tc>
          <w:tcPr>
            <w:tcW w:w="1213" w:type="dxa"/>
          </w:tcPr>
          <w:p w14:paraId="33E0B674" w14:textId="4BB32988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026BD21A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B28D47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64BEAFD1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14C500DC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384B0639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Brief Update</w:t>
            </w:r>
          </w:p>
          <w:p w14:paraId="56191F48" w14:textId="77777777" w:rsidR="003445D3" w:rsidRPr="00160BEB" w:rsidRDefault="003445D3" w:rsidP="003445D3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6159CB41" w:rsidR="00160BEB" w:rsidRPr="00CC32A8" w:rsidRDefault="00160BEB" w:rsidP="003445D3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</w:rPr>
              <w:t>Amendment to Board Bylaws*</w:t>
            </w:r>
          </w:p>
        </w:tc>
        <w:tc>
          <w:tcPr>
            <w:tcW w:w="3172" w:type="dxa"/>
          </w:tcPr>
          <w:p w14:paraId="39AE3C8F" w14:textId="77777777" w:rsidR="003445D3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  <w:p w14:paraId="1CFF85F0" w14:textId="4A9B2DE5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0C0CC7CD" w14:textId="77777777" w:rsidR="00160BEB" w:rsidRDefault="00160BEB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20A21" w14:textId="5AF1DF35" w:rsidR="003445D3" w:rsidRPr="00CC32A8" w:rsidRDefault="00160BEB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0BEB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3248767A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1D3A6D0F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20F5E7A9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3445D3" w:rsidRPr="00CC32A8" w:rsidRDefault="003445D3" w:rsidP="003445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3445D3" w:rsidRPr="00CC32A8" w:rsidRDefault="003445D3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5D3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4B50E482" w:rsidR="003445D3" w:rsidRPr="00CC32A8" w:rsidRDefault="003445D3" w:rsidP="003445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January 20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2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3445D3" w:rsidRPr="00CC32A8" w:rsidRDefault="003445D3" w:rsidP="003445D3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3445D3" w:rsidRPr="00CC32A8" w:rsidRDefault="003445D3" w:rsidP="003445D3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04E6"/>
    <w:rsid w:val="00160BEB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4876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6E8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54C3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33E79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A5497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97969"/>
    <w:rsid w:val="00FA06F1"/>
    <w:rsid w:val="00FA1D06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Betty LaBua</cp:lastModifiedBy>
  <cp:revision>3</cp:revision>
  <cp:lastPrinted>2017-01-17T14:39:00Z</cp:lastPrinted>
  <dcterms:created xsi:type="dcterms:W3CDTF">2021-12-03T21:13:00Z</dcterms:created>
  <dcterms:modified xsi:type="dcterms:W3CDTF">2021-12-09T16:19:00Z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