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5A51CBC" w:rsidR="001F107E" w:rsidRPr="00C76359" w:rsidRDefault="00AD7AED"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3584DC26">
                <wp:simplePos x="0" y="0"/>
                <wp:positionH relativeFrom="margin">
                  <wp:posOffset>-240030</wp:posOffset>
                </wp:positionH>
                <wp:positionV relativeFrom="paragraph">
                  <wp:posOffset>3299460</wp:posOffset>
                </wp:positionV>
                <wp:extent cx="6638290" cy="571500"/>
                <wp:effectExtent l="0" t="0" r="1016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38290" cy="571500"/>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8.9pt;margin-top:259.8pt;width:522.7pt;height:4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&#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CA5D05"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6B753CAD">
                <wp:simplePos x="0" y="0"/>
                <wp:positionH relativeFrom="margin">
                  <wp:posOffset>-201930</wp:posOffset>
                </wp:positionH>
                <wp:positionV relativeFrom="paragraph">
                  <wp:posOffset>3810</wp:posOffset>
                </wp:positionV>
                <wp:extent cx="3295650" cy="638175"/>
                <wp:effectExtent l="0" t="0" r="19050" b="2857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38175"/>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27B9CB1D" w:rsidR="003F1E9D" w:rsidRPr="00FF792C" w:rsidRDefault="00213C77" w:rsidP="00CA5D05">
                            <w:pPr>
                              <w:jc w:val="center"/>
                              <w:rPr>
                                <w:b/>
                              </w:rPr>
                            </w:pPr>
                            <w:r>
                              <w:rPr>
                                <w:b/>
                              </w:rPr>
                              <w:t>Date:</w:t>
                            </w:r>
                            <w:r w:rsidR="00B21E36">
                              <w:rPr>
                                <w:b/>
                              </w:rPr>
                              <w:t xml:space="preserve"> J</w:t>
                            </w:r>
                            <w:r w:rsidR="0026287E">
                              <w:rPr>
                                <w:b/>
                              </w:rPr>
                              <w:t>une</w:t>
                            </w:r>
                            <w:r w:rsidR="000C7E08">
                              <w:rPr>
                                <w:b/>
                              </w:rPr>
                              <w:t xml:space="preserve"> 15</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7" type="#_x0000_t202" style="position:absolute;margin-left:-15.9pt;margin-top:.3pt;width:259.5pt;height:5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27B9CB1D" w:rsidR="003F1E9D" w:rsidRPr="00FF792C" w:rsidRDefault="00213C77" w:rsidP="00CA5D05">
                      <w:pPr>
                        <w:jc w:val="center"/>
                        <w:rPr>
                          <w:b/>
                        </w:rPr>
                      </w:pPr>
                      <w:r>
                        <w:rPr>
                          <w:b/>
                        </w:rPr>
                        <w:t>Date:</w:t>
                      </w:r>
                      <w:r w:rsidR="00B21E36">
                        <w:rPr>
                          <w:b/>
                        </w:rPr>
                        <w:t xml:space="preserve"> J</w:t>
                      </w:r>
                      <w:r w:rsidR="0026287E">
                        <w:rPr>
                          <w:b/>
                        </w:rPr>
                        <w:t>une</w:t>
                      </w:r>
                      <w:r w:rsidR="000C7E08">
                        <w:rPr>
                          <w:b/>
                        </w:rPr>
                        <w:t xml:space="preserve"> 15</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2F27B3"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336E4C20">
                <wp:simplePos x="0" y="0"/>
                <wp:positionH relativeFrom="margin">
                  <wp:posOffset>-201930</wp:posOffset>
                </wp:positionH>
                <wp:positionV relativeFrom="paragraph">
                  <wp:posOffset>613410</wp:posOffset>
                </wp:positionV>
                <wp:extent cx="6638290" cy="3057525"/>
                <wp:effectExtent l="0" t="0" r="1016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290" cy="3057525"/>
                        </a:xfrm>
                        <a:prstGeom prst="rect">
                          <a:avLst/>
                        </a:prstGeom>
                        <a:solidFill>
                          <a:srgbClr val="FFFFFF"/>
                        </a:solidFill>
                        <a:ln w="9525">
                          <a:solidFill>
                            <a:srgbClr val="000000"/>
                          </a:solidFill>
                          <a:miter lim="800000"/>
                          <a:headEnd/>
                          <a:tailEnd/>
                        </a:ln>
                      </wps:spPr>
                      <wps:txbx>
                        <w:txbxContent>
                          <w:p w14:paraId="3B78EA04" w14:textId="0DFAAEBD" w:rsidR="00713381" w:rsidRPr="00393A0E" w:rsidRDefault="003F1E9D" w:rsidP="00393A0E">
                            <w:r w:rsidRPr="005A6935">
                              <w:rPr>
                                <w:rFonts w:cstheme="minorHAnsi"/>
                                <w:b/>
                                <w:color w:val="000000"/>
                              </w:rPr>
                              <w:t xml:space="preserve">Attending </w:t>
                            </w:r>
                            <w:r w:rsidRPr="00AD3D0F">
                              <w:rPr>
                                <w:rFonts w:cstheme="minorHAnsi"/>
                                <w:b/>
                                <w:color w:val="000000"/>
                              </w:rPr>
                              <w:t>via GoToMeeting:</w:t>
                            </w:r>
                            <w:r w:rsidRPr="005A6935">
                              <w:rPr>
                                <w:rFonts w:cstheme="minorHAnsi"/>
                                <w:color w:val="000000"/>
                              </w:rPr>
                              <w:t xml:space="preserve"> </w:t>
                            </w:r>
                            <w:r w:rsidR="00496D34" w:rsidRPr="00496D34">
                              <w:rPr>
                                <w:rFonts w:cstheme="minorHAnsi"/>
                              </w:rPr>
                              <w:t xml:space="preserve">Scott </w:t>
                            </w:r>
                            <w:r w:rsidRPr="005A6935">
                              <w:rPr>
                                <w:rFonts w:cstheme="minorHAnsi"/>
                                <w:color w:val="000000"/>
                              </w:rPr>
                              <w:t>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7B737B">
                              <w:rPr>
                                <w:rFonts w:cstheme="minorHAnsi"/>
                                <w:color w:val="000000"/>
                              </w:rPr>
                              <w:t>innings)</w:t>
                            </w:r>
                            <w:r w:rsidR="00C84440" w:rsidRPr="005A6935">
                              <w:rPr>
                                <w:rFonts w:cstheme="minorHAnsi"/>
                                <w:color w:val="000000"/>
                              </w:rPr>
                              <w:t xml:space="preserve">, </w:t>
                            </w:r>
                            <w:r w:rsidRPr="005A6935">
                              <w:rPr>
                                <w:rFonts w:cstheme="minorHAnsi"/>
                                <w:color w:val="000000"/>
                              </w:rPr>
                              <w:t>Erin</w:t>
                            </w:r>
                            <w:r w:rsidR="00C84440" w:rsidRPr="005A6935">
                              <w:rPr>
                                <w:rFonts w:cstheme="minorHAnsi"/>
                                <w:color w:val="000000"/>
                              </w:rPr>
                              <w:t xml:space="preserve"> Kelly (Preble Street),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(Maine</w:t>
                            </w:r>
                            <w:r w:rsidR="00E20E97">
                              <w:rPr>
                                <w:rFonts w:cstheme="minorHAnsi"/>
                                <w:color w:val="000000"/>
                              </w:rPr>
                              <w:t>Housing),</w:t>
                            </w:r>
                            <w:r w:rsidR="00764FBE">
                              <w:rPr>
                                <w:rFonts w:cstheme="minorHAnsi"/>
                                <w:color w:val="000000"/>
                              </w:rPr>
                              <w:t xml:space="preserve"> Stephanie Primm</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E20E97">
                              <w:rPr>
                                <w:rFonts w:eastAsia="Times New Roman" w:cstheme="minorHAnsi"/>
                                <w:color w:val="000000"/>
                              </w:rPr>
                              <w:t>HOM), Donna Kelley (WCAP)</w:t>
                            </w:r>
                            <w:r w:rsidR="00190E1E" w:rsidRPr="005A6935">
                              <w:rPr>
                                <w:rFonts w:eastAsia="Times New Roman" w:cstheme="minorHAnsi"/>
                                <w:color w:val="000000"/>
                              </w:rPr>
                              <w:t>,</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r w:rsidR="00E20E97">
                              <w:rPr>
                                <w:rFonts w:cstheme="minorHAnsi"/>
                                <w:color w:val="000000"/>
                              </w:rPr>
                              <w:t>MaineHousing)</w:t>
                            </w:r>
                            <w:r w:rsidR="003D200D" w:rsidRPr="005A6935">
                              <w:rPr>
                                <w:rFonts w:cstheme="minorHAnsi"/>
                                <w:color w:val="000000"/>
                              </w:rPr>
                              <w:t>, Lauren Bustard (MaineHo</w:t>
                            </w:r>
                            <w:r w:rsidR="00190E1E" w:rsidRPr="005A6935">
                              <w:rPr>
                                <w:rFonts w:cstheme="minorHAnsi"/>
                                <w:color w:val="000000"/>
                              </w:rPr>
                              <w:t xml:space="preserve">using), </w:t>
                            </w:r>
                            <w:r w:rsidR="003D200D" w:rsidRPr="005A6935">
                              <w:rPr>
                                <w:rFonts w:cstheme="minorHAnsi"/>
                                <w:color w:val="000000"/>
                              </w:rPr>
                              <w:t>Gerald Botta (Home Inc.), Jul</w:t>
                            </w:r>
                            <w:r w:rsidR="00E20E97">
                              <w:rPr>
                                <w:rFonts w:cstheme="minorHAnsi"/>
                                <w:color w:val="000000"/>
                              </w:rPr>
                              <w:t>ie Davidson (Caring Unlimited)</w:t>
                            </w:r>
                            <w:r w:rsidR="00DC4AE5" w:rsidRPr="005A6935">
                              <w:rPr>
                                <w:rFonts w:eastAsia="Times New Roman" w:cstheme="minorHAnsi"/>
                                <w:color w:val="000000"/>
                              </w:rPr>
                              <w:t xml:space="preserv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(MaineHousing), </w:t>
                            </w:r>
                            <w:r w:rsidR="00713381" w:rsidRPr="005A6935">
                              <w:rPr>
                                <w:rFonts w:eastAsia="Times New Roman" w:cstheme="minorHAnsi"/>
                                <w:color w:val="000000"/>
                              </w:rPr>
                              <w:t xml:space="preserve">Boyd Kronholm (BAHS), </w:t>
                            </w:r>
                            <w:r w:rsidR="00713381" w:rsidRPr="005A6935">
                              <w:rPr>
                                <w:rFonts w:cstheme="minorHAnsi"/>
                                <w:color w:val="000000"/>
                              </w:rPr>
                              <w:t xml:space="preserve">Janice Lara </w:t>
                            </w:r>
                            <w:r w:rsidR="00E20E97">
                              <w:rPr>
                                <w:rFonts w:cstheme="minorHAnsi"/>
                                <w:color w:val="000000"/>
                              </w:rPr>
                              <w:t>Hewey (Catholic Charities)</w:t>
                            </w:r>
                            <w:r w:rsidR="005F792F">
                              <w:rPr>
                                <w:rFonts w:eastAsia="Times New Roman" w:cstheme="minorHAnsi"/>
                                <w:color w:val="000000"/>
                              </w:rPr>
                              <w:t>,</w:t>
                            </w:r>
                            <w:r w:rsidR="00713381" w:rsidRPr="005A6935">
                              <w:rPr>
                                <w:rFonts w:eastAsia="Times New Roman" w:cstheme="minorHAnsi"/>
                                <w:color w:val="000000"/>
                              </w:rPr>
                              <w:t xml:space="preserve"> </w:t>
                            </w:r>
                            <w:r w:rsidR="008A102A">
                              <w:rPr>
                                <w:rFonts w:eastAsia="Times New Roman" w:cstheme="minorHAnsi"/>
                                <w:color w:val="000000"/>
                              </w:rPr>
                              <w:t>Tara Hembree (Ma</w:t>
                            </w:r>
                            <w:r w:rsidR="00E20E97">
                              <w:rPr>
                                <w:rFonts w:eastAsia="Times New Roman" w:cstheme="minorHAnsi"/>
                                <w:color w:val="000000"/>
                              </w:rPr>
                              <w:t>ineHousing), David Sovetsky</w:t>
                            </w:r>
                            <w:r w:rsidR="008A102A">
                              <w:rPr>
                                <w:rFonts w:eastAsia="Times New Roman" w:cstheme="minorHAnsi"/>
                                <w:color w:val="000000"/>
                              </w:rPr>
                              <w:t xml:space="preserve"> (MMHS)</w:t>
                            </w:r>
                            <w:r w:rsidR="008A102A" w:rsidRPr="008A102A">
                              <w:rPr>
                                <w:bCs/>
                              </w:rPr>
                              <w:t>,</w:t>
                            </w:r>
                            <w:r w:rsidR="008A102A" w:rsidRPr="008A102A">
                              <w:rPr>
                                <w:b/>
                                <w:bCs/>
                              </w:rPr>
                              <w:t xml:space="preserve"> </w:t>
                            </w:r>
                            <w:r w:rsidR="00FF7819">
                              <w:rPr>
                                <w:bCs/>
                              </w:rPr>
                              <w:t xml:space="preserve">Dan Hodgkins (Preble Street), </w:t>
                            </w:r>
                            <w:r w:rsidR="00D92D63">
                              <w:rPr>
                                <w:bCs/>
                              </w:rPr>
                              <w:t>Beverly H.</w:t>
                            </w:r>
                            <w:r w:rsidR="00E20E97">
                              <w:rPr>
                                <w:bCs/>
                              </w:rPr>
                              <w:t xml:space="preserve"> </w:t>
                            </w:r>
                            <w:r w:rsidR="00D92D63">
                              <w:rPr>
                                <w:bCs/>
                              </w:rPr>
                              <w:t>(YAB)</w:t>
                            </w:r>
                            <w:r w:rsidR="005F792F">
                              <w:rPr>
                                <w:bCs/>
                              </w:rPr>
                              <w:t>,</w:t>
                            </w:r>
                            <w:r w:rsidR="00FF7819">
                              <w:rPr>
                                <w:rFonts w:eastAsia="Times New Roman"/>
                                <w:color w:val="212121"/>
                              </w:rPr>
                              <w:t xml:space="preserve"> Rich Romero (OHI), Dave McCluskey</w:t>
                            </w:r>
                            <w:r w:rsidR="00E20E97">
                              <w:rPr>
                                <w:rFonts w:eastAsia="Times New Roman"/>
                                <w:color w:val="212121"/>
                              </w:rPr>
                              <w:t xml:space="preserve"> (Shaw House)</w:t>
                            </w:r>
                            <w:r w:rsidR="005F792F">
                              <w:rPr>
                                <w:rFonts w:eastAsia="Times New Roman"/>
                                <w:color w:val="212121"/>
                              </w:rPr>
                              <w:t>, Joe Locke (Maine</w:t>
                            </w:r>
                            <w:r w:rsidR="00E20E97">
                              <w:rPr>
                                <w:rFonts w:eastAsia="Times New Roman"/>
                                <w:color w:val="212121"/>
                              </w:rPr>
                              <w:t>Housing), Kelsea Vincent (YAB)</w:t>
                            </w:r>
                            <w:r w:rsidR="00327566">
                              <w:rPr>
                                <w:rFonts w:eastAsia="Times New Roman"/>
                                <w:color w:val="212121"/>
                              </w:rPr>
                              <w:t>, Molly Sirois</w:t>
                            </w:r>
                            <w:r w:rsidR="00393A0E">
                              <w:rPr>
                                <w:rFonts w:eastAsia="Times New Roman"/>
                                <w:color w:val="212121"/>
                              </w:rPr>
                              <w:t xml:space="preserve"> </w:t>
                            </w:r>
                            <w:r w:rsidR="00327566">
                              <w:rPr>
                                <w:rFonts w:eastAsia="Times New Roman"/>
                                <w:color w:val="212121"/>
                              </w:rPr>
                              <w:t>(BOL)</w:t>
                            </w:r>
                            <w:r w:rsidR="00E20E97">
                              <w:rPr>
                                <w:rFonts w:eastAsia="Times New Roman"/>
                                <w:color w:val="212121"/>
                              </w:rPr>
                              <w:t>,</w:t>
                            </w:r>
                            <w:r w:rsidR="00393A0E">
                              <w:rPr>
                                <w:rFonts w:eastAsia="Times New Roman"/>
                                <w:color w:val="212121"/>
                              </w:rPr>
                              <w:t xml:space="preserve"> Lisa </w:t>
                            </w:r>
                            <w:r w:rsidR="00393A0E">
                              <w:t>McLaughlin</w:t>
                            </w:r>
                            <w:r w:rsidR="00F015CE">
                              <w:t xml:space="preserve"> (HSA),</w:t>
                            </w:r>
                            <w:r w:rsidR="00393A0E">
                              <w:t xml:space="preserve"> </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sidRPr="00F015CE">
                              <w:rPr>
                                <w:rFonts w:eastAsia="Times New Roman"/>
                                <w:color w:val="212121"/>
                              </w:rPr>
                              <w:t>)</w:t>
                            </w:r>
                            <w:r w:rsidR="00574AFD" w:rsidRPr="00F015CE">
                              <w:rPr>
                                <w:rFonts w:eastAsia="Times New Roman"/>
                                <w:color w:val="212121"/>
                              </w:rPr>
                              <w:t xml:space="preserve">, </w:t>
                            </w:r>
                            <w:r w:rsidR="00132417" w:rsidRPr="00F015CE">
                              <w:rPr>
                                <w:rFonts w:eastAsia="Times New Roman"/>
                                <w:color w:val="212121"/>
                              </w:rPr>
                              <w:t>Abigail</w:t>
                            </w:r>
                            <w:r w:rsidR="00132417">
                              <w:rPr>
                                <w:rFonts w:eastAsia="Times New Roman"/>
                                <w:color w:val="212121"/>
                              </w:rPr>
                              <w:t xml:space="preserve"> Smallwood (City of Biddeford), Julian Sherman (Hope House), </w:t>
                            </w:r>
                            <w:r w:rsidR="00F015CE">
                              <w:rPr>
                                <w:rFonts w:eastAsia="Times New Roman"/>
                                <w:color w:val="212121"/>
                              </w:rPr>
                              <w:t>Noel Thibo</w:t>
                            </w:r>
                            <w:r w:rsidR="00132417">
                              <w:rPr>
                                <w:rFonts w:eastAsia="Times New Roman"/>
                                <w:color w:val="212121"/>
                              </w:rPr>
                              <w:t>deau (PCHC), Rachel Prentiss</w:t>
                            </w:r>
                            <w:r w:rsidR="00F015CE">
                              <w:rPr>
                                <w:rFonts w:eastAsia="Times New Roman"/>
                                <w:color w:val="212121"/>
                              </w:rPr>
                              <w:t xml:space="preserve"> (Preble Street),</w:t>
                            </w:r>
                            <w:r w:rsidR="00132417">
                              <w:rPr>
                                <w:rFonts w:eastAsia="Times New Roman"/>
                                <w:color w:val="212121"/>
                              </w:rPr>
                              <w:t xml:space="preserve"> Kari Bradstreet (HJP), Ann Martin (HUD), Aaron G</w:t>
                            </w:r>
                            <w:r w:rsidR="00F015CE">
                              <w:rPr>
                                <w:rFonts w:eastAsia="Times New Roman"/>
                                <w:color w:val="212121"/>
                              </w:rPr>
                              <w:t>eyer (COP)</w:t>
                            </w:r>
                            <w:r w:rsidR="00132417">
                              <w:rPr>
                                <w:rFonts w:eastAsia="Times New Roman"/>
                                <w:color w:val="212121"/>
                              </w:rPr>
                              <w:t>, Bra</w:t>
                            </w:r>
                            <w:r w:rsidR="00E90390">
                              <w:rPr>
                                <w:rFonts w:eastAsia="Times New Roman"/>
                                <w:color w:val="212121"/>
                              </w:rPr>
                              <w:t>n</w:t>
                            </w:r>
                            <w:r w:rsidR="00132417">
                              <w:rPr>
                                <w:rFonts w:eastAsia="Times New Roman"/>
                                <w:color w:val="212121"/>
                              </w:rPr>
                              <w:t>di</w:t>
                            </w:r>
                            <w:r w:rsidR="00E90390">
                              <w:rPr>
                                <w:rFonts w:eastAsia="Times New Roman"/>
                                <w:color w:val="212121"/>
                              </w:rPr>
                              <w:t xml:space="preserve"> Farrington (KBH)</w:t>
                            </w:r>
                            <w:r w:rsidR="00132417">
                              <w:rPr>
                                <w:rFonts w:eastAsia="Times New Roman"/>
                                <w:color w:val="212121"/>
                              </w:rPr>
                              <w:t>, Khels</w:t>
                            </w:r>
                            <w:r w:rsidR="00E90390">
                              <w:rPr>
                                <w:rFonts w:eastAsia="Times New Roman"/>
                                <w:color w:val="212121"/>
                              </w:rPr>
                              <w:t>ie Heidemann (PCHC), Gretchen Ziemer</w:t>
                            </w:r>
                            <w:r w:rsidR="00314DBB">
                              <w:rPr>
                                <w:rFonts w:eastAsia="Times New Roman"/>
                                <w:color w:val="212121"/>
                              </w:rPr>
                              <w:t xml:space="preserve"> </w:t>
                            </w:r>
                            <w:r w:rsidR="00132417">
                              <w:rPr>
                                <w:rFonts w:eastAsia="Times New Roman"/>
                                <w:color w:val="212121"/>
                              </w:rPr>
                              <w:t>(PCHC), Ken Capro</w:t>
                            </w:r>
                            <w:r w:rsidR="00E90390">
                              <w:rPr>
                                <w:rFonts w:eastAsia="Times New Roman"/>
                                <w:color w:val="212121"/>
                              </w:rPr>
                              <w:t>n,</w:t>
                            </w:r>
                            <w:r w:rsidR="00132417">
                              <w:rPr>
                                <w:rFonts w:eastAsia="Times New Roman"/>
                                <w:color w:val="212121"/>
                              </w:rPr>
                              <w:t xml:space="preserve"> Rotta Knot (Tedford Housing), P</w:t>
                            </w:r>
                            <w:r w:rsidR="00314DBB">
                              <w:rPr>
                                <w:rFonts w:eastAsia="Times New Roman"/>
                                <w:color w:val="212121"/>
                              </w:rPr>
                              <w:t>am</w:t>
                            </w:r>
                            <w:r w:rsidR="00132417">
                              <w:rPr>
                                <w:rFonts w:eastAsia="Times New Roman"/>
                                <w:color w:val="212121"/>
                              </w:rPr>
                              <w:t xml:space="preserve"> Morin</w:t>
                            </w:r>
                            <w:r w:rsidR="00314DBB">
                              <w:rPr>
                                <w:rFonts w:eastAsia="Times New Roman"/>
                                <w:color w:val="212121"/>
                              </w:rPr>
                              <w:t xml:space="preserve"> (FVP)</w:t>
                            </w:r>
                            <w:r w:rsidR="00132417">
                              <w:rPr>
                                <w:rFonts w:eastAsia="Times New Roman"/>
                                <w:color w:val="212121"/>
                              </w:rPr>
                              <w:t>, Brian Bouthot (VOANNE) and</w:t>
                            </w:r>
                            <w:r w:rsidR="00314DBB">
                              <w:rPr>
                                <w:rFonts w:eastAsia="Times New Roman"/>
                                <w:color w:val="212121"/>
                              </w:rPr>
                              <w:t xml:space="preserve"> Bridgette Semler (New Beginnings)</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8" type="#_x0000_t202" style="position:absolute;margin-left:-15.9pt;margin-top:48.3pt;width:522.7pt;height:24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">
                <v:textbox>
                  <w:txbxContent>
                    <w:p w14:paraId="3B78EA04" w14:textId="0DFAAEBD" w:rsidR="00713381" w:rsidRPr="00393A0E" w:rsidRDefault="003F1E9D" w:rsidP="00393A0E">
                      <w:r w:rsidRPr="005A6935">
                        <w:rPr>
                          <w:rFonts w:cstheme="minorHAnsi"/>
                          <w:b/>
                          <w:color w:val="000000"/>
                        </w:rPr>
                        <w:t xml:space="preserve">Attending </w:t>
                      </w:r>
                      <w:r w:rsidRPr="00AD3D0F">
                        <w:rPr>
                          <w:rFonts w:cstheme="minorHAnsi"/>
                          <w:b/>
                          <w:color w:val="000000"/>
                        </w:rPr>
                        <w:t>via GoToMeeting:</w:t>
                      </w:r>
                      <w:r w:rsidRPr="005A6935">
                        <w:rPr>
                          <w:rFonts w:cstheme="minorHAnsi"/>
                          <w:color w:val="000000"/>
                        </w:rPr>
                        <w:t xml:space="preserve"> </w:t>
                      </w:r>
                      <w:r w:rsidR="00496D34" w:rsidRPr="00496D34">
                        <w:rPr>
                          <w:rFonts w:cstheme="minorHAnsi"/>
                        </w:rPr>
                        <w:t xml:space="preserve">Scott </w:t>
                      </w:r>
                      <w:r w:rsidRPr="005A6935">
                        <w:rPr>
                          <w:rFonts w:cstheme="minorHAnsi"/>
                          <w:color w:val="000000"/>
                        </w:rPr>
                        <w:t>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7B737B">
                        <w:rPr>
                          <w:rFonts w:cstheme="minorHAnsi"/>
                          <w:color w:val="000000"/>
                        </w:rPr>
                        <w:t>innings)</w:t>
                      </w:r>
                      <w:r w:rsidR="00C84440" w:rsidRPr="005A6935">
                        <w:rPr>
                          <w:rFonts w:cstheme="minorHAnsi"/>
                          <w:color w:val="000000"/>
                        </w:rPr>
                        <w:t xml:space="preserve">, </w:t>
                      </w:r>
                      <w:r w:rsidRPr="005A6935">
                        <w:rPr>
                          <w:rFonts w:cstheme="minorHAnsi"/>
                          <w:color w:val="000000"/>
                        </w:rPr>
                        <w:t>Erin</w:t>
                      </w:r>
                      <w:r w:rsidR="00C84440" w:rsidRPr="005A6935">
                        <w:rPr>
                          <w:rFonts w:cstheme="minorHAnsi"/>
                          <w:color w:val="000000"/>
                        </w:rPr>
                        <w:t xml:space="preserve"> Kelly (Preble Street), </w:t>
                      </w:r>
                      <w:r w:rsidRPr="005A6935">
                        <w:rPr>
                          <w:rFonts w:cstheme="minorHAnsi"/>
                          <w:color w:val="000000"/>
                        </w:rPr>
                        <w:t>Cullen Ryan (CHOM), A</w:t>
                      </w:r>
                      <w:r w:rsidR="002B719B" w:rsidRPr="005A6935">
                        <w:rPr>
                          <w:rFonts w:cstheme="minorHAnsi"/>
                          <w:color w:val="000000"/>
                        </w:rPr>
                        <w:t xml:space="preserve">wa Conteh (City of Bangor), </w:t>
                      </w:r>
                      <w:r w:rsidR="00A356D6" w:rsidRPr="005A6935">
                        <w:rPr>
                          <w:rFonts w:cstheme="minorHAnsi"/>
                          <w:color w:val="000000"/>
                        </w:rPr>
                        <w:t>Kelly Watson (Maine</w:t>
                      </w:r>
                      <w:r w:rsidR="00E20E97">
                        <w:rPr>
                          <w:rFonts w:cstheme="minorHAnsi"/>
                          <w:color w:val="000000"/>
                        </w:rPr>
                        <w:t>Housing),</w:t>
                      </w:r>
                      <w:r w:rsidR="00764FBE">
                        <w:rPr>
                          <w:rFonts w:cstheme="minorHAnsi"/>
                          <w:color w:val="000000"/>
                        </w:rPr>
                        <w:t xml:space="preserve"> Stephanie Primm</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20CDB" w:rsidRPr="005A6935">
                        <w:rPr>
                          <w:rFonts w:eastAsia="Times New Roman" w:cstheme="minorHAnsi"/>
                          <w:color w:val="000000"/>
                        </w:rPr>
                        <w:t>Vickey Rand (C</w:t>
                      </w:r>
                      <w:r w:rsidR="00E20E97">
                        <w:rPr>
                          <w:rFonts w:eastAsia="Times New Roman" w:cstheme="minorHAnsi"/>
                          <w:color w:val="000000"/>
                        </w:rPr>
                        <w:t>HOM), Donna Kelley (WCAP)</w:t>
                      </w:r>
                      <w:r w:rsidR="00190E1E" w:rsidRPr="005A6935">
                        <w:rPr>
                          <w:rFonts w:eastAsia="Times New Roman" w:cstheme="minorHAnsi"/>
                          <w:color w:val="000000"/>
                        </w:rPr>
                        <w:t>,</w:t>
                      </w:r>
                      <w:r w:rsidR="00326FC2" w:rsidRPr="005A6935">
                        <w:rPr>
                          <w:rFonts w:eastAsia="Times New Roman" w:cstheme="minorHAnsi"/>
                          <w:color w:val="000000"/>
                        </w:rPr>
                        <w:t xml:space="preserve"> </w:t>
                      </w:r>
                      <w:r w:rsidR="004601EE" w:rsidRPr="005A6935">
                        <w:rPr>
                          <w:rFonts w:cstheme="minorHAnsi"/>
                          <w:color w:val="000000"/>
                        </w:rPr>
                        <w:t>Rebecca Hobbs (Through These Doors)</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r w:rsidR="00E20E97">
                        <w:rPr>
                          <w:rFonts w:cstheme="minorHAnsi"/>
                          <w:color w:val="000000"/>
                        </w:rPr>
                        <w:t>MaineHousing)</w:t>
                      </w:r>
                      <w:r w:rsidR="003D200D" w:rsidRPr="005A6935">
                        <w:rPr>
                          <w:rFonts w:cstheme="minorHAnsi"/>
                          <w:color w:val="000000"/>
                        </w:rPr>
                        <w:t>, Lauren Bustard (MaineHo</w:t>
                      </w:r>
                      <w:r w:rsidR="00190E1E" w:rsidRPr="005A6935">
                        <w:rPr>
                          <w:rFonts w:cstheme="minorHAnsi"/>
                          <w:color w:val="000000"/>
                        </w:rPr>
                        <w:t xml:space="preserve">using), </w:t>
                      </w:r>
                      <w:r w:rsidR="003D200D" w:rsidRPr="005A6935">
                        <w:rPr>
                          <w:rFonts w:cstheme="minorHAnsi"/>
                          <w:color w:val="000000"/>
                        </w:rPr>
                        <w:t>Gerald Botta (Home Inc.), Jul</w:t>
                      </w:r>
                      <w:r w:rsidR="00E20E97">
                        <w:rPr>
                          <w:rFonts w:cstheme="minorHAnsi"/>
                          <w:color w:val="000000"/>
                        </w:rPr>
                        <w:t>ie Davidson (Caring Unlimited)</w:t>
                      </w:r>
                      <w:r w:rsidR="00DC4AE5" w:rsidRPr="005A6935">
                        <w:rPr>
                          <w:rFonts w:eastAsia="Times New Roman" w:cstheme="minorHAnsi"/>
                          <w:color w:val="000000"/>
                        </w:rPr>
                        <w:t xml:space="preserv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(MaineHousing), </w:t>
                      </w:r>
                      <w:r w:rsidR="00713381" w:rsidRPr="005A6935">
                        <w:rPr>
                          <w:rFonts w:eastAsia="Times New Roman" w:cstheme="minorHAnsi"/>
                          <w:color w:val="000000"/>
                        </w:rPr>
                        <w:t xml:space="preserve">Boyd Kronholm (BAHS), </w:t>
                      </w:r>
                      <w:r w:rsidR="00713381" w:rsidRPr="005A6935">
                        <w:rPr>
                          <w:rFonts w:cstheme="minorHAnsi"/>
                          <w:color w:val="000000"/>
                        </w:rPr>
                        <w:t xml:space="preserve">Janice Lara </w:t>
                      </w:r>
                      <w:r w:rsidR="00E20E97">
                        <w:rPr>
                          <w:rFonts w:cstheme="minorHAnsi"/>
                          <w:color w:val="000000"/>
                        </w:rPr>
                        <w:t>Hewey (Catholic Charities)</w:t>
                      </w:r>
                      <w:r w:rsidR="005F792F">
                        <w:rPr>
                          <w:rFonts w:eastAsia="Times New Roman" w:cstheme="minorHAnsi"/>
                          <w:color w:val="000000"/>
                        </w:rPr>
                        <w:t>,</w:t>
                      </w:r>
                      <w:r w:rsidR="00713381" w:rsidRPr="005A6935">
                        <w:rPr>
                          <w:rFonts w:eastAsia="Times New Roman" w:cstheme="minorHAnsi"/>
                          <w:color w:val="000000"/>
                        </w:rPr>
                        <w:t xml:space="preserve"> </w:t>
                      </w:r>
                      <w:r w:rsidR="008A102A">
                        <w:rPr>
                          <w:rFonts w:eastAsia="Times New Roman" w:cstheme="minorHAnsi"/>
                          <w:color w:val="000000"/>
                        </w:rPr>
                        <w:t>Tara Hembree (Ma</w:t>
                      </w:r>
                      <w:r w:rsidR="00E20E97">
                        <w:rPr>
                          <w:rFonts w:eastAsia="Times New Roman" w:cstheme="minorHAnsi"/>
                          <w:color w:val="000000"/>
                        </w:rPr>
                        <w:t>ineHousing), David Sovetsky</w:t>
                      </w:r>
                      <w:r w:rsidR="008A102A">
                        <w:rPr>
                          <w:rFonts w:eastAsia="Times New Roman" w:cstheme="minorHAnsi"/>
                          <w:color w:val="000000"/>
                        </w:rPr>
                        <w:t xml:space="preserve"> (MMHS)</w:t>
                      </w:r>
                      <w:r w:rsidR="008A102A" w:rsidRPr="008A102A">
                        <w:rPr>
                          <w:bCs/>
                        </w:rPr>
                        <w:t>,</w:t>
                      </w:r>
                      <w:r w:rsidR="008A102A" w:rsidRPr="008A102A">
                        <w:rPr>
                          <w:b/>
                          <w:bCs/>
                        </w:rPr>
                        <w:t xml:space="preserve"> </w:t>
                      </w:r>
                      <w:r w:rsidR="00FF7819">
                        <w:rPr>
                          <w:bCs/>
                        </w:rPr>
                        <w:t xml:space="preserve">Dan Hodgkins (Preble Street), </w:t>
                      </w:r>
                      <w:r w:rsidR="00D92D63">
                        <w:rPr>
                          <w:bCs/>
                        </w:rPr>
                        <w:t>Beverly H.</w:t>
                      </w:r>
                      <w:r w:rsidR="00E20E97">
                        <w:rPr>
                          <w:bCs/>
                        </w:rPr>
                        <w:t xml:space="preserve"> </w:t>
                      </w:r>
                      <w:r w:rsidR="00D92D63">
                        <w:rPr>
                          <w:bCs/>
                        </w:rPr>
                        <w:t>(YAB)</w:t>
                      </w:r>
                      <w:r w:rsidR="005F792F">
                        <w:rPr>
                          <w:bCs/>
                        </w:rPr>
                        <w:t>,</w:t>
                      </w:r>
                      <w:r w:rsidR="00FF7819">
                        <w:rPr>
                          <w:rFonts w:eastAsia="Times New Roman"/>
                          <w:color w:val="212121"/>
                        </w:rPr>
                        <w:t xml:space="preserve"> Rich Romero (OHI), Dave McCluskey</w:t>
                      </w:r>
                      <w:r w:rsidR="00E20E97">
                        <w:rPr>
                          <w:rFonts w:eastAsia="Times New Roman"/>
                          <w:color w:val="212121"/>
                        </w:rPr>
                        <w:t xml:space="preserve"> (Shaw House)</w:t>
                      </w:r>
                      <w:r w:rsidR="005F792F">
                        <w:rPr>
                          <w:rFonts w:eastAsia="Times New Roman"/>
                          <w:color w:val="212121"/>
                        </w:rPr>
                        <w:t>, Joe Locke (Maine</w:t>
                      </w:r>
                      <w:r w:rsidR="00E20E97">
                        <w:rPr>
                          <w:rFonts w:eastAsia="Times New Roman"/>
                          <w:color w:val="212121"/>
                        </w:rPr>
                        <w:t>Housing), Kelsea Vincent (YAB)</w:t>
                      </w:r>
                      <w:r w:rsidR="00327566">
                        <w:rPr>
                          <w:rFonts w:eastAsia="Times New Roman"/>
                          <w:color w:val="212121"/>
                        </w:rPr>
                        <w:t>, Molly Sirois</w:t>
                      </w:r>
                      <w:r w:rsidR="00393A0E">
                        <w:rPr>
                          <w:rFonts w:eastAsia="Times New Roman"/>
                          <w:color w:val="212121"/>
                        </w:rPr>
                        <w:t xml:space="preserve"> </w:t>
                      </w:r>
                      <w:r w:rsidR="00327566">
                        <w:rPr>
                          <w:rFonts w:eastAsia="Times New Roman"/>
                          <w:color w:val="212121"/>
                        </w:rPr>
                        <w:t>(BOL)</w:t>
                      </w:r>
                      <w:r w:rsidR="00E20E97">
                        <w:rPr>
                          <w:rFonts w:eastAsia="Times New Roman"/>
                          <w:color w:val="212121"/>
                        </w:rPr>
                        <w:t>,</w:t>
                      </w:r>
                      <w:r w:rsidR="00393A0E">
                        <w:rPr>
                          <w:rFonts w:eastAsia="Times New Roman"/>
                          <w:color w:val="212121"/>
                        </w:rPr>
                        <w:t xml:space="preserve"> Lisa </w:t>
                      </w:r>
                      <w:r w:rsidR="00393A0E">
                        <w:t>McLaughlin</w:t>
                      </w:r>
                      <w:r w:rsidR="00F015CE">
                        <w:t xml:space="preserve"> (HSA),</w:t>
                      </w:r>
                      <w:r w:rsidR="00393A0E">
                        <w:t xml:space="preserve"> </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sidRPr="00F015CE">
                        <w:rPr>
                          <w:rFonts w:eastAsia="Times New Roman"/>
                          <w:color w:val="212121"/>
                        </w:rPr>
                        <w:t>)</w:t>
                      </w:r>
                      <w:r w:rsidR="00574AFD" w:rsidRPr="00F015CE">
                        <w:rPr>
                          <w:rFonts w:eastAsia="Times New Roman"/>
                          <w:color w:val="212121"/>
                        </w:rPr>
                        <w:t xml:space="preserve">, </w:t>
                      </w:r>
                      <w:r w:rsidR="00132417" w:rsidRPr="00F015CE">
                        <w:rPr>
                          <w:rFonts w:eastAsia="Times New Roman"/>
                          <w:color w:val="212121"/>
                        </w:rPr>
                        <w:t>Abigail</w:t>
                      </w:r>
                      <w:r w:rsidR="00132417">
                        <w:rPr>
                          <w:rFonts w:eastAsia="Times New Roman"/>
                          <w:color w:val="212121"/>
                        </w:rPr>
                        <w:t xml:space="preserve"> Smallwood (City of Biddeford), Julian Sherman (Hope House), </w:t>
                      </w:r>
                      <w:r w:rsidR="00F015CE">
                        <w:rPr>
                          <w:rFonts w:eastAsia="Times New Roman"/>
                          <w:color w:val="212121"/>
                        </w:rPr>
                        <w:t>Noel Thibo</w:t>
                      </w:r>
                      <w:r w:rsidR="00132417">
                        <w:rPr>
                          <w:rFonts w:eastAsia="Times New Roman"/>
                          <w:color w:val="212121"/>
                        </w:rPr>
                        <w:t>deau (PCHC), Rachel Prentiss</w:t>
                      </w:r>
                      <w:r w:rsidR="00F015CE">
                        <w:rPr>
                          <w:rFonts w:eastAsia="Times New Roman"/>
                          <w:color w:val="212121"/>
                        </w:rPr>
                        <w:t xml:space="preserve"> (Preble Street),</w:t>
                      </w:r>
                      <w:r w:rsidR="00132417">
                        <w:rPr>
                          <w:rFonts w:eastAsia="Times New Roman"/>
                          <w:color w:val="212121"/>
                        </w:rPr>
                        <w:t xml:space="preserve"> Kari Bradstreet (HJP), Ann Martin (HUD), Aaron G</w:t>
                      </w:r>
                      <w:r w:rsidR="00F015CE">
                        <w:rPr>
                          <w:rFonts w:eastAsia="Times New Roman"/>
                          <w:color w:val="212121"/>
                        </w:rPr>
                        <w:t>eyer (COP)</w:t>
                      </w:r>
                      <w:r w:rsidR="00132417">
                        <w:rPr>
                          <w:rFonts w:eastAsia="Times New Roman"/>
                          <w:color w:val="212121"/>
                        </w:rPr>
                        <w:t>, Bra</w:t>
                      </w:r>
                      <w:r w:rsidR="00E90390">
                        <w:rPr>
                          <w:rFonts w:eastAsia="Times New Roman"/>
                          <w:color w:val="212121"/>
                        </w:rPr>
                        <w:t>n</w:t>
                      </w:r>
                      <w:r w:rsidR="00132417">
                        <w:rPr>
                          <w:rFonts w:eastAsia="Times New Roman"/>
                          <w:color w:val="212121"/>
                        </w:rPr>
                        <w:t>di</w:t>
                      </w:r>
                      <w:r w:rsidR="00E90390">
                        <w:rPr>
                          <w:rFonts w:eastAsia="Times New Roman"/>
                          <w:color w:val="212121"/>
                        </w:rPr>
                        <w:t xml:space="preserve"> Farrington (KBH)</w:t>
                      </w:r>
                      <w:r w:rsidR="00132417">
                        <w:rPr>
                          <w:rFonts w:eastAsia="Times New Roman"/>
                          <w:color w:val="212121"/>
                        </w:rPr>
                        <w:t>, Khels</w:t>
                      </w:r>
                      <w:r w:rsidR="00E90390">
                        <w:rPr>
                          <w:rFonts w:eastAsia="Times New Roman"/>
                          <w:color w:val="212121"/>
                        </w:rPr>
                        <w:t>ie Heidemann (PCHC), Gretchen Ziemer</w:t>
                      </w:r>
                      <w:r w:rsidR="00314DBB">
                        <w:rPr>
                          <w:rFonts w:eastAsia="Times New Roman"/>
                          <w:color w:val="212121"/>
                        </w:rPr>
                        <w:t xml:space="preserve"> </w:t>
                      </w:r>
                      <w:r w:rsidR="00132417">
                        <w:rPr>
                          <w:rFonts w:eastAsia="Times New Roman"/>
                          <w:color w:val="212121"/>
                        </w:rPr>
                        <w:t>(PCHC), Ken Capro</w:t>
                      </w:r>
                      <w:r w:rsidR="00E90390">
                        <w:rPr>
                          <w:rFonts w:eastAsia="Times New Roman"/>
                          <w:color w:val="212121"/>
                        </w:rPr>
                        <w:t>n,</w:t>
                      </w:r>
                      <w:r w:rsidR="00132417">
                        <w:rPr>
                          <w:rFonts w:eastAsia="Times New Roman"/>
                          <w:color w:val="212121"/>
                        </w:rPr>
                        <w:t xml:space="preserve"> Rotta Knot (Tedford Housing), P</w:t>
                      </w:r>
                      <w:r w:rsidR="00314DBB">
                        <w:rPr>
                          <w:rFonts w:eastAsia="Times New Roman"/>
                          <w:color w:val="212121"/>
                        </w:rPr>
                        <w:t>am</w:t>
                      </w:r>
                      <w:r w:rsidR="00132417">
                        <w:rPr>
                          <w:rFonts w:eastAsia="Times New Roman"/>
                          <w:color w:val="212121"/>
                        </w:rPr>
                        <w:t xml:space="preserve"> Morin</w:t>
                      </w:r>
                      <w:r w:rsidR="00314DBB">
                        <w:rPr>
                          <w:rFonts w:eastAsia="Times New Roman"/>
                          <w:color w:val="212121"/>
                        </w:rPr>
                        <w:t xml:space="preserve"> (FVP)</w:t>
                      </w:r>
                      <w:r w:rsidR="00132417">
                        <w:rPr>
                          <w:rFonts w:eastAsia="Times New Roman"/>
                          <w:color w:val="212121"/>
                        </w:rPr>
                        <w:t>, Brian Bouthot (VOANNE) and</w:t>
                      </w:r>
                      <w:r w:rsidR="00314DBB">
                        <w:rPr>
                          <w:rFonts w:eastAsia="Times New Roman"/>
                          <w:color w:val="212121"/>
                        </w:rPr>
                        <w:t xml:space="preserve"> Bridgette Semler (New Beginnings)</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CA5D05"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15BE12E4">
                <wp:simplePos x="0" y="0"/>
                <wp:positionH relativeFrom="column">
                  <wp:posOffset>3093720</wp:posOffset>
                </wp:positionH>
                <wp:positionV relativeFrom="paragraph">
                  <wp:posOffset>3810</wp:posOffset>
                </wp:positionV>
                <wp:extent cx="3342640" cy="62865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2640" cy="62865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3.6pt;margin-top:.3pt;width:263.2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p>
    <w:p w14:paraId="201016D9" w14:textId="526F0B46" w:rsidR="001F107E" w:rsidRPr="00B21E36" w:rsidRDefault="001F107E" w:rsidP="002D2079">
      <w:pPr>
        <w:pStyle w:val="ListParagraph"/>
        <w:snapToGrid w:val="0"/>
        <w:spacing w:before="120"/>
        <w:rPr>
          <w:rFonts w:ascii="Times New Roman" w:hAnsi="Times New Roman" w:cs="Times New Roman"/>
          <w:b/>
        </w:rPr>
      </w:pPr>
    </w:p>
    <w:p w14:paraId="24494A8A" w14:textId="77777777" w:rsidR="00DD5E92" w:rsidRPr="00AD7AED" w:rsidRDefault="002745DA" w:rsidP="00876E3E">
      <w:pPr>
        <w:pStyle w:val="ListParagraph"/>
        <w:numPr>
          <w:ilvl w:val="0"/>
          <w:numId w:val="1"/>
        </w:numPr>
        <w:snapToGrid w:val="0"/>
        <w:spacing w:before="120"/>
        <w:rPr>
          <w:rFonts w:ascii="Times New Roman" w:hAnsi="Times New Roman" w:cs="Times New Roman"/>
          <w:b/>
        </w:rPr>
      </w:pPr>
      <w:r w:rsidRPr="00AD7AED">
        <w:rPr>
          <w:rFonts w:ascii="Times New Roman" w:hAnsi="Times New Roman" w:cs="Times New Roman"/>
          <w:b/>
        </w:rPr>
        <w:t xml:space="preserve">Member </w:t>
      </w:r>
      <w:r w:rsidRPr="00D256C1">
        <w:rPr>
          <w:rFonts w:ascii="Times New Roman" w:hAnsi="Times New Roman" w:cs="Times New Roman"/>
          <w:b/>
        </w:rPr>
        <w:t>Introductions</w:t>
      </w:r>
      <w:r w:rsidR="00777360" w:rsidRPr="00D256C1">
        <w:rPr>
          <w:rFonts w:ascii="Times New Roman" w:hAnsi="Times New Roman" w:cs="Times New Roman"/>
          <w:b/>
        </w:rPr>
        <w:t>:</w:t>
      </w:r>
    </w:p>
    <w:p w14:paraId="6320DDEB" w14:textId="6DC5AA45" w:rsidR="009418A5" w:rsidRPr="00D256C1" w:rsidRDefault="00D075EF" w:rsidP="009A1C47">
      <w:pPr>
        <w:snapToGrid w:val="0"/>
        <w:spacing w:before="120"/>
        <w:ind w:left="360" w:firstLine="360"/>
        <w:rPr>
          <w:rFonts w:ascii="Times New Roman" w:hAnsi="Times New Roman" w:cs="Times New Roman"/>
        </w:rPr>
      </w:pPr>
      <w:r w:rsidRPr="00D256C1">
        <w:rPr>
          <w:rFonts w:ascii="Times New Roman" w:hAnsi="Times New Roman" w:cs="Times New Roman"/>
        </w:rPr>
        <w:t>Awa</w:t>
      </w:r>
      <w:r w:rsidR="00B21E36" w:rsidRPr="00D256C1">
        <w:rPr>
          <w:rFonts w:ascii="Times New Roman" w:hAnsi="Times New Roman" w:cs="Times New Roman"/>
        </w:rPr>
        <w:t xml:space="preserve"> </w:t>
      </w:r>
      <w:r w:rsidR="00C64939" w:rsidRPr="00D256C1">
        <w:rPr>
          <w:rFonts w:ascii="Times New Roman" w:hAnsi="Times New Roman" w:cs="Times New Roman"/>
        </w:rPr>
        <w:t>welcomed</w:t>
      </w:r>
      <w:r w:rsidR="00287B55" w:rsidRPr="00D256C1">
        <w:rPr>
          <w:rFonts w:ascii="Times New Roman" w:hAnsi="Times New Roman" w:cs="Times New Roman"/>
        </w:rPr>
        <w:t xml:space="preserve"> </w:t>
      </w:r>
      <w:r w:rsidR="00353724" w:rsidRPr="00D256C1">
        <w:rPr>
          <w:rFonts w:ascii="Times New Roman" w:hAnsi="Times New Roman" w:cs="Times New Roman"/>
        </w:rPr>
        <w:t>all in attendance.</w:t>
      </w:r>
      <w:r w:rsidR="009418A5" w:rsidRPr="00D256C1">
        <w:rPr>
          <w:rFonts w:ascii="Times New Roman" w:hAnsi="Times New Roman" w:cs="Times New Roman"/>
        </w:rPr>
        <w:t xml:space="preserve"> </w:t>
      </w:r>
    </w:p>
    <w:p w14:paraId="3E9D3261" w14:textId="01649245" w:rsidR="00DD5E92" w:rsidRPr="00D256C1" w:rsidRDefault="00E7761F" w:rsidP="009418A5">
      <w:pPr>
        <w:pStyle w:val="ListParagraph"/>
        <w:numPr>
          <w:ilvl w:val="0"/>
          <w:numId w:val="1"/>
        </w:numPr>
        <w:snapToGrid w:val="0"/>
        <w:spacing w:before="120"/>
        <w:rPr>
          <w:rFonts w:ascii="Times New Roman" w:hAnsi="Times New Roman" w:cs="Times New Roman"/>
        </w:rPr>
      </w:pPr>
      <w:r w:rsidRPr="00D256C1">
        <w:rPr>
          <w:rFonts w:ascii="Times New Roman" w:hAnsi="Times New Roman" w:cs="Times New Roman"/>
          <w:b/>
        </w:rPr>
        <w:t>Review &amp; Approval of M</w:t>
      </w:r>
      <w:r w:rsidR="002745DA" w:rsidRPr="00D256C1">
        <w:rPr>
          <w:rFonts w:ascii="Times New Roman" w:hAnsi="Times New Roman" w:cs="Times New Roman"/>
          <w:b/>
        </w:rPr>
        <w:t>inutes</w:t>
      </w:r>
      <w:r w:rsidR="00C574EA" w:rsidRPr="00D256C1">
        <w:rPr>
          <w:rFonts w:ascii="Times New Roman" w:hAnsi="Times New Roman" w:cs="Times New Roman"/>
          <w:b/>
        </w:rPr>
        <w:t>:</w:t>
      </w:r>
      <w:r w:rsidR="00C574EA" w:rsidRPr="00D256C1">
        <w:rPr>
          <w:rFonts w:ascii="Times New Roman" w:hAnsi="Times New Roman" w:cs="Times New Roman"/>
          <w:bCs/>
        </w:rPr>
        <w:t xml:space="preserve"> </w:t>
      </w:r>
    </w:p>
    <w:p w14:paraId="2F49A337" w14:textId="75DFD983" w:rsidR="00F73725" w:rsidRPr="00D256C1" w:rsidRDefault="00823F08" w:rsidP="00674057">
      <w:pPr>
        <w:snapToGrid w:val="0"/>
        <w:spacing w:before="120"/>
        <w:ind w:left="720"/>
        <w:rPr>
          <w:rFonts w:ascii="Times New Roman" w:hAnsi="Times New Roman" w:cs="Times New Roman"/>
          <w:bCs/>
        </w:rPr>
      </w:pPr>
      <w:r w:rsidRPr="00D256C1">
        <w:rPr>
          <w:rFonts w:ascii="Times New Roman" w:hAnsi="Times New Roman" w:cs="Times New Roman"/>
          <w:bCs/>
        </w:rPr>
        <w:t xml:space="preserve">MCOC </w:t>
      </w:r>
      <w:r w:rsidR="00C574EA" w:rsidRPr="00D256C1">
        <w:rPr>
          <w:rFonts w:ascii="Times New Roman" w:hAnsi="Times New Roman" w:cs="Times New Roman"/>
          <w:bCs/>
        </w:rPr>
        <w:t>M</w:t>
      </w:r>
      <w:r w:rsidR="002D6723" w:rsidRPr="00D256C1">
        <w:rPr>
          <w:rFonts w:ascii="Times New Roman" w:hAnsi="Times New Roman" w:cs="Times New Roman"/>
          <w:bCs/>
        </w:rPr>
        <w:t>inutes</w:t>
      </w:r>
      <w:r w:rsidRPr="00D256C1">
        <w:rPr>
          <w:rFonts w:ascii="Times New Roman" w:hAnsi="Times New Roman" w:cs="Times New Roman"/>
          <w:bCs/>
        </w:rPr>
        <w:t xml:space="preserve"> from the</w:t>
      </w:r>
      <w:r w:rsidR="00D075EF" w:rsidRPr="00D256C1">
        <w:rPr>
          <w:rFonts w:ascii="Times New Roman" w:hAnsi="Times New Roman" w:cs="Times New Roman"/>
          <w:bCs/>
        </w:rPr>
        <w:t xml:space="preserve"> June </w:t>
      </w:r>
      <w:r w:rsidRPr="00D256C1">
        <w:rPr>
          <w:rFonts w:ascii="Times New Roman" w:hAnsi="Times New Roman" w:cs="Times New Roman"/>
          <w:bCs/>
        </w:rPr>
        <w:t>meeting</w:t>
      </w:r>
      <w:r w:rsidR="002D6723" w:rsidRPr="00D256C1">
        <w:rPr>
          <w:rFonts w:ascii="Times New Roman" w:hAnsi="Times New Roman" w:cs="Times New Roman"/>
          <w:bCs/>
        </w:rPr>
        <w:t xml:space="preserve"> were posted on the </w:t>
      </w:r>
      <w:r w:rsidR="0035278C" w:rsidRPr="00D256C1">
        <w:rPr>
          <w:rFonts w:ascii="Times New Roman" w:hAnsi="Times New Roman" w:cs="Times New Roman"/>
          <w:bCs/>
        </w:rPr>
        <w:t>M</w:t>
      </w:r>
      <w:r w:rsidR="00287B55" w:rsidRPr="00D256C1">
        <w:rPr>
          <w:rFonts w:ascii="Times New Roman" w:hAnsi="Times New Roman" w:cs="Times New Roman"/>
          <w:bCs/>
        </w:rPr>
        <w:t>aine Homeless Planning website.</w:t>
      </w:r>
      <w:r w:rsidR="006C5831" w:rsidRPr="00D256C1">
        <w:rPr>
          <w:rFonts w:ascii="Times New Roman" w:hAnsi="Times New Roman" w:cs="Times New Roman"/>
          <w:b/>
          <w:i/>
          <w:iCs/>
        </w:rPr>
        <w:t xml:space="preserve"> </w:t>
      </w:r>
      <w:r w:rsidR="00674057" w:rsidRPr="00D256C1">
        <w:rPr>
          <w:rFonts w:ascii="Times New Roman" w:hAnsi="Times New Roman" w:cs="Times New Roman"/>
          <w:bCs/>
        </w:rPr>
        <w:t xml:space="preserve">                                                                                                                                                     </w:t>
      </w:r>
    </w:p>
    <w:p w14:paraId="2E8F19DC" w14:textId="5023B6B7" w:rsidR="00B72F97" w:rsidRPr="00D256C1" w:rsidRDefault="00D075EF" w:rsidP="00674057">
      <w:pPr>
        <w:snapToGrid w:val="0"/>
        <w:spacing w:before="120"/>
        <w:ind w:left="720"/>
        <w:rPr>
          <w:rFonts w:ascii="Times New Roman" w:hAnsi="Times New Roman" w:cs="Times New Roman"/>
          <w:bCs/>
        </w:rPr>
      </w:pPr>
      <w:r w:rsidRPr="00D256C1">
        <w:rPr>
          <w:rFonts w:ascii="Times New Roman" w:hAnsi="Times New Roman" w:cs="Times New Roman"/>
          <w:bCs/>
          <w:i/>
          <w:iCs/>
        </w:rPr>
        <w:t>Noelle C.</w:t>
      </w:r>
      <w:r w:rsidR="00570507" w:rsidRPr="00D256C1">
        <w:rPr>
          <w:rFonts w:ascii="Times New Roman" w:hAnsi="Times New Roman" w:cs="Times New Roman"/>
          <w:bCs/>
          <w:i/>
          <w:iCs/>
        </w:rPr>
        <w:t xml:space="preserve"> </w:t>
      </w:r>
      <w:r w:rsidR="00B21E36" w:rsidRPr="00D256C1">
        <w:rPr>
          <w:rFonts w:ascii="Times New Roman" w:hAnsi="Times New Roman" w:cs="Times New Roman"/>
          <w:bCs/>
          <w:i/>
          <w:iCs/>
        </w:rPr>
        <w:t>made a</w:t>
      </w:r>
      <w:r w:rsidR="003F1E9D" w:rsidRPr="00D256C1">
        <w:rPr>
          <w:rFonts w:ascii="Times New Roman" w:hAnsi="Times New Roman" w:cs="Times New Roman"/>
          <w:bCs/>
          <w:i/>
          <w:iCs/>
        </w:rPr>
        <w:t xml:space="preserve"> motion</w:t>
      </w:r>
      <w:r w:rsidR="00E87233" w:rsidRPr="00D256C1">
        <w:rPr>
          <w:rFonts w:ascii="Times New Roman" w:hAnsi="Times New Roman" w:cs="Times New Roman"/>
          <w:bCs/>
          <w:i/>
          <w:iCs/>
        </w:rPr>
        <w:t xml:space="preserve"> to approve</w:t>
      </w:r>
      <w:r w:rsidR="001D3503" w:rsidRPr="00D256C1">
        <w:rPr>
          <w:rFonts w:ascii="Times New Roman" w:hAnsi="Times New Roman" w:cs="Times New Roman"/>
          <w:bCs/>
          <w:i/>
          <w:iCs/>
        </w:rPr>
        <w:t xml:space="preserve"> </w:t>
      </w:r>
      <w:r w:rsidRPr="00D256C1">
        <w:rPr>
          <w:rFonts w:ascii="Times New Roman" w:hAnsi="Times New Roman" w:cs="Times New Roman"/>
          <w:bCs/>
          <w:i/>
          <w:iCs/>
        </w:rPr>
        <w:t>June</w:t>
      </w:r>
      <w:r w:rsidR="00570507" w:rsidRPr="00D256C1">
        <w:rPr>
          <w:rFonts w:ascii="Times New Roman" w:hAnsi="Times New Roman" w:cs="Times New Roman"/>
          <w:bCs/>
          <w:i/>
          <w:iCs/>
        </w:rPr>
        <w:t>’s minutes</w:t>
      </w:r>
      <w:r w:rsidR="00BA4BA2" w:rsidRPr="00D256C1">
        <w:rPr>
          <w:rFonts w:ascii="Times New Roman" w:hAnsi="Times New Roman" w:cs="Times New Roman"/>
          <w:bCs/>
          <w:i/>
          <w:iCs/>
        </w:rPr>
        <w:t>,</w:t>
      </w:r>
      <w:r w:rsidRPr="00D256C1">
        <w:rPr>
          <w:rFonts w:ascii="Times New Roman" w:hAnsi="Times New Roman" w:cs="Times New Roman"/>
          <w:bCs/>
          <w:i/>
          <w:iCs/>
        </w:rPr>
        <w:t xml:space="preserve"> Kate</w:t>
      </w:r>
      <w:r w:rsidR="00FD37E7" w:rsidRPr="00D256C1">
        <w:rPr>
          <w:rFonts w:ascii="Times New Roman" w:hAnsi="Times New Roman" w:cs="Times New Roman"/>
          <w:bCs/>
          <w:i/>
          <w:iCs/>
        </w:rPr>
        <w:t xml:space="preserve"> </w:t>
      </w:r>
      <w:r w:rsidR="00570507" w:rsidRPr="00D256C1">
        <w:rPr>
          <w:rFonts w:ascii="Times New Roman" w:hAnsi="Times New Roman" w:cs="Times New Roman"/>
          <w:bCs/>
          <w:i/>
          <w:iCs/>
        </w:rPr>
        <w:t>seconded</w:t>
      </w:r>
      <w:r w:rsidR="00BA4BA2" w:rsidRPr="00D256C1">
        <w:rPr>
          <w:rFonts w:ascii="Times New Roman" w:hAnsi="Times New Roman" w:cs="Times New Roman"/>
          <w:bCs/>
          <w:i/>
          <w:iCs/>
        </w:rPr>
        <w:t>.</w:t>
      </w:r>
      <w:r w:rsidR="00C54E16" w:rsidRPr="00D256C1">
        <w:rPr>
          <w:rFonts w:ascii="Times New Roman" w:hAnsi="Times New Roman" w:cs="Times New Roman"/>
          <w:bCs/>
          <w:i/>
          <w:iCs/>
        </w:rPr>
        <w:t xml:space="preserve"> </w:t>
      </w:r>
      <w:r w:rsidRPr="00D256C1">
        <w:rPr>
          <w:rFonts w:ascii="Times New Roman" w:hAnsi="Times New Roman" w:cs="Times New Roman"/>
          <w:bCs/>
          <w:i/>
          <w:iCs/>
        </w:rPr>
        <w:t xml:space="preserve"> No discussion. </w:t>
      </w:r>
      <w:r w:rsidR="00B72F97" w:rsidRPr="00D256C1">
        <w:rPr>
          <w:rFonts w:ascii="Times New Roman" w:hAnsi="Times New Roman" w:cs="Times New Roman"/>
          <w:bCs/>
          <w:i/>
          <w:iCs/>
        </w:rPr>
        <w:t xml:space="preserve">No objections. Passed unanimously. </w:t>
      </w:r>
    </w:p>
    <w:p w14:paraId="0D91D0E2" w14:textId="16C28D9A" w:rsidR="0020199C" w:rsidRPr="00D256C1" w:rsidRDefault="00DD5E92" w:rsidP="00B72F97">
      <w:pPr>
        <w:pStyle w:val="ListParagraph"/>
        <w:numPr>
          <w:ilvl w:val="0"/>
          <w:numId w:val="1"/>
        </w:numPr>
        <w:snapToGrid w:val="0"/>
        <w:spacing w:before="120"/>
        <w:rPr>
          <w:rFonts w:ascii="Times New Roman" w:hAnsi="Times New Roman" w:cs="Times New Roman"/>
          <w:b/>
        </w:rPr>
      </w:pPr>
      <w:r w:rsidRPr="00D256C1">
        <w:rPr>
          <w:rFonts w:ascii="Times New Roman" w:hAnsi="Times New Roman" w:cs="Times New Roman"/>
          <w:b/>
        </w:rPr>
        <w:t>Big Thinking Topic</w:t>
      </w:r>
      <w:r w:rsidR="00AC22AD" w:rsidRPr="00D256C1">
        <w:rPr>
          <w:rFonts w:ascii="Times New Roman" w:hAnsi="Times New Roman" w:cs="Times New Roman"/>
          <w:b/>
        </w:rPr>
        <w:t>s</w:t>
      </w:r>
      <w:r w:rsidRPr="00D256C1">
        <w:rPr>
          <w:rFonts w:ascii="Times New Roman" w:hAnsi="Times New Roman" w:cs="Times New Roman"/>
          <w:b/>
        </w:rPr>
        <w:t xml:space="preserve">: </w:t>
      </w:r>
    </w:p>
    <w:p w14:paraId="7DE6337D" w14:textId="285EF044" w:rsidR="00F73725" w:rsidRPr="00D256C1" w:rsidRDefault="000E4DD0" w:rsidP="00AA2760">
      <w:pPr>
        <w:snapToGrid w:val="0"/>
        <w:spacing w:before="120"/>
        <w:ind w:left="720"/>
        <w:rPr>
          <w:rFonts w:ascii="Times New Roman" w:hAnsi="Times New Roman" w:cs="Times New Roman"/>
        </w:rPr>
      </w:pPr>
      <w:r w:rsidRPr="00D256C1">
        <w:rPr>
          <w:rFonts w:ascii="Times New Roman" w:hAnsi="Times New Roman" w:cs="Times New Roman"/>
          <w:b/>
          <w:u w:val="single"/>
        </w:rPr>
        <w:t>COVID 19 Continued Discussion</w:t>
      </w:r>
      <w:r w:rsidR="00F73725" w:rsidRPr="00D256C1">
        <w:rPr>
          <w:rFonts w:ascii="Times New Roman" w:hAnsi="Times New Roman" w:cs="Times New Roman"/>
          <w:b/>
        </w:rPr>
        <w:t xml:space="preserve">:                                                                                                           </w:t>
      </w:r>
      <w:r w:rsidRPr="00D256C1">
        <w:rPr>
          <w:rFonts w:ascii="Times New Roman" w:hAnsi="Times New Roman" w:cs="Times New Roman"/>
          <w:b/>
        </w:rPr>
        <w:t xml:space="preserve"> </w:t>
      </w:r>
      <w:r w:rsidR="00DD22BE" w:rsidRPr="00D256C1">
        <w:rPr>
          <w:rFonts w:ascii="Times New Roman" w:hAnsi="Times New Roman" w:cs="Times New Roman"/>
          <w:b/>
        </w:rPr>
        <w:t xml:space="preserve"> </w:t>
      </w:r>
      <w:r w:rsidR="00D075EF" w:rsidRPr="00D256C1">
        <w:rPr>
          <w:rFonts w:ascii="Times New Roman" w:hAnsi="Times New Roman" w:cs="Times New Roman"/>
        </w:rPr>
        <w:t xml:space="preserve">Awa </w:t>
      </w:r>
      <w:r w:rsidR="00861665" w:rsidRPr="00D256C1">
        <w:rPr>
          <w:rFonts w:ascii="Times New Roman" w:hAnsi="Times New Roman" w:cs="Times New Roman"/>
        </w:rPr>
        <w:t>opened the dis</w:t>
      </w:r>
      <w:r w:rsidR="00CC7325" w:rsidRPr="00D256C1">
        <w:rPr>
          <w:rFonts w:ascii="Times New Roman" w:hAnsi="Times New Roman" w:cs="Times New Roman"/>
        </w:rPr>
        <w:t>cussion</w:t>
      </w:r>
      <w:r w:rsidR="00861665" w:rsidRPr="00D256C1">
        <w:rPr>
          <w:rFonts w:ascii="Times New Roman" w:hAnsi="Times New Roman" w:cs="Times New Roman"/>
        </w:rPr>
        <w:t xml:space="preserve"> </w:t>
      </w:r>
      <w:r w:rsidR="00E7761F" w:rsidRPr="00D256C1">
        <w:rPr>
          <w:rFonts w:ascii="Times New Roman" w:hAnsi="Times New Roman" w:cs="Times New Roman"/>
        </w:rPr>
        <w:t xml:space="preserve">by </w:t>
      </w:r>
      <w:r w:rsidR="00EC5AF6" w:rsidRPr="00D256C1">
        <w:rPr>
          <w:rFonts w:ascii="Times New Roman" w:hAnsi="Times New Roman" w:cs="Times New Roman"/>
        </w:rPr>
        <w:t xml:space="preserve">asking for </w:t>
      </w:r>
      <w:r w:rsidR="00FE1AC5" w:rsidRPr="00D256C1">
        <w:rPr>
          <w:rFonts w:ascii="Times New Roman" w:hAnsi="Times New Roman" w:cs="Times New Roman"/>
        </w:rPr>
        <w:t xml:space="preserve">any updates </w:t>
      </w:r>
      <w:r w:rsidR="006202F7" w:rsidRPr="00D256C1">
        <w:rPr>
          <w:rFonts w:ascii="Times New Roman" w:hAnsi="Times New Roman" w:cs="Times New Roman"/>
        </w:rPr>
        <w:t>concerning COVID, any l</w:t>
      </w:r>
      <w:r w:rsidR="00D300B0" w:rsidRPr="00D256C1">
        <w:rPr>
          <w:rFonts w:ascii="Times New Roman" w:hAnsi="Times New Roman" w:cs="Times New Roman"/>
        </w:rPr>
        <w:t>essons learned throughout the pandemic, strengths disco</w:t>
      </w:r>
      <w:r w:rsidR="006202F7" w:rsidRPr="00D256C1">
        <w:rPr>
          <w:rFonts w:ascii="Times New Roman" w:hAnsi="Times New Roman" w:cs="Times New Roman"/>
        </w:rPr>
        <w:t xml:space="preserve">vered, </w:t>
      </w:r>
      <w:r w:rsidR="00D300B0" w:rsidRPr="00D256C1">
        <w:rPr>
          <w:rFonts w:ascii="Times New Roman" w:hAnsi="Times New Roman" w:cs="Times New Roman"/>
        </w:rPr>
        <w:t xml:space="preserve">what we can carry forward to the </w:t>
      </w:r>
      <w:r w:rsidR="00AD7AED" w:rsidRPr="00D256C1">
        <w:rPr>
          <w:rFonts w:ascii="Times New Roman" w:hAnsi="Times New Roman" w:cs="Times New Roman"/>
        </w:rPr>
        <w:t xml:space="preserve">Continuum post-pandemic and if there is </w:t>
      </w:r>
      <w:r w:rsidR="006202F7" w:rsidRPr="00D256C1">
        <w:rPr>
          <w:rFonts w:ascii="Times New Roman" w:hAnsi="Times New Roman" w:cs="Times New Roman"/>
        </w:rPr>
        <w:t>a</w:t>
      </w:r>
      <w:r w:rsidR="00D300B0" w:rsidRPr="00D256C1">
        <w:rPr>
          <w:rFonts w:ascii="Times New Roman" w:hAnsi="Times New Roman" w:cs="Times New Roman"/>
        </w:rPr>
        <w:t xml:space="preserve"> qualitative su</w:t>
      </w:r>
      <w:r w:rsidR="00D075EF" w:rsidRPr="00D256C1">
        <w:rPr>
          <w:rFonts w:ascii="Times New Roman" w:hAnsi="Times New Roman" w:cs="Times New Roman"/>
        </w:rPr>
        <w:t>rvey update.  The process of beginning to relax rules on masks and social distancing has occurred at the administrative level and at outdoor gatherings however the same protocols remain in shelters. Both the spread of the delta variant and the status of boosters continues to be monitored.  No updates shared in relation to the survey.</w:t>
      </w:r>
    </w:p>
    <w:p w14:paraId="771EBCB9" w14:textId="019E18B7" w:rsidR="009A1C47" w:rsidRPr="00D256C1" w:rsidRDefault="00EA5363" w:rsidP="009A1C47">
      <w:pPr>
        <w:ind w:left="720"/>
        <w:rPr>
          <w:rFonts w:ascii="Times New Roman" w:hAnsi="Times New Roman" w:cs="Times New Roman"/>
        </w:rPr>
      </w:pPr>
      <w:r w:rsidRPr="00D256C1">
        <w:rPr>
          <w:rFonts w:ascii="Times New Roman" w:hAnsi="Times New Roman" w:cs="Times New Roman"/>
          <w:b/>
          <w:u w:val="single"/>
        </w:rPr>
        <w:t xml:space="preserve">                                                                                                                                                         </w:t>
      </w:r>
      <w:r w:rsidR="001D7D45" w:rsidRPr="00D256C1">
        <w:rPr>
          <w:rFonts w:ascii="Times New Roman" w:hAnsi="Times New Roman" w:cs="Times New Roman"/>
          <w:b/>
          <w:u w:val="single"/>
        </w:rPr>
        <w:t>PIT Discussion</w:t>
      </w:r>
      <w:r w:rsidR="001D7D45" w:rsidRPr="00D256C1">
        <w:rPr>
          <w:rFonts w:ascii="Times New Roman" w:hAnsi="Times New Roman" w:cs="Times New Roman"/>
          <w:b/>
        </w:rPr>
        <w:t>:</w:t>
      </w:r>
      <w:r w:rsidR="00825698" w:rsidRPr="00D256C1">
        <w:rPr>
          <w:rFonts w:ascii="Times New Roman" w:hAnsi="Times New Roman" w:cs="Times New Roman"/>
          <w:b/>
        </w:rPr>
        <w:t xml:space="preserve"> </w:t>
      </w:r>
      <w:r w:rsidR="00825698" w:rsidRPr="00D256C1">
        <w:rPr>
          <w:rFonts w:ascii="Times New Roman" w:hAnsi="Times New Roman" w:cs="Times New Roman"/>
        </w:rPr>
        <w:t>Janice and Norm</w:t>
      </w:r>
      <w:r w:rsidR="00126317" w:rsidRPr="00D256C1">
        <w:rPr>
          <w:rFonts w:ascii="Times New Roman" w:hAnsi="Times New Roman" w:cs="Times New Roman"/>
        </w:rPr>
        <w:t>, on behalf of the Resource Committee, in regards to the 2022 PIT Count made the following recommendations:</w:t>
      </w:r>
    </w:p>
    <w:p w14:paraId="1C5F12C2" w14:textId="5FCF9BC5" w:rsidR="00126317" w:rsidRPr="00D256C1" w:rsidRDefault="00E50F7E" w:rsidP="00E50F7E">
      <w:pPr>
        <w:pStyle w:val="ListParagraph"/>
        <w:numPr>
          <w:ilvl w:val="0"/>
          <w:numId w:val="32"/>
        </w:numPr>
        <w:rPr>
          <w:rFonts w:ascii="Times New Roman" w:hAnsi="Times New Roman" w:cs="Times New Roman"/>
          <w:b/>
          <w:u w:val="single"/>
        </w:rPr>
      </w:pPr>
      <w:r w:rsidRPr="00D256C1">
        <w:rPr>
          <w:rFonts w:ascii="Times New Roman" w:hAnsi="Times New Roman" w:cs="Times New Roman"/>
          <w:b/>
          <w:u w:val="single"/>
        </w:rPr>
        <w:t xml:space="preserve">Count Forms: </w:t>
      </w:r>
    </w:p>
    <w:p w14:paraId="065F4CF6" w14:textId="2EE021F7" w:rsidR="00126317" w:rsidRPr="00D256C1" w:rsidRDefault="00126317" w:rsidP="00E50F7E">
      <w:pPr>
        <w:ind w:left="1440"/>
        <w:rPr>
          <w:rFonts w:ascii="Times New Roman" w:hAnsi="Times New Roman" w:cs="Times New Roman"/>
        </w:rPr>
      </w:pPr>
      <w:r w:rsidRPr="00D256C1">
        <w:rPr>
          <w:rFonts w:ascii="Times New Roman" w:hAnsi="Times New Roman" w:cs="Times New Roman"/>
        </w:rPr>
        <w:t>The Resource Committee recommends that Maine Housing (Collaborative Applicant) retain the responsibility for creating the survey data coll</w:t>
      </w:r>
      <w:r w:rsidR="00D81935">
        <w:rPr>
          <w:rFonts w:ascii="Times New Roman" w:hAnsi="Times New Roman" w:cs="Times New Roman"/>
        </w:rPr>
        <w:t xml:space="preserve">ection forms and ensuring the </w:t>
      </w:r>
      <w:r w:rsidR="00DF3E91" w:rsidRPr="00D256C1">
        <w:rPr>
          <w:rFonts w:ascii="Times New Roman" w:hAnsi="Times New Roman" w:cs="Times New Roman"/>
        </w:rPr>
        <w:t>forms meet the HUD Point i</w:t>
      </w:r>
      <w:r w:rsidRPr="00D256C1">
        <w:rPr>
          <w:rFonts w:ascii="Times New Roman" w:hAnsi="Times New Roman" w:cs="Times New Roman"/>
        </w:rPr>
        <w:t xml:space="preserve">n Time Count </w:t>
      </w:r>
      <w:r w:rsidR="00224ABD" w:rsidRPr="00D256C1">
        <w:rPr>
          <w:rFonts w:ascii="Times New Roman" w:hAnsi="Times New Roman" w:cs="Times New Roman"/>
        </w:rPr>
        <w:t>Standards</w:t>
      </w:r>
      <w:r w:rsidRPr="00D256C1">
        <w:rPr>
          <w:rFonts w:ascii="Times New Roman" w:hAnsi="Times New Roman" w:cs="Times New Roman"/>
        </w:rPr>
        <w:t>.</w:t>
      </w:r>
    </w:p>
    <w:p w14:paraId="6B4F891B" w14:textId="77777777" w:rsidR="00EA5363" w:rsidRPr="00D256C1" w:rsidRDefault="00EA5363" w:rsidP="00EA5363">
      <w:pPr>
        <w:pStyle w:val="ListParagraph"/>
        <w:ind w:left="1440"/>
        <w:rPr>
          <w:rFonts w:ascii="Times New Roman" w:hAnsi="Times New Roman" w:cs="Times New Roman"/>
          <w:b/>
          <w:u w:val="single"/>
        </w:rPr>
      </w:pPr>
    </w:p>
    <w:p w14:paraId="1366FBF5" w14:textId="77777777" w:rsidR="00EA5363" w:rsidRPr="00D256C1" w:rsidRDefault="00EA5363" w:rsidP="00EA5363">
      <w:pPr>
        <w:pStyle w:val="ListParagraph"/>
        <w:ind w:left="1440"/>
        <w:rPr>
          <w:rFonts w:ascii="Times New Roman" w:hAnsi="Times New Roman" w:cs="Times New Roman"/>
          <w:b/>
          <w:u w:val="single"/>
        </w:rPr>
      </w:pPr>
    </w:p>
    <w:p w14:paraId="7530E0CE" w14:textId="77777777" w:rsidR="00EA5363" w:rsidRPr="00D256C1" w:rsidRDefault="00EA5363" w:rsidP="00EA5363">
      <w:pPr>
        <w:pStyle w:val="ListParagraph"/>
        <w:ind w:left="1440"/>
        <w:rPr>
          <w:rFonts w:ascii="Times New Roman" w:hAnsi="Times New Roman" w:cs="Times New Roman"/>
          <w:b/>
          <w:u w:val="single"/>
        </w:rPr>
      </w:pPr>
    </w:p>
    <w:p w14:paraId="64BCEBD3" w14:textId="492D9819" w:rsidR="00126317" w:rsidRPr="00D256C1" w:rsidRDefault="00126317" w:rsidP="00E50F7E">
      <w:pPr>
        <w:pStyle w:val="ListParagraph"/>
        <w:numPr>
          <w:ilvl w:val="0"/>
          <w:numId w:val="32"/>
        </w:numPr>
        <w:rPr>
          <w:rFonts w:ascii="Times New Roman" w:hAnsi="Times New Roman" w:cs="Times New Roman"/>
          <w:b/>
          <w:u w:val="single"/>
        </w:rPr>
      </w:pPr>
      <w:r w:rsidRPr="00D256C1">
        <w:rPr>
          <w:rFonts w:ascii="Times New Roman" w:hAnsi="Times New Roman" w:cs="Times New Roman"/>
          <w:b/>
          <w:u w:val="single"/>
        </w:rPr>
        <w:lastRenderedPageBreak/>
        <w:t>Sheltered Count:</w:t>
      </w:r>
    </w:p>
    <w:p w14:paraId="3EAFE341" w14:textId="1F642426" w:rsidR="00126317" w:rsidRPr="00D256C1" w:rsidRDefault="00126317" w:rsidP="00E50F7E">
      <w:pPr>
        <w:ind w:left="1440"/>
        <w:rPr>
          <w:rFonts w:ascii="Times New Roman" w:hAnsi="Times New Roman" w:cs="Times New Roman"/>
        </w:rPr>
      </w:pPr>
      <w:r w:rsidRPr="00D256C1">
        <w:rPr>
          <w:rFonts w:ascii="Times New Roman" w:hAnsi="Times New Roman" w:cs="Times New Roman"/>
        </w:rPr>
        <w:t>The Resource Committee recommends that the sheltered portion of the annual count continue to be organized and overseen utilizing the same structure/method utilized in previous counts.</w:t>
      </w:r>
    </w:p>
    <w:p w14:paraId="1A60B7DD" w14:textId="741925B1" w:rsidR="00126317" w:rsidRPr="00D256C1" w:rsidRDefault="00126317" w:rsidP="00EA5363">
      <w:pPr>
        <w:pStyle w:val="ListParagraph"/>
        <w:numPr>
          <w:ilvl w:val="0"/>
          <w:numId w:val="32"/>
        </w:numPr>
        <w:rPr>
          <w:rFonts w:ascii="Times New Roman" w:hAnsi="Times New Roman" w:cs="Times New Roman"/>
          <w:b/>
        </w:rPr>
      </w:pPr>
      <w:r w:rsidRPr="00D256C1">
        <w:rPr>
          <w:rFonts w:ascii="Times New Roman" w:hAnsi="Times New Roman" w:cs="Times New Roman"/>
          <w:b/>
          <w:u w:val="single"/>
        </w:rPr>
        <w:t>Unsheltered Count:</w:t>
      </w:r>
    </w:p>
    <w:p w14:paraId="7268F243" w14:textId="0752EF41" w:rsidR="00126317" w:rsidRPr="00D256C1" w:rsidRDefault="00126317" w:rsidP="00E50F7E">
      <w:pPr>
        <w:ind w:left="720" w:firstLine="720"/>
        <w:rPr>
          <w:rFonts w:ascii="Times New Roman" w:hAnsi="Times New Roman" w:cs="Times New Roman"/>
          <w:b/>
          <w:u w:val="single"/>
        </w:rPr>
      </w:pPr>
      <w:r w:rsidRPr="00D256C1">
        <w:rPr>
          <w:rFonts w:ascii="Times New Roman" w:hAnsi="Times New Roman" w:cs="Times New Roman"/>
          <w:b/>
          <w:u w:val="single"/>
        </w:rPr>
        <w:t xml:space="preserve">Census vs. Sampling:  </w:t>
      </w:r>
    </w:p>
    <w:p w14:paraId="3F22E4CF" w14:textId="77777777" w:rsidR="00126317" w:rsidRPr="00D256C1" w:rsidRDefault="00126317" w:rsidP="00E50F7E">
      <w:pPr>
        <w:ind w:left="1440"/>
        <w:rPr>
          <w:rFonts w:ascii="Times New Roman" w:hAnsi="Times New Roman" w:cs="Times New Roman"/>
        </w:rPr>
      </w:pPr>
      <w:r w:rsidRPr="00D256C1">
        <w:rPr>
          <w:rFonts w:ascii="Times New Roman" w:hAnsi="Times New Roman" w:cs="Times New Roman"/>
        </w:rPr>
        <w:t>The Resource Committee recommends that the Maine Continuum of Care approve a Census (complete coverage) methodology for the count.</w:t>
      </w:r>
    </w:p>
    <w:p w14:paraId="6BC62FD7" w14:textId="2B958705" w:rsidR="00126317" w:rsidRPr="00D256C1" w:rsidRDefault="00126317" w:rsidP="00E50F7E">
      <w:pPr>
        <w:ind w:left="720" w:firstLine="720"/>
        <w:rPr>
          <w:rFonts w:ascii="Times New Roman" w:hAnsi="Times New Roman" w:cs="Times New Roman"/>
          <w:b/>
          <w:u w:val="single"/>
        </w:rPr>
      </w:pPr>
      <w:r w:rsidRPr="00D256C1">
        <w:rPr>
          <w:rFonts w:ascii="Times New Roman" w:hAnsi="Times New Roman" w:cs="Times New Roman"/>
          <w:b/>
          <w:u w:val="single"/>
        </w:rPr>
        <w:t>Night of Count vs. Service-Based Count:</w:t>
      </w:r>
    </w:p>
    <w:p w14:paraId="2D2639A0" w14:textId="3B882589" w:rsidR="00126317" w:rsidRPr="00D256C1" w:rsidRDefault="00126317" w:rsidP="00E50F7E">
      <w:pPr>
        <w:ind w:left="1440"/>
        <w:rPr>
          <w:rFonts w:ascii="Times New Roman" w:hAnsi="Times New Roman" w:cs="Times New Roman"/>
        </w:rPr>
      </w:pPr>
      <w:r w:rsidRPr="00D256C1">
        <w:rPr>
          <w:rFonts w:ascii="Times New Roman" w:hAnsi="Times New Roman" w:cs="Times New Roman"/>
        </w:rPr>
        <w:t>The Resource Committee recommends that the Maine Continuum of Care approve a combination “Night of Count” with a Service-Based count methodology for the 2022 Point In Time Survey.  If the Maine Continuum of Care approves Tuesday, January 25</w:t>
      </w:r>
      <w:r w:rsidRPr="00D256C1">
        <w:rPr>
          <w:rFonts w:ascii="Times New Roman" w:hAnsi="Times New Roman" w:cs="Times New Roman"/>
          <w:vertAlign w:val="superscript"/>
        </w:rPr>
        <w:t>th</w:t>
      </w:r>
      <w:r w:rsidRPr="00D256C1">
        <w:rPr>
          <w:rFonts w:ascii="Times New Roman" w:hAnsi="Times New Roman" w:cs="Times New Roman"/>
        </w:rPr>
        <w:t>, 2022 as the date for the Night of the Count, then the Resource Committee recommends that Wednesday, January 26</w:t>
      </w:r>
      <w:r w:rsidRPr="00D256C1">
        <w:rPr>
          <w:rFonts w:ascii="Times New Roman" w:hAnsi="Times New Roman" w:cs="Times New Roman"/>
          <w:vertAlign w:val="superscript"/>
        </w:rPr>
        <w:t>th</w:t>
      </w:r>
      <w:r w:rsidRPr="00D256C1">
        <w:rPr>
          <w:rFonts w:ascii="Times New Roman" w:hAnsi="Times New Roman" w:cs="Times New Roman"/>
        </w:rPr>
        <w:t>, 2022, Thursday, January 27</w:t>
      </w:r>
      <w:r w:rsidRPr="00D256C1">
        <w:rPr>
          <w:rFonts w:ascii="Times New Roman" w:hAnsi="Times New Roman" w:cs="Times New Roman"/>
          <w:vertAlign w:val="superscript"/>
        </w:rPr>
        <w:t>th</w:t>
      </w:r>
      <w:r w:rsidRPr="00D256C1">
        <w:rPr>
          <w:rFonts w:ascii="Times New Roman" w:hAnsi="Times New Roman" w:cs="Times New Roman"/>
        </w:rPr>
        <w:t>, 2022 and Friday, January 28</w:t>
      </w:r>
      <w:r w:rsidRPr="00D256C1">
        <w:rPr>
          <w:rFonts w:ascii="Times New Roman" w:hAnsi="Times New Roman" w:cs="Times New Roman"/>
          <w:vertAlign w:val="superscript"/>
        </w:rPr>
        <w:t>th</w:t>
      </w:r>
      <w:r w:rsidRPr="00D256C1">
        <w:rPr>
          <w:rFonts w:ascii="Times New Roman" w:hAnsi="Times New Roman" w:cs="Times New Roman"/>
        </w:rPr>
        <w:t>, 2022 be the dates approved for the service-based portion of the count</w:t>
      </w:r>
    </w:p>
    <w:p w14:paraId="7088585D" w14:textId="6BB27B4C" w:rsidR="00E50F7E" w:rsidRPr="00D256C1" w:rsidRDefault="00126317" w:rsidP="00224ABD">
      <w:pPr>
        <w:snapToGrid w:val="0"/>
        <w:spacing w:before="120"/>
        <w:ind w:left="720"/>
        <w:rPr>
          <w:rFonts w:ascii="Times New Roman" w:hAnsi="Times New Roman" w:cs="Times New Roman"/>
          <w:bCs/>
          <w:i/>
        </w:rPr>
      </w:pPr>
      <w:r w:rsidRPr="00D256C1">
        <w:rPr>
          <w:rFonts w:ascii="Times New Roman" w:hAnsi="Times New Roman" w:cs="Times New Roman"/>
          <w:i/>
        </w:rPr>
        <w:t xml:space="preserve">Aaron motioned to approve </w:t>
      </w:r>
      <w:r w:rsidR="00D81935">
        <w:rPr>
          <w:rFonts w:ascii="Times New Roman" w:hAnsi="Times New Roman" w:cs="Times New Roman"/>
          <w:i/>
        </w:rPr>
        <w:t xml:space="preserve">the </w:t>
      </w:r>
      <w:r w:rsidRPr="00D256C1">
        <w:rPr>
          <w:rFonts w:ascii="Times New Roman" w:hAnsi="Times New Roman" w:cs="Times New Roman"/>
          <w:i/>
        </w:rPr>
        <w:t xml:space="preserve">resource committee’s recommendation to use a census methodology for the 2020 PIT Count and to approve the recommended combination of night of </w:t>
      </w:r>
      <w:r w:rsidR="00E50F7E" w:rsidRPr="00D256C1">
        <w:rPr>
          <w:rFonts w:ascii="Times New Roman" w:hAnsi="Times New Roman" w:cs="Times New Roman"/>
          <w:i/>
        </w:rPr>
        <w:t>count with a</w:t>
      </w:r>
      <w:r w:rsidRPr="00D256C1">
        <w:rPr>
          <w:rFonts w:ascii="Times New Roman" w:hAnsi="Times New Roman" w:cs="Times New Roman"/>
          <w:i/>
        </w:rPr>
        <w:t xml:space="preserve"> service based methodology. </w:t>
      </w:r>
      <w:r w:rsidR="00E50F7E" w:rsidRPr="00D256C1">
        <w:rPr>
          <w:rFonts w:ascii="Times New Roman" w:hAnsi="Times New Roman" w:cs="Times New Roman"/>
          <w:i/>
        </w:rPr>
        <w:t>Josh seconded the motion.</w:t>
      </w:r>
      <w:r w:rsidR="00D81935">
        <w:rPr>
          <w:rFonts w:ascii="Times New Roman" w:hAnsi="Times New Roman" w:cs="Times New Roman"/>
        </w:rPr>
        <w:t xml:space="preserve">  During</w:t>
      </w:r>
      <w:r w:rsidR="00E50F7E" w:rsidRPr="00D256C1">
        <w:rPr>
          <w:rFonts w:ascii="Times New Roman" w:hAnsi="Times New Roman" w:cs="Times New Roman"/>
        </w:rPr>
        <w:t xml:space="preserve"> discussion </w:t>
      </w:r>
      <w:r w:rsidR="00D81935">
        <w:rPr>
          <w:rFonts w:ascii="Times New Roman" w:hAnsi="Times New Roman" w:cs="Times New Roman"/>
        </w:rPr>
        <w:t xml:space="preserve">of the </w:t>
      </w:r>
      <w:r w:rsidR="00E50F7E" w:rsidRPr="00D256C1">
        <w:rPr>
          <w:rFonts w:ascii="Times New Roman" w:hAnsi="Times New Roman" w:cs="Times New Roman"/>
        </w:rPr>
        <w:t xml:space="preserve"> motion, a brief explanation of census versus sampling was asked for. Norm referred to the document being screen shared to explain “A census count is an enumeration of ALL homeless people or a distinct subset of homeless people (e.g., households with adults and children) in CoCs.  This counting approach provides a direct and complete count of all people and their characteristics, does not require any estimates and can be used as a benchmark for future PIT counts.”  “Sampling is a partial enumeration of the entire homeless population (or subset of the homeless population) and can be more feasible for some CoCs or for certain required data (e.g., substance abuse).”  </w:t>
      </w:r>
      <w:r w:rsidR="00E50F7E" w:rsidRPr="00D256C1">
        <w:rPr>
          <w:rFonts w:ascii="Times New Roman" w:hAnsi="Times New Roman" w:cs="Times New Roman"/>
          <w:i/>
        </w:rPr>
        <w:t xml:space="preserve">Motion put to a vote. </w:t>
      </w:r>
      <w:r w:rsidR="00E50F7E" w:rsidRPr="00D256C1">
        <w:rPr>
          <w:rFonts w:ascii="Times New Roman" w:hAnsi="Times New Roman" w:cs="Times New Roman"/>
          <w:bCs/>
          <w:i/>
          <w:iCs/>
        </w:rPr>
        <w:t xml:space="preserve"> No objections.</w:t>
      </w:r>
      <w:r w:rsidR="00E50F7E" w:rsidRPr="00D256C1">
        <w:rPr>
          <w:rFonts w:ascii="Times New Roman" w:hAnsi="Times New Roman" w:cs="Times New Roman"/>
          <w:b/>
          <w:bCs/>
          <w:i/>
          <w:iCs/>
        </w:rPr>
        <w:t xml:space="preserve"> </w:t>
      </w:r>
      <w:r w:rsidR="00DF3E91" w:rsidRPr="00D256C1">
        <w:rPr>
          <w:rFonts w:ascii="Times New Roman" w:hAnsi="Times New Roman" w:cs="Times New Roman"/>
          <w:bCs/>
          <w:i/>
          <w:iCs/>
        </w:rPr>
        <w:t>No abstentions</w:t>
      </w:r>
      <w:r w:rsidR="00DF3E91" w:rsidRPr="00D256C1">
        <w:rPr>
          <w:rFonts w:ascii="Times New Roman" w:hAnsi="Times New Roman" w:cs="Times New Roman"/>
          <w:b/>
          <w:bCs/>
          <w:i/>
          <w:iCs/>
        </w:rPr>
        <w:t xml:space="preserve">. </w:t>
      </w:r>
      <w:r w:rsidR="00E50F7E" w:rsidRPr="00D256C1">
        <w:rPr>
          <w:rFonts w:ascii="Times New Roman" w:hAnsi="Times New Roman" w:cs="Times New Roman"/>
          <w:bCs/>
          <w:i/>
          <w:iCs/>
        </w:rPr>
        <w:t xml:space="preserve">Passed unanimously. </w:t>
      </w:r>
    </w:p>
    <w:p w14:paraId="7F2E9BCE" w14:textId="77777777" w:rsidR="00DF3E91" w:rsidRPr="00D256C1" w:rsidRDefault="00E50F7E" w:rsidP="00DF3E91">
      <w:pPr>
        <w:ind w:left="720"/>
        <w:rPr>
          <w:rFonts w:ascii="Times New Roman" w:hAnsi="Times New Roman" w:cs="Times New Roman"/>
          <w:i/>
        </w:rPr>
      </w:pPr>
      <w:r w:rsidRPr="00D256C1">
        <w:rPr>
          <w:rFonts w:ascii="Times New Roman" w:hAnsi="Times New Roman" w:cs="Times New Roman"/>
          <w:i/>
        </w:rPr>
        <w:t xml:space="preserve"> </w:t>
      </w:r>
    </w:p>
    <w:p w14:paraId="4C4D892D" w14:textId="2AA5F98F" w:rsidR="00116F8C" w:rsidRPr="00D256C1" w:rsidRDefault="00116F8C" w:rsidP="00DF3E91">
      <w:pPr>
        <w:pStyle w:val="ListParagraph"/>
        <w:numPr>
          <w:ilvl w:val="0"/>
          <w:numId w:val="1"/>
        </w:numPr>
        <w:rPr>
          <w:rFonts w:ascii="Times New Roman" w:hAnsi="Times New Roman" w:cs="Times New Roman"/>
          <w:i/>
        </w:rPr>
      </w:pPr>
      <w:r w:rsidRPr="00D256C1">
        <w:rPr>
          <w:rFonts w:ascii="Times New Roman" w:hAnsi="Times New Roman" w:cs="Times New Roman"/>
          <w:b/>
        </w:rPr>
        <w:t>NOFA</w:t>
      </w:r>
      <w:r w:rsidR="00C05E7B" w:rsidRPr="00D256C1">
        <w:rPr>
          <w:rFonts w:ascii="Times New Roman" w:hAnsi="Times New Roman" w:cs="Times New Roman"/>
          <w:b/>
        </w:rPr>
        <w:t>:</w:t>
      </w:r>
      <w:r w:rsidR="00F72A73" w:rsidRPr="00D256C1">
        <w:rPr>
          <w:rFonts w:ascii="Times New Roman" w:hAnsi="Times New Roman" w:cs="Times New Roman"/>
        </w:rPr>
        <w:t xml:space="preserve">                                                                                                                                                      </w:t>
      </w:r>
      <w:r w:rsidR="00FD37E7" w:rsidRPr="00D256C1">
        <w:rPr>
          <w:rFonts w:ascii="Times New Roman" w:hAnsi="Times New Roman" w:cs="Times New Roman"/>
        </w:rPr>
        <w:t xml:space="preserve"> </w:t>
      </w:r>
      <w:r w:rsidR="00B13404" w:rsidRPr="00D256C1">
        <w:rPr>
          <w:rFonts w:ascii="Times New Roman" w:hAnsi="Times New Roman" w:cs="Times New Roman"/>
        </w:rPr>
        <w:t>There will be</w:t>
      </w:r>
      <w:r w:rsidR="001766D0" w:rsidRPr="00D256C1">
        <w:rPr>
          <w:rFonts w:ascii="Times New Roman" w:hAnsi="Times New Roman" w:cs="Times New Roman"/>
        </w:rPr>
        <w:t xml:space="preserve"> a NOFA at some point this year, the question as to when</w:t>
      </w:r>
      <w:r w:rsidR="00F969D4" w:rsidRPr="00D256C1">
        <w:rPr>
          <w:rFonts w:ascii="Times New Roman" w:hAnsi="Times New Roman" w:cs="Times New Roman"/>
        </w:rPr>
        <w:t>,</w:t>
      </w:r>
      <w:r w:rsidR="00777049" w:rsidRPr="00D256C1">
        <w:rPr>
          <w:rFonts w:ascii="Times New Roman" w:hAnsi="Times New Roman" w:cs="Times New Roman"/>
        </w:rPr>
        <w:t xml:space="preserve"> is still unknown. </w:t>
      </w:r>
      <w:r w:rsidR="001573C2" w:rsidRPr="00D256C1">
        <w:rPr>
          <w:rFonts w:ascii="Times New Roman" w:hAnsi="Times New Roman" w:cs="Times New Roman"/>
        </w:rPr>
        <w:t xml:space="preserve"> </w:t>
      </w:r>
      <w:r w:rsidR="001D7D45" w:rsidRPr="00D256C1">
        <w:rPr>
          <w:rFonts w:ascii="Times New Roman" w:hAnsi="Times New Roman" w:cs="Times New Roman"/>
        </w:rPr>
        <w:t>Scott will update the continuum with any announcements from HUD concerning the NOFA.</w:t>
      </w:r>
    </w:p>
    <w:p w14:paraId="14C5EB55" w14:textId="77777777" w:rsidR="003D139F" w:rsidRPr="00D256C1" w:rsidRDefault="003D139F" w:rsidP="003D139F">
      <w:pPr>
        <w:pStyle w:val="ListParagraph"/>
        <w:snapToGrid w:val="0"/>
        <w:spacing w:before="120"/>
        <w:rPr>
          <w:rFonts w:ascii="Times New Roman" w:hAnsi="Times New Roman" w:cs="Times New Roman"/>
        </w:rPr>
      </w:pPr>
    </w:p>
    <w:p w14:paraId="0F37CD8E" w14:textId="251EE752" w:rsidR="00476539" w:rsidRPr="00D256C1" w:rsidRDefault="00476539" w:rsidP="00476539">
      <w:pPr>
        <w:pStyle w:val="ListParagraph"/>
        <w:numPr>
          <w:ilvl w:val="0"/>
          <w:numId w:val="1"/>
        </w:numPr>
        <w:rPr>
          <w:rFonts w:ascii="Times New Roman" w:hAnsi="Times New Roman" w:cs="Times New Roman"/>
        </w:rPr>
      </w:pPr>
      <w:r w:rsidRPr="00D256C1">
        <w:rPr>
          <w:rFonts w:ascii="Times New Roman" w:hAnsi="Times New Roman" w:cs="Times New Roman"/>
          <w:b/>
        </w:rPr>
        <w:t>YHDP Update:</w:t>
      </w:r>
      <w:r w:rsidRPr="00D256C1">
        <w:rPr>
          <w:rFonts w:ascii="Times New Roman" w:hAnsi="Times New Roman" w:cs="Times New Roman"/>
        </w:rPr>
        <w:t xml:space="preserve">  Joe updated the continuum with an overview of the $3.35 million awarded to Maine for a two-year period.  All of the projects are designed to meet the unique needs of youth experiencing homelessness and housing instability in Maine.  There are four types of projects awarded.  Joe shared the breakdown of awards granted.                                                                        </w:t>
      </w:r>
    </w:p>
    <w:p w14:paraId="4BDAD114" w14:textId="77777777" w:rsidR="00476539" w:rsidRPr="00D256C1" w:rsidRDefault="00476539" w:rsidP="00476539">
      <w:pPr>
        <w:pStyle w:val="ListParagraph"/>
        <w:rPr>
          <w:rFonts w:ascii="Times New Roman" w:hAnsi="Times New Roman" w:cs="Times New Roman"/>
          <w:b/>
        </w:rPr>
      </w:pPr>
    </w:p>
    <w:p w14:paraId="4916CC86" w14:textId="77777777" w:rsidR="00476539" w:rsidRPr="00D256C1" w:rsidRDefault="001303FF" w:rsidP="00476539">
      <w:pPr>
        <w:pStyle w:val="ListParagraph"/>
        <w:numPr>
          <w:ilvl w:val="0"/>
          <w:numId w:val="32"/>
        </w:numPr>
        <w:rPr>
          <w:rFonts w:ascii="Times New Roman" w:hAnsi="Times New Roman" w:cs="Times New Roman"/>
        </w:rPr>
      </w:pPr>
      <w:r w:rsidRPr="00D256C1">
        <w:rPr>
          <w:rFonts w:ascii="Times New Roman" w:hAnsi="Times New Roman" w:cs="Times New Roman"/>
          <w:b/>
        </w:rPr>
        <w:t>Mobile Diversion and Navigation</w:t>
      </w:r>
      <w:r w:rsidR="00A92DCB" w:rsidRPr="00D256C1">
        <w:rPr>
          <w:rFonts w:ascii="Times New Roman" w:hAnsi="Times New Roman" w:cs="Times New Roman"/>
          <w:b/>
        </w:rPr>
        <w:t xml:space="preserve"> </w:t>
      </w:r>
      <w:r w:rsidRPr="00D256C1">
        <w:rPr>
          <w:rFonts w:ascii="Times New Roman" w:hAnsi="Times New Roman" w:cs="Times New Roman"/>
          <w:b/>
          <w:bCs/>
        </w:rPr>
        <w:t>Awards:</w:t>
      </w:r>
      <w:r w:rsidR="00A92DCB" w:rsidRPr="00D256C1">
        <w:rPr>
          <w:rFonts w:ascii="Times New Roman" w:hAnsi="Times New Roman" w:cs="Times New Roman"/>
          <w:b/>
          <w:bCs/>
        </w:rPr>
        <w:t xml:space="preserve"> </w:t>
      </w:r>
      <w:r w:rsidR="00A92DCB" w:rsidRPr="00D256C1">
        <w:rPr>
          <w:rFonts w:ascii="Times New Roman" w:hAnsi="Times New Roman" w:cs="Times New Roman"/>
          <w:bCs/>
        </w:rPr>
        <w:t xml:space="preserve">2 year </w:t>
      </w:r>
      <w:r w:rsidRPr="00D256C1">
        <w:rPr>
          <w:rFonts w:ascii="Times New Roman" w:hAnsi="Times New Roman" w:cs="Times New Roman"/>
          <w:bCs/>
        </w:rPr>
        <w:t>Allocation: $1,000,000</w:t>
      </w:r>
      <w:r w:rsidR="00A92DCB" w:rsidRPr="00D256C1">
        <w:rPr>
          <w:rFonts w:ascii="Times New Roman" w:hAnsi="Times New Roman" w:cs="Times New Roman"/>
          <w:bCs/>
        </w:rPr>
        <w:t xml:space="preserve">                                             </w:t>
      </w:r>
      <w:r w:rsidR="00476539" w:rsidRPr="00D256C1">
        <w:rPr>
          <w:rFonts w:ascii="Times New Roman" w:hAnsi="Times New Roman" w:cs="Times New Roman"/>
          <w:bCs/>
        </w:rPr>
        <w:t xml:space="preserve">   </w:t>
      </w:r>
      <w:r w:rsidR="00742A45" w:rsidRPr="00D256C1">
        <w:rPr>
          <w:rFonts w:ascii="Times New Roman" w:hAnsi="Times New Roman" w:cs="Times New Roman"/>
          <w:bCs/>
          <w:u w:val="single"/>
        </w:rPr>
        <w:t>Preble St:</w:t>
      </w:r>
      <w:r w:rsidR="00742A45" w:rsidRPr="00D256C1">
        <w:rPr>
          <w:rFonts w:ascii="Times New Roman" w:hAnsi="Times New Roman" w:cs="Times New Roman"/>
          <w:bCs/>
        </w:rPr>
        <w:t xml:space="preserve"> </w:t>
      </w:r>
      <w:r w:rsidR="00742A45" w:rsidRPr="00D256C1">
        <w:rPr>
          <w:rFonts w:ascii="Times New Roman" w:hAnsi="Times New Roman" w:cs="Times New Roman"/>
        </w:rPr>
        <w:t>York, Cumberland, Oxford, Franklin, Androscog</w:t>
      </w:r>
      <w:r w:rsidR="00476539" w:rsidRPr="00D256C1">
        <w:rPr>
          <w:rFonts w:ascii="Times New Roman" w:hAnsi="Times New Roman" w:cs="Times New Roman"/>
        </w:rPr>
        <w:t xml:space="preserve">gin, Kennebec, Somerset, Waldo, </w:t>
      </w:r>
      <w:r w:rsidR="00742A45" w:rsidRPr="00D256C1">
        <w:rPr>
          <w:rFonts w:ascii="Times New Roman" w:hAnsi="Times New Roman" w:cs="Times New Roman"/>
        </w:rPr>
        <w:t xml:space="preserve">Knox, </w:t>
      </w:r>
      <w:r w:rsidR="00476539" w:rsidRPr="00D256C1">
        <w:rPr>
          <w:rFonts w:ascii="Times New Roman" w:hAnsi="Times New Roman" w:cs="Times New Roman"/>
        </w:rPr>
        <w:t xml:space="preserve">Lincoln, and Sagadahoc counties.                                                                                                    </w:t>
      </w:r>
      <w:r w:rsidR="00742A45" w:rsidRPr="00D256C1">
        <w:rPr>
          <w:rFonts w:ascii="Times New Roman" w:hAnsi="Times New Roman" w:cs="Times New Roman"/>
          <w:bCs/>
          <w:u w:val="single"/>
        </w:rPr>
        <w:t>Shaw House/ACAP</w:t>
      </w:r>
      <w:r w:rsidR="00742A45" w:rsidRPr="00D256C1">
        <w:rPr>
          <w:rFonts w:ascii="Times New Roman" w:hAnsi="Times New Roman" w:cs="Times New Roman"/>
          <w:bCs/>
        </w:rPr>
        <w:t xml:space="preserve">: </w:t>
      </w:r>
      <w:r w:rsidR="00A92DCB" w:rsidRPr="00D256C1">
        <w:rPr>
          <w:rFonts w:ascii="Times New Roman" w:hAnsi="Times New Roman" w:cs="Times New Roman"/>
        </w:rPr>
        <w:t xml:space="preserve">Penobscot, Piscataquis, </w:t>
      </w:r>
      <w:r w:rsidR="00742A45" w:rsidRPr="00D256C1">
        <w:rPr>
          <w:rFonts w:ascii="Times New Roman" w:hAnsi="Times New Roman" w:cs="Times New Roman"/>
        </w:rPr>
        <w:t>Hanc</w:t>
      </w:r>
      <w:r w:rsidR="00A92DCB" w:rsidRPr="00D256C1">
        <w:rPr>
          <w:rFonts w:ascii="Times New Roman" w:hAnsi="Times New Roman" w:cs="Times New Roman"/>
        </w:rPr>
        <w:t>ock, Washington, &amp; Aroostook c</w:t>
      </w:r>
      <w:r w:rsidR="00742A45" w:rsidRPr="00D256C1">
        <w:rPr>
          <w:rFonts w:ascii="Times New Roman" w:hAnsi="Times New Roman" w:cs="Times New Roman"/>
        </w:rPr>
        <w:t>ounties</w:t>
      </w:r>
      <w:r w:rsidR="00476539" w:rsidRPr="00D256C1">
        <w:rPr>
          <w:rFonts w:ascii="Times New Roman" w:hAnsi="Times New Roman" w:cs="Times New Roman"/>
        </w:rPr>
        <w:t xml:space="preserve">             </w:t>
      </w:r>
    </w:p>
    <w:p w14:paraId="0C7BE538" w14:textId="47685F30" w:rsidR="004C0602" w:rsidRPr="00D256C1" w:rsidRDefault="001303FF" w:rsidP="00476539">
      <w:pPr>
        <w:pStyle w:val="ListParagraph"/>
        <w:numPr>
          <w:ilvl w:val="0"/>
          <w:numId w:val="32"/>
        </w:numPr>
        <w:rPr>
          <w:rFonts w:ascii="Times New Roman" w:hAnsi="Times New Roman" w:cs="Times New Roman"/>
        </w:rPr>
      </w:pPr>
      <w:r w:rsidRPr="00D256C1">
        <w:rPr>
          <w:rFonts w:ascii="Times New Roman" w:hAnsi="Times New Roman" w:cs="Times New Roman"/>
          <w:b/>
        </w:rPr>
        <w:t>Supportive Services to pair with existing Housing Choice Vouchers</w:t>
      </w:r>
      <w:r w:rsidR="00A92DCB" w:rsidRPr="00D256C1">
        <w:rPr>
          <w:rFonts w:ascii="Times New Roman" w:hAnsi="Times New Roman" w:cs="Times New Roman"/>
          <w:b/>
        </w:rPr>
        <w:t>:</w:t>
      </w:r>
      <w:r w:rsidR="00F6642D" w:rsidRPr="00D256C1">
        <w:rPr>
          <w:rFonts w:ascii="Times New Roman" w:hAnsi="Times New Roman" w:cs="Times New Roman"/>
          <w:b/>
        </w:rPr>
        <w:t xml:space="preserve"> </w:t>
      </w:r>
      <w:r w:rsidRPr="00D256C1">
        <w:rPr>
          <w:rFonts w:ascii="Times New Roman" w:hAnsi="Times New Roman" w:cs="Times New Roman"/>
          <w:bCs/>
        </w:rPr>
        <w:t>2 year</w:t>
      </w:r>
      <w:r w:rsidR="00476539" w:rsidRPr="00D256C1">
        <w:rPr>
          <w:rFonts w:ascii="Times New Roman" w:hAnsi="Times New Roman" w:cs="Times New Roman"/>
          <w:bCs/>
        </w:rPr>
        <w:t xml:space="preserve"> </w:t>
      </w:r>
      <w:r w:rsidRPr="00D256C1">
        <w:rPr>
          <w:rFonts w:ascii="Times New Roman" w:hAnsi="Times New Roman" w:cs="Times New Roman"/>
          <w:bCs/>
        </w:rPr>
        <w:t xml:space="preserve">Allocation: </w:t>
      </w:r>
      <w:r w:rsidRPr="00D256C1">
        <w:rPr>
          <w:rFonts w:ascii="Times New Roman" w:hAnsi="Times New Roman" w:cs="Times New Roman"/>
        </w:rPr>
        <w:t>$319,600</w:t>
      </w:r>
    </w:p>
    <w:p w14:paraId="42DC61AD" w14:textId="378643DF" w:rsidR="00A92DCB" w:rsidRPr="00D256C1" w:rsidRDefault="00A92DCB" w:rsidP="00A92DCB">
      <w:pPr>
        <w:pStyle w:val="ListParagraph"/>
        <w:snapToGrid w:val="0"/>
        <w:spacing w:before="120"/>
        <w:ind w:left="1440"/>
        <w:rPr>
          <w:rFonts w:ascii="Times New Roman" w:hAnsi="Times New Roman" w:cs="Times New Roman"/>
          <w:b/>
        </w:rPr>
      </w:pPr>
      <w:r w:rsidRPr="00D256C1">
        <w:rPr>
          <w:rFonts w:ascii="Times New Roman" w:hAnsi="Times New Roman" w:cs="Times New Roman"/>
          <w:bCs/>
          <w:u w:val="single"/>
        </w:rPr>
        <w:t>VOA:</w:t>
      </w:r>
      <w:r w:rsidRPr="00D256C1">
        <w:rPr>
          <w:rFonts w:ascii="Times New Roman" w:hAnsi="Times New Roman" w:cs="Times New Roman"/>
          <w:b/>
          <w:bCs/>
        </w:rPr>
        <w:t xml:space="preserve"> </w:t>
      </w:r>
      <w:r w:rsidRPr="00D256C1">
        <w:rPr>
          <w:rFonts w:ascii="Times New Roman" w:hAnsi="Times New Roman" w:cs="Times New Roman"/>
        </w:rPr>
        <w:t>York County and the Mid‐Coast region (Sagadahoc, Kennebec, Lincoln, Knox, and Waldo Counties)</w:t>
      </w:r>
    </w:p>
    <w:p w14:paraId="5398DC76" w14:textId="0C835A51" w:rsidR="002147E7" w:rsidRPr="00D256C1" w:rsidRDefault="001303FF" w:rsidP="00F6642D">
      <w:pPr>
        <w:pStyle w:val="ListParagraph"/>
        <w:numPr>
          <w:ilvl w:val="0"/>
          <w:numId w:val="32"/>
        </w:numPr>
        <w:snapToGrid w:val="0"/>
        <w:spacing w:before="120"/>
        <w:rPr>
          <w:rFonts w:ascii="Times New Roman" w:hAnsi="Times New Roman" w:cs="Times New Roman"/>
          <w:b/>
        </w:rPr>
      </w:pPr>
      <w:r w:rsidRPr="00D256C1">
        <w:rPr>
          <w:rFonts w:ascii="Times New Roman" w:hAnsi="Times New Roman" w:cs="Times New Roman"/>
          <w:b/>
        </w:rPr>
        <w:t>Joint Rapid Rehousing and Transitional Housing</w:t>
      </w:r>
      <w:r w:rsidR="00F6642D" w:rsidRPr="00D256C1">
        <w:rPr>
          <w:rFonts w:ascii="Times New Roman" w:hAnsi="Times New Roman" w:cs="Times New Roman"/>
          <w:b/>
        </w:rPr>
        <w:t xml:space="preserve">: </w:t>
      </w:r>
      <w:r w:rsidR="00F6642D" w:rsidRPr="00D256C1">
        <w:rPr>
          <w:rFonts w:ascii="Times New Roman" w:hAnsi="Times New Roman" w:cs="Times New Roman"/>
          <w:bCs/>
        </w:rPr>
        <w:t xml:space="preserve">2 year Allocation: </w:t>
      </w:r>
      <w:r w:rsidR="00F6642D" w:rsidRPr="00D256C1">
        <w:rPr>
          <w:rFonts w:ascii="Times New Roman" w:hAnsi="Times New Roman" w:cs="Times New Roman"/>
        </w:rPr>
        <w:t>$1,734,362</w:t>
      </w:r>
    </w:p>
    <w:p w14:paraId="0AA2F0DC" w14:textId="3865A209" w:rsidR="00F6642D" w:rsidRPr="00D256C1" w:rsidRDefault="00F6642D" w:rsidP="00F6642D">
      <w:pPr>
        <w:pStyle w:val="ListParagraph"/>
        <w:snapToGrid w:val="0"/>
        <w:spacing w:before="120"/>
        <w:ind w:left="1440"/>
        <w:rPr>
          <w:rFonts w:ascii="Times New Roman" w:hAnsi="Times New Roman" w:cs="Times New Roman"/>
        </w:rPr>
      </w:pPr>
      <w:r w:rsidRPr="00D256C1">
        <w:rPr>
          <w:rFonts w:ascii="Times New Roman" w:hAnsi="Times New Roman" w:cs="Times New Roman"/>
          <w:bCs/>
          <w:u w:val="single"/>
        </w:rPr>
        <w:t>Preble St</w:t>
      </w:r>
      <w:r w:rsidRPr="00D256C1">
        <w:rPr>
          <w:rFonts w:ascii="Times New Roman" w:hAnsi="Times New Roman" w:cs="Times New Roman"/>
          <w:bCs/>
        </w:rPr>
        <w:t xml:space="preserve">: TH: </w:t>
      </w:r>
      <w:r w:rsidRPr="00D256C1">
        <w:rPr>
          <w:rFonts w:ascii="Times New Roman" w:hAnsi="Times New Roman" w:cs="Times New Roman"/>
        </w:rPr>
        <w:t>Master Lease program – greater Portland area</w:t>
      </w:r>
    </w:p>
    <w:p w14:paraId="27FEF0FB" w14:textId="77777777" w:rsidR="00F6642D" w:rsidRPr="00D256C1" w:rsidRDefault="00F6642D" w:rsidP="00F6642D">
      <w:pPr>
        <w:pStyle w:val="ListParagraph"/>
        <w:snapToGrid w:val="0"/>
        <w:spacing w:before="120"/>
        <w:ind w:left="1440"/>
        <w:rPr>
          <w:rFonts w:ascii="Times New Roman" w:hAnsi="Times New Roman" w:cs="Times New Roman"/>
        </w:rPr>
      </w:pPr>
      <w:r w:rsidRPr="00D256C1">
        <w:rPr>
          <w:rFonts w:ascii="Times New Roman" w:hAnsi="Times New Roman" w:cs="Times New Roman"/>
          <w:bCs/>
          <w:u w:val="single"/>
        </w:rPr>
        <w:t>Preble St</w:t>
      </w:r>
      <w:r w:rsidRPr="00D256C1">
        <w:rPr>
          <w:rFonts w:ascii="Times New Roman" w:hAnsi="Times New Roman" w:cs="Times New Roman"/>
          <w:bCs/>
        </w:rPr>
        <w:t xml:space="preserve">: RRH: </w:t>
      </w:r>
      <w:r w:rsidRPr="00D256C1">
        <w:rPr>
          <w:rFonts w:ascii="Times New Roman" w:hAnsi="Times New Roman" w:cs="Times New Roman"/>
        </w:rPr>
        <w:t>York, Cumberland, Oxford, and Sagadahoc counties</w:t>
      </w:r>
    </w:p>
    <w:p w14:paraId="7A6F847A" w14:textId="77777777" w:rsidR="00F6642D" w:rsidRPr="00D256C1" w:rsidRDefault="00F6642D" w:rsidP="00F6642D">
      <w:pPr>
        <w:pStyle w:val="ListParagraph"/>
        <w:snapToGrid w:val="0"/>
        <w:spacing w:before="120"/>
        <w:ind w:left="1440"/>
        <w:rPr>
          <w:rFonts w:ascii="Times New Roman" w:hAnsi="Times New Roman" w:cs="Times New Roman"/>
        </w:rPr>
      </w:pPr>
      <w:r w:rsidRPr="00D256C1">
        <w:rPr>
          <w:rFonts w:ascii="Times New Roman" w:hAnsi="Times New Roman" w:cs="Times New Roman"/>
          <w:bCs/>
          <w:u w:val="single"/>
        </w:rPr>
        <w:t>Shaw House/ACAP</w:t>
      </w:r>
      <w:r w:rsidRPr="00D256C1">
        <w:rPr>
          <w:rFonts w:ascii="Times New Roman" w:hAnsi="Times New Roman" w:cs="Times New Roman"/>
          <w:bCs/>
        </w:rPr>
        <w:t>: TH:</w:t>
      </w:r>
      <w:r w:rsidRPr="00D256C1">
        <w:rPr>
          <w:rFonts w:ascii="Times New Roman" w:hAnsi="Times New Roman" w:cs="Times New Roman"/>
        </w:rPr>
        <w:t xml:space="preserve"> Master Lease apartments</w:t>
      </w:r>
    </w:p>
    <w:p w14:paraId="233A3E79" w14:textId="77777777" w:rsidR="00F6642D" w:rsidRPr="00D256C1" w:rsidRDefault="00F6642D" w:rsidP="00F6642D">
      <w:pPr>
        <w:pStyle w:val="ListParagraph"/>
        <w:snapToGrid w:val="0"/>
        <w:spacing w:before="120"/>
        <w:ind w:left="1440"/>
        <w:rPr>
          <w:rFonts w:ascii="Times New Roman" w:hAnsi="Times New Roman" w:cs="Times New Roman"/>
        </w:rPr>
      </w:pPr>
      <w:r w:rsidRPr="00D256C1">
        <w:rPr>
          <w:rFonts w:ascii="Times New Roman" w:hAnsi="Times New Roman" w:cs="Times New Roman"/>
          <w:bCs/>
          <w:u w:val="single"/>
        </w:rPr>
        <w:t>Shaw House/ACAP</w:t>
      </w:r>
      <w:r w:rsidRPr="00D256C1">
        <w:rPr>
          <w:rFonts w:ascii="Times New Roman" w:hAnsi="Times New Roman" w:cs="Times New Roman"/>
          <w:bCs/>
        </w:rPr>
        <w:t xml:space="preserve">: RRH: </w:t>
      </w:r>
      <w:r w:rsidRPr="00D256C1">
        <w:rPr>
          <w:rFonts w:ascii="Times New Roman" w:hAnsi="Times New Roman" w:cs="Times New Roman"/>
        </w:rPr>
        <w:t>Penobscot, Piscataquis, Hancock, Washington, and Aroostook counties</w:t>
      </w:r>
    </w:p>
    <w:p w14:paraId="2C5290F2" w14:textId="77777777" w:rsidR="00F6642D" w:rsidRPr="00D256C1" w:rsidRDefault="00F6642D" w:rsidP="00F6642D">
      <w:pPr>
        <w:pStyle w:val="ListParagraph"/>
        <w:snapToGrid w:val="0"/>
        <w:spacing w:before="120"/>
        <w:ind w:left="1440"/>
        <w:rPr>
          <w:rFonts w:ascii="Times New Roman" w:hAnsi="Times New Roman" w:cs="Times New Roman"/>
          <w:b/>
        </w:rPr>
      </w:pPr>
    </w:p>
    <w:p w14:paraId="23368B98" w14:textId="77777777" w:rsidR="002147E7" w:rsidRPr="00D256C1" w:rsidRDefault="001303FF" w:rsidP="00F6642D">
      <w:pPr>
        <w:pStyle w:val="ListParagraph"/>
        <w:numPr>
          <w:ilvl w:val="0"/>
          <w:numId w:val="42"/>
        </w:numPr>
        <w:snapToGrid w:val="0"/>
        <w:spacing w:before="120"/>
        <w:rPr>
          <w:rFonts w:ascii="Times New Roman" w:hAnsi="Times New Roman" w:cs="Times New Roman"/>
          <w:b/>
        </w:rPr>
      </w:pPr>
      <w:r w:rsidRPr="00D256C1">
        <w:rPr>
          <w:rFonts w:ascii="Times New Roman" w:hAnsi="Times New Roman" w:cs="Times New Roman"/>
          <w:b/>
        </w:rPr>
        <w:t>Host Homes</w:t>
      </w:r>
      <w:r w:rsidR="00F6642D" w:rsidRPr="00D256C1">
        <w:rPr>
          <w:rFonts w:ascii="Times New Roman" w:hAnsi="Times New Roman" w:cs="Times New Roman"/>
          <w:b/>
        </w:rPr>
        <w:t xml:space="preserve">: </w:t>
      </w:r>
      <w:r w:rsidR="00F6642D" w:rsidRPr="00D256C1">
        <w:rPr>
          <w:rFonts w:ascii="Times New Roman" w:hAnsi="Times New Roman" w:cs="Times New Roman"/>
          <w:bCs/>
        </w:rPr>
        <w:t xml:space="preserve">2-year Demo Allocation: </w:t>
      </w:r>
      <w:r w:rsidR="00F6642D" w:rsidRPr="00D256C1">
        <w:rPr>
          <w:rFonts w:ascii="Times New Roman" w:hAnsi="Times New Roman" w:cs="Times New Roman"/>
        </w:rPr>
        <w:t>$200,000</w:t>
      </w:r>
    </w:p>
    <w:p w14:paraId="34EE53ED" w14:textId="77777777" w:rsidR="00F6642D" w:rsidRPr="00D256C1" w:rsidRDefault="00F6642D" w:rsidP="00F6642D">
      <w:pPr>
        <w:pStyle w:val="ListParagraph"/>
        <w:snapToGrid w:val="0"/>
        <w:spacing w:before="120"/>
        <w:ind w:left="1440"/>
        <w:rPr>
          <w:rFonts w:ascii="Times New Roman" w:hAnsi="Times New Roman" w:cs="Times New Roman"/>
        </w:rPr>
      </w:pPr>
      <w:r w:rsidRPr="00D256C1">
        <w:rPr>
          <w:rFonts w:ascii="Times New Roman" w:hAnsi="Times New Roman" w:cs="Times New Roman"/>
          <w:b/>
          <w:bCs/>
        </w:rPr>
        <w:t>Penquis:</w:t>
      </w:r>
      <w:r w:rsidRPr="00D256C1">
        <w:rPr>
          <w:rFonts w:ascii="Times New Roman" w:hAnsi="Times New Roman" w:cs="Times New Roman"/>
          <w:b/>
        </w:rPr>
        <w:t xml:space="preserve"> </w:t>
      </w:r>
      <w:r w:rsidRPr="00D256C1">
        <w:rPr>
          <w:rFonts w:ascii="Times New Roman" w:hAnsi="Times New Roman" w:cs="Times New Roman"/>
        </w:rPr>
        <w:t xml:space="preserve">Piscataquis county and part of Penobscot County (Dexter area)                                  </w:t>
      </w:r>
    </w:p>
    <w:p w14:paraId="6599E40F" w14:textId="18223AA9" w:rsidR="00F6642D" w:rsidRPr="00D256C1" w:rsidRDefault="00F6642D" w:rsidP="00F6642D">
      <w:pPr>
        <w:pStyle w:val="ListParagraph"/>
        <w:snapToGrid w:val="0"/>
        <w:spacing w:before="120"/>
        <w:ind w:left="1440"/>
        <w:rPr>
          <w:rFonts w:ascii="Times New Roman" w:hAnsi="Times New Roman" w:cs="Times New Roman"/>
        </w:rPr>
      </w:pPr>
    </w:p>
    <w:p w14:paraId="1E194229" w14:textId="31104EED" w:rsidR="001B46CD" w:rsidRPr="00D256C1" w:rsidRDefault="00B77F5B" w:rsidP="005F2FA3">
      <w:pPr>
        <w:pStyle w:val="ListParagraph"/>
        <w:numPr>
          <w:ilvl w:val="0"/>
          <w:numId w:val="1"/>
        </w:numPr>
        <w:snapToGrid w:val="0"/>
        <w:spacing w:before="120"/>
        <w:rPr>
          <w:rFonts w:ascii="Times New Roman" w:hAnsi="Times New Roman" w:cs="Times New Roman"/>
        </w:rPr>
      </w:pPr>
      <w:r w:rsidRPr="00D256C1">
        <w:rPr>
          <w:rFonts w:ascii="Times New Roman" w:hAnsi="Times New Roman" w:cs="Times New Roman"/>
          <w:b/>
        </w:rPr>
        <w:t>Legislative Updates</w:t>
      </w:r>
      <w:r w:rsidR="00D84F88" w:rsidRPr="00D256C1">
        <w:rPr>
          <w:rFonts w:ascii="Times New Roman" w:hAnsi="Times New Roman" w:cs="Times New Roman"/>
          <w:b/>
        </w:rPr>
        <w:t>:</w:t>
      </w:r>
      <w:r w:rsidRPr="00D256C1">
        <w:rPr>
          <w:rFonts w:ascii="Times New Roman" w:hAnsi="Times New Roman" w:cs="Times New Roman"/>
          <w:b/>
        </w:rPr>
        <w:t xml:space="preserve">                                                                                                                                 </w:t>
      </w:r>
    </w:p>
    <w:p w14:paraId="5045F74D" w14:textId="452E30D1" w:rsidR="00D256C1" w:rsidRPr="00D256C1" w:rsidRDefault="005E35DC" w:rsidP="00D256C1">
      <w:pPr>
        <w:pStyle w:val="Default"/>
        <w:ind w:left="720"/>
        <w:rPr>
          <w:rFonts w:ascii="Times New Roman" w:hAnsi="Times New Roman" w:cs="Times New Roman"/>
        </w:rPr>
      </w:pPr>
      <w:r w:rsidRPr="00D256C1">
        <w:rPr>
          <w:rFonts w:ascii="Times New Roman" w:hAnsi="Times New Roman" w:cs="Times New Roman"/>
          <w:b/>
          <w:u w:val="single"/>
        </w:rPr>
        <w:t>Federal</w:t>
      </w:r>
      <w:r w:rsidR="00742F22" w:rsidRPr="00D256C1">
        <w:rPr>
          <w:rFonts w:ascii="Times New Roman" w:hAnsi="Times New Roman" w:cs="Times New Roman"/>
          <w:b/>
          <w:u w:val="single"/>
        </w:rPr>
        <w:t>:</w:t>
      </w:r>
      <w:r w:rsidR="00AC4BA8" w:rsidRPr="00D256C1">
        <w:rPr>
          <w:rFonts w:ascii="Times New Roman" w:hAnsi="Times New Roman" w:cs="Times New Roman"/>
        </w:rPr>
        <w:t xml:space="preserve"> </w:t>
      </w:r>
      <w:r w:rsidR="00AC4BA8" w:rsidRPr="00D256C1">
        <w:rPr>
          <w:rFonts w:ascii="Times New Roman" w:eastAsiaTheme="minorEastAsia" w:hAnsi="Times New Roman" w:cs="Times New Roman"/>
          <w:color w:val="000000" w:themeColor="dark1"/>
          <w:kern w:val="24"/>
        </w:rPr>
        <w:t>Cullen shared his screen to give an infrastructure upd</w:t>
      </w:r>
      <w:r w:rsidR="00C044C5">
        <w:rPr>
          <w:rFonts w:ascii="Times New Roman" w:eastAsiaTheme="minorEastAsia" w:hAnsi="Times New Roman" w:cs="Times New Roman"/>
          <w:color w:val="000000" w:themeColor="dark1"/>
          <w:kern w:val="24"/>
        </w:rPr>
        <w:t xml:space="preserve">ate.  </w:t>
      </w:r>
      <w:r w:rsidR="00AC4BA8" w:rsidRPr="00D256C1">
        <w:rPr>
          <w:rFonts w:ascii="Times New Roman" w:hAnsi="Times New Roman" w:cs="Times New Roman"/>
        </w:rPr>
        <w:t xml:space="preserve">On 6/24, per the President’s announcement: “The $1.2 trillion Bipartisan Infrastructure Framework is a critical step in implementing President Biden’s Build Back Better vision. The Plan makes transformational and historic investments in clean transportation infrastructure, clean water infrastructure, universal broadband infrastructure, clean power infrastructure, remediation of legacy pollution, and resilience to the changing climate”. However, the proposal does not include the major investments in affordable, accessible housing needed for millions of households with the lowest incomes.  </w:t>
      </w:r>
      <w:r w:rsidR="00D256C1" w:rsidRPr="00D256C1">
        <w:rPr>
          <w:rFonts w:ascii="Times New Roman" w:hAnsi="Times New Roman" w:cs="Times New Roman"/>
        </w:rPr>
        <w:t xml:space="preserve">.  On 6/29, Sen. Merkley reintroduced the Affordable HOME Act, a comprehensive bill that, if enacted, would provide robust resources for the construction of affordable housing and increase access to housing for millions of low-income people. The bill would also scale up tenant-based rental assistance, allowing for one million new vouchers for low-income households by 2031. If enacted, the bill would also repeal the Faircloth Amendment, allowing for the construction of additional units of public housing and providing $1 billion every year for ten years to the McKinney-Vento Homeless Assistance Program to increase access to permanent supportive housing for those experiencing homelessness. </w:t>
      </w:r>
    </w:p>
    <w:p w14:paraId="4E2BFC9B" w14:textId="66C06023" w:rsidR="00BE32AA" w:rsidRPr="00D256C1" w:rsidRDefault="00A3491C" w:rsidP="00D256C1">
      <w:pPr>
        <w:pStyle w:val="Default"/>
        <w:ind w:left="720"/>
        <w:rPr>
          <w:rFonts w:ascii="Times New Roman" w:hAnsi="Times New Roman" w:cs="Times New Roman"/>
        </w:rPr>
      </w:pPr>
      <w:r w:rsidRPr="00D256C1">
        <w:rPr>
          <w:rFonts w:ascii="Times New Roman" w:hAnsi="Times New Roman" w:cs="Times New Roman"/>
          <w:b/>
          <w:u w:val="single"/>
        </w:rPr>
        <w:t>State</w:t>
      </w:r>
      <w:r w:rsidR="0084399B" w:rsidRPr="00D256C1">
        <w:rPr>
          <w:rFonts w:ascii="Times New Roman" w:hAnsi="Times New Roman" w:cs="Times New Roman"/>
          <w:b/>
          <w:u w:val="single"/>
        </w:rPr>
        <w:t>:</w:t>
      </w:r>
      <w:r w:rsidR="0084399B" w:rsidRPr="00D256C1">
        <w:rPr>
          <w:rFonts w:ascii="Times New Roman" w:hAnsi="Times New Roman" w:cs="Times New Roman"/>
          <w:b/>
        </w:rPr>
        <w:t xml:space="preserve"> </w:t>
      </w:r>
      <w:r w:rsidR="00D256C1" w:rsidRPr="00D256C1">
        <w:rPr>
          <w:rFonts w:ascii="Times New Roman" w:hAnsi="Times New Roman" w:cs="Times New Roman"/>
        </w:rPr>
        <w:t xml:space="preserve">Today’s update centered on </w:t>
      </w:r>
      <w:r w:rsidR="00D256C1" w:rsidRPr="00D256C1">
        <w:rPr>
          <w:rFonts w:ascii="Times New Roman" w:hAnsi="Times New Roman" w:cs="Times New Roman"/>
          <w:bCs/>
          <w:iCs/>
        </w:rPr>
        <w:t>the</w:t>
      </w:r>
      <w:r w:rsidR="00D256C1">
        <w:rPr>
          <w:rFonts w:ascii="Times New Roman" w:hAnsi="Times New Roman" w:cs="Times New Roman"/>
          <w:bCs/>
          <w:iCs/>
        </w:rPr>
        <w:t xml:space="preserve"> following bills that are as</w:t>
      </w:r>
      <w:r w:rsidR="00D256C1" w:rsidRPr="00D256C1">
        <w:rPr>
          <w:rFonts w:ascii="Times New Roman" w:hAnsi="Times New Roman" w:cs="Times New Roman"/>
          <w:bCs/>
          <w:iCs/>
        </w:rPr>
        <w:t xml:space="preserve"> currently on </w:t>
      </w:r>
      <w:r w:rsidR="00C044C5">
        <w:rPr>
          <w:rFonts w:ascii="Times New Roman" w:hAnsi="Times New Roman" w:cs="Times New Roman"/>
          <w:bCs/>
          <w:iCs/>
        </w:rPr>
        <w:t xml:space="preserve">both </w:t>
      </w:r>
      <w:r w:rsidR="00D256C1" w:rsidRPr="00D256C1">
        <w:rPr>
          <w:rFonts w:ascii="Times New Roman" w:hAnsi="Times New Roman" w:cs="Times New Roman"/>
          <w:bCs/>
          <w:iCs/>
        </w:rPr>
        <w:t>the SA table and are supported by the Maine Homeless Policy Committee:</w:t>
      </w:r>
      <w:r w:rsidR="00D256C1" w:rsidRPr="00D256C1">
        <w:t xml:space="preserve"> </w:t>
      </w:r>
      <w:r w:rsidR="00D256C1" w:rsidRPr="00D256C1">
        <w:rPr>
          <w:rFonts w:ascii="Times New Roman" w:hAnsi="Times New Roman" w:cs="Times New Roman"/>
          <w:bCs/>
        </w:rPr>
        <w:t>LD 211 An Act To Support Emergency Shelter Access for Persons Experiencing Homelessness,</w:t>
      </w:r>
      <w:r w:rsidR="00D256C1" w:rsidRPr="00D256C1">
        <w:rPr>
          <w:rFonts w:ascii="Times New Roman" w:hAnsi="Times New Roman" w:cs="Times New Roman"/>
        </w:rPr>
        <w:t xml:space="preserve"> </w:t>
      </w:r>
      <w:r w:rsidR="00D256C1" w:rsidRPr="00D256C1">
        <w:rPr>
          <w:rFonts w:ascii="Times New Roman" w:hAnsi="Times New Roman" w:cs="Times New Roman"/>
          <w:bCs/>
        </w:rPr>
        <w:t>LD 654 An Act To Create a 24-hour Shelter Capital Project Funding Program, LD 1300 An Act to Require County Governments to Coordinate with Municipalities to Create Plans  to Address Homelessness</w:t>
      </w:r>
      <w:r w:rsidR="00D256C1" w:rsidRPr="00D256C1">
        <w:rPr>
          <w:rFonts w:ascii="Times New Roman" w:hAnsi="Times New Roman" w:cs="Times New Roman"/>
        </w:rPr>
        <w:t xml:space="preserve">, </w:t>
      </w:r>
      <w:r w:rsidR="00D256C1" w:rsidRPr="00D256C1">
        <w:rPr>
          <w:rFonts w:ascii="Times New Roman" w:hAnsi="Times New Roman" w:cs="Times New Roman"/>
          <w:bCs/>
        </w:rPr>
        <w:t>LD 773 An Act To Assist Public School Students and Families Who Are Homeless, LD 473 An Act To Create the Maine Rental Assistance and Guarantee Program</w:t>
      </w:r>
      <w:r w:rsidR="00D256C1" w:rsidRPr="00D256C1">
        <w:rPr>
          <w:rFonts w:ascii="Times New Roman" w:hAnsi="Times New Roman" w:cs="Times New Roman"/>
        </w:rPr>
        <w:t xml:space="preserve">, </w:t>
      </w:r>
      <w:r w:rsidR="00D256C1" w:rsidRPr="00D256C1">
        <w:rPr>
          <w:rFonts w:ascii="Times New Roman" w:hAnsi="Times New Roman" w:cs="Times New Roman"/>
          <w:bCs/>
        </w:rPr>
        <w:t>LD 415 Resolve, Directing the Department of Health and Human Services To Increase MaineCare Reimbursement Rates for Targeted Case Management Services To Reflect Inflation</w:t>
      </w:r>
      <w:r w:rsidR="00D256C1" w:rsidRPr="00D256C1">
        <w:rPr>
          <w:rFonts w:ascii="Times New Roman" w:hAnsi="Times New Roman" w:cs="Times New Roman"/>
        </w:rPr>
        <w:t xml:space="preserve">, </w:t>
      </w:r>
      <w:r w:rsidR="00D256C1" w:rsidRPr="00D256C1">
        <w:rPr>
          <w:rFonts w:ascii="Times New Roman" w:hAnsi="Times New Roman" w:cs="Times New Roman"/>
          <w:bCs/>
        </w:rPr>
        <w:t>LD 582 An Act To Support the Fidelity and Sustainability of Assertive Community Treatment</w:t>
      </w:r>
      <w:r w:rsidR="00D256C1" w:rsidRPr="00D256C1">
        <w:rPr>
          <w:rFonts w:ascii="Times New Roman" w:hAnsi="Times New Roman" w:cs="Times New Roman"/>
        </w:rPr>
        <w:t xml:space="preserve">, </w:t>
      </w:r>
      <w:r w:rsidR="00D256C1" w:rsidRPr="00D256C1">
        <w:rPr>
          <w:rFonts w:ascii="Times New Roman" w:hAnsi="Times New Roman" w:cs="Times New Roman"/>
          <w:bCs/>
        </w:rPr>
        <w:t>LD 512 An Act to Provide Intensive Case Managers to Counties That Do Not Have County Jails or Regional Jails and</w:t>
      </w:r>
      <w:r w:rsidR="00D256C1" w:rsidRPr="00D256C1">
        <w:rPr>
          <w:rFonts w:ascii="Times New Roman" w:hAnsi="Times New Roman" w:cs="Times New Roman"/>
        </w:rPr>
        <w:t xml:space="preserve"> </w:t>
      </w:r>
      <w:r w:rsidR="00D256C1" w:rsidRPr="00D256C1">
        <w:rPr>
          <w:rFonts w:ascii="Times New Roman" w:hAnsi="Times New Roman" w:cs="Times New Roman"/>
          <w:bCs/>
        </w:rPr>
        <w:t>LD 910 An Act To Amend the General Assistance Laws Governing Reimbursement</w:t>
      </w:r>
      <w:r w:rsidR="00D256C1" w:rsidRPr="00D256C1">
        <w:rPr>
          <w:rFonts w:ascii="Times New Roman" w:hAnsi="Times New Roman" w:cs="Times New Roman"/>
        </w:rPr>
        <w:t>.</w:t>
      </w:r>
      <w:r w:rsidR="00D256C1">
        <w:rPr>
          <w:rFonts w:ascii="Times New Roman" w:hAnsi="Times New Roman" w:cs="Times New Roman"/>
        </w:rPr>
        <w:t xml:space="preserve">  </w:t>
      </w:r>
    </w:p>
    <w:p w14:paraId="6FC090B0" w14:textId="77777777" w:rsidR="00BE32AA" w:rsidRPr="00D256C1" w:rsidRDefault="003D1742" w:rsidP="00BE32AA">
      <w:pPr>
        <w:pStyle w:val="Default"/>
        <w:ind w:left="720"/>
        <w:rPr>
          <w:rFonts w:ascii="Times New Roman" w:hAnsi="Times New Roman" w:cs="Times New Roman"/>
          <w:color w:val="auto"/>
        </w:rPr>
      </w:pPr>
      <w:r w:rsidRPr="00D256C1">
        <w:t xml:space="preserve"> </w:t>
      </w:r>
    </w:p>
    <w:p w14:paraId="09AFFA25" w14:textId="51EF98AA" w:rsidR="006D243A" w:rsidRPr="00D256C1" w:rsidRDefault="00FD37E7" w:rsidP="00BE32AA">
      <w:pPr>
        <w:pStyle w:val="Default"/>
        <w:numPr>
          <w:ilvl w:val="0"/>
          <w:numId w:val="1"/>
        </w:numPr>
        <w:rPr>
          <w:rFonts w:ascii="Times New Roman" w:hAnsi="Times New Roman" w:cs="Times New Roman"/>
          <w:color w:val="auto"/>
        </w:rPr>
      </w:pPr>
      <w:r w:rsidRPr="00D256C1">
        <w:rPr>
          <w:rFonts w:ascii="Times New Roman" w:hAnsi="Times New Roman" w:cs="Times New Roman"/>
          <w:b/>
          <w:color w:val="auto"/>
        </w:rPr>
        <w:t>SHC Update</w:t>
      </w:r>
      <w:r w:rsidR="00D84F88" w:rsidRPr="00D256C1">
        <w:rPr>
          <w:rFonts w:ascii="Times New Roman" w:hAnsi="Times New Roman" w:cs="Times New Roman"/>
          <w:b/>
          <w:color w:val="auto"/>
        </w:rPr>
        <w:t>:</w:t>
      </w:r>
    </w:p>
    <w:p w14:paraId="2DEEC04B" w14:textId="466A96DC" w:rsidR="00742FA4" w:rsidRPr="00D256C1" w:rsidRDefault="00635EA9" w:rsidP="000540A9">
      <w:pPr>
        <w:pStyle w:val="Default"/>
        <w:ind w:left="720"/>
        <w:rPr>
          <w:rFonts w:ascii="Times New Roman" w:hAnsi="Times New Roman" w:cs="Times New Roman"/>
        </w:rPr>
      </w:pPr>
      <w:r w:rsidRPr="00D256C1">
        <w:rPr>
          <w:rFonts w:ascii="Times New Roman" w:hAnsi="Times New Roman" w:cs="Times New Roman"/>
        </w:rPr>
        <w:t>S</w:t>
      </w:r>
      <w:r w:rsidR="00FD37E7" w:rsidRPr="00D256C1">
        <w:rPr>
          <w:rFonts w:ascii="Times New Roman" w:hAnsi="Times New Roman" w:cs="Times New Roman"/>
        </w:rPr>
        <w:t xml:space="preserve">tephanie </w:t>
      </w:r>
      <w:r w:rsidR="001D7D45" w:rsidRPr="00D256C1">
        <w:rPr>
          <w:rFonts w:ascii="Times New Roman" w:hAnsi="Times New Roman" w:cs="Times New Roman"/>
        </w:rPr>
        <w:t xml:space="preserve">started her update by noting the focal point of July’s meeting centered </w:t>
      </w:r>
      <w:r w:rsidR="00C044C5" w:rsidRPr="00D256C1">
        <w:rPr>
          <w:rFonts w:ascii="Times New Roman" w:hAnsi="Times New Roman" w:cs="Times New Roman"/>
        </w:rPr>
        <w:t>round</w:t>
      </w:r>
      <w:r w:rsidR="001D7D45" w:rsidRPr="00D256C1">
        <w:rPr>
          <w:rFonts w:ascii="Times New Roman" w:hAnsi="Times New Roman" w:cs="Times New Roman"/>
        </w:rPr>
        <w:t xml:space="preserve"> the CSH recommendations made in their final report</w:t>
      </w:r>
      <w:r w:rsidR="00C044C5">
        <w:rPr>
          <w:rFonts w:ascii="Times New Roman" w:hAnsi="Times New Roman" w:cs="Times New Roman"/>
        </w:rPr>
        <w:t>. A</w:t>
      </w:r>
      <w:r w:rsidR="000623B9" w:rsidRPr="00D256C1">
        <w:rPr>
          <w:rFonts w:ascii="Times New Roman" w:hAnsi="Times New Roman" w:cs="Times New Roman"/>
        </w:rPr>
        <w:t xml:space="preserve"> robust conversation on its</w:t>
      </w:r>
      <w:r w:rsidR="00C044C5">
        <w:rPr>
          <w:rFonts w:ascii="Times New Roman" w:hAnsi="Times New Roman" w:cs="Times New Roman"/>
        </w:rPr>
        <w:t xml:space="preserve"> wise parts and missing parts over the report ensued.  </w:t>
      </w:r>
      <w:r w:rsidR="000623B9" w:rsidRPr="00D256C1">
        <w:rPr>
          <w:rFonts w:ascii="Times New Roman" w:hAnsi="Times New Roman" w:cs="Times New Roman"/>
        </w:rPr>
        <w:t xml:space="preserve">The call for a reduction in shelter beds has </w:t>
      </w:r>
      <w:r w:rsidR="00CF56C1" w:rsidRPr="00D256C1">
        <w:rPr>
          <w:rFonts w:ascii="Times New Roman" w:hAnsi="Times New Roman" w:cs="Times New Roman"/>
        </w:rPr>
        <w:t xml:space="preserve">garnished a lot of </w:t>
      </w:r>
      <w:r w:rsidR="000623B9" w:rsidRPr="00D256C1">
        <w:rPr>
          <w:rFonts w:ascii="Times New Roman" w:hAnsi="Times New Roman" w:cs="Times New Roman"/>
        </w:rPr>
        <w:t xml:space="preserve">attention and should be looked in terms of long term suggestion for after interventions and additional affordable housing are funded and operationalized in the service hubs.  An interim plan on what the report lacks to adequately illustrate </w:t>
      </w:r>
      <w:r w:rsidR="00CF56C1" w:rsidRPr="00D256C1">
        <w:rPr>
          <w:rFonts w:ascii="Times New Roman" w:hAnsi="Times New Roman" w:cs="Times New Roman"/>
        </w:rPr>
        <w:t xml:space="preserve">in terms of emergency shelters and their reconfiguration post COVID </w:t>
      </w:r>
      <w:r w:rsidR="000623B9" w:rsidRPr="00D256C1">
        <w:rPr>
          <w:rFonts w:ascii="Times New Roman" w:hAnsi="Times New Roman" w:cs="Times New Roman"/>
        </w:rPr>
        <w:t>will be addressed by the SHC.  There will be no meeting in August, a regularly scheduled meet</w:t>
      </w:r>
      <w:r w:rsidR="00CF56C1" w:rsidRPr="00D256C1">
        <w:rPr>
          <w:rFonts w:ascii="Times New Roman" w:hAnsi="Times New Roman" w:cs="Times New Roman"/>
        </w:rPr>
        <w:t>ing in September and a retreat is being planned for October</w:t>
      </w:r>
    </w:p>
    <w:p w14:paraId="2D7154D8" w14:textId="77777777" w:rsidR="00EA5363" w:rsidRPr="00D256C1" w:rsidRDefault="00EA5363" w:rsidP="00930839">
      <w:pPr>
        <w:pStyle w:val="ListParagraph"/>
        <w:snapToGrid w:val="0"/>
        <w:spacing w:before="120"/>
        <w:rPr>
          <w:rFonts w:ascii="Times New Roman" w:hAnsi="Times New Roman" w:cs="Times New Roman"/>
          <w:b/>
          <w:bCs/>
        </w:rPr>
      </w:pPr>
    </w:p>
    <w:p w14:paraId="5843D4A7" w14:textId="3BB66B80" w:rsidR="0003117D" w:rsidRPr="00D256C1" w:rsidRDefault="0003117D" w:rsidP="00EA5363">
      <w:pPr>
        <w:pStyle w:val="ListParagraph"/>
        <w:numPr>
          <w:ilvl w:val="0"/>
          <w:numId w:val="1"/>
        </w:numPr>
        <w:snapToGrid w:val="0"/>
        <w:spacing w:before="120"/>
        <w:rPr>
          <w:rFonts w:ascii="Times New Roman" w:hAnsi="Times New Roman" w:cs="Times New Roman"/>
          <w:b/>
          <w:bCs/>
        </w:rPr>
      </w:pPr>
      <w:r w:rsidRPr="00D256C1">
        <w:rPr>
          <w:rFonts w:ascii="Times New Roman" w:hAnsi="Times New Roman" w:cs="Times New Roman"/>
          <w:b/>
          <w:bCs/>
        </w:rPr>
        <w:t>Long Term Stayers</w:t>
      </w:r>
      <w:r w:rsidR="00146186" w:rsidRPr="00D256C1">
        <w:rPr>
          <w:rFonts w:ascii="Times New Roman" w:hAnsi="Times New Roman" w:cs="Times New Roman"/>
          <w:b/>
          <w:bCs/>
        </w:rPr>
        <w:t>:</w:t>
      </w:r>
    </w:p>
    <w:p w14:paraId="3070A306" w14:textId="136BF47F" w:rsidR="00C5502E" w:rsidRPr="00D256C1" w:rsidRDefault="00642830" w:rsidP="00C5502E">
      <w:pPr>
        <w:pStyle w:val="ListParagraph"/>
        <w:snapToGrid w:val="0"/>
        <w:spacing w:before="120"/>
        <w:rPr>
          <w:rFonts w:ascii="Times New Roman" w:hAnsi="Times New Roman" w:cs="Times New Roman"/>
          <w:bCs/>
        </w:rPr>
      </w:pPr>
      <w:r w:rsidRPr="00D256C1">
        <w:rPr>
          <w:rFonts w:ascii="Times New Roman" w:hAnsi="Times New Roman" w:cs="Times New Roman"/>
          <w:bCs/>
        </w:rPr>
        <w:t>Cullen reported the Portland area LTS group has su</w:t>
      </w:r>
      <w:r w:rsidR="00543121" w:rsidRPr="00D256C1">
        <w:rPr>
          <w:rFonts w:ascii="Times New Roman" w:hAnsi="Times New Roman" w:cs="Times New Roman"/>
          <w:bCs/>
        </w:rPr>
        <w:t>ccessfully placed a total of 34</w:t>
      </w:r>
      <w:r w:rsidR="00CF56C1" w:rsidRPr="00D256C1">
        <w:rPr>
          <w:rFonts w:ascii="Times New Roman" w:hAnsi="Times New Roman" w:cs="Times New Roman"/>
          <w:bCs/>
        </w:rPr>
        <w:t>5</w:t>
      </w:r>
      <w:r w:rsidRPr="00D256C1">
        <w:rPr>
          <w:rFonts w:ascii="Times New Roman" w:hAnsi="Times New Roman" w:cs="Times New Roman"/>
          <w:bCs/>
        </w:rPr>
        <w:t xml:space="preserve"> pe</w:t>
      </w:r>
      <w:r w:rsidR="00CF56C1" w:rsidRPr="00D256C1">
        <w:rPr>
          <w:rFonts w:ascii="Times New Roman" w:hAnsi="Times New Roman" w:cs="Times New Roman"/>
          <w:bCs/>
        </w:rPr>
        <w:t>ople with a success rate of 91</w:t>
      </w:r>
      <w:r w:rsidRPr="00D256C1">
        <w:rPr>
          <w:rFonts w:ascii="Times New Roman" w:hAnsi="Times New Roman" w:cs="Times New Roman"/>
          <w:bCs/>
        </w:rPr>
        <w:t xml:space="preserve">%.  </w:t>
      </w:r>
      <w:r w:rsidR="003C7DE5" w:rsidRPr="00D256C1">
        <w:rPr>
          <w:rFonts w:ascii="Times New Roman" w:hAnsi="Times New Roman" w:cs="Times New Roman"/>
          <w:bCs/>
        </w:rPr>
        <w:t>No report</w:t>
      </w:r>
      <w:r w:rsidR="00A1642E" w:rsidRPr="00D256C1">
        <w:rPr>
          <w:rFonts w:ascii="Times New Roman" w:hAnsi="Times New Roman" w:cs="Times New Roman"/>
          <w:bCs/>
        </w:rPr>
        <w:t>s</w:t>
      </w:r>
      <w:r w:rsidR="00543121" w:rsidRPr="00D256C1">
        <w:rPr>
          <w:rFonts w:ascii="Times New Roman" w:hAnsi="Times New Roman" w:cs="Times New Roman"/>
          <w:bCs/>
        </w:rPr>
        <w:t xml:space="preserve"> from </w:t>
      </w:r>
      <w:r w:rsidR="003C7DE5" w:rsidRPr="00D256C1">
        <w:rPr>
          <w:rFonts w:ascii="Times New Roman" w:hAnsi="Times New Roman" w:cs="Times New Roman"/>
          <w:bCs/>
        </w:rPr>
        <w:t>Bangor</w:t>
      </w:r>
      <w:r w:rsidR="00543121" w:rsidRPr="00D256C1">
        <w:rPr>
          <w:rFonts w:ascii="Times New Roman" w:hAnsi="Times New Roman" w:cs="Times New Roman"/>
          <w:bCs/>
        </w:rPr>
        <w:t>, Ellsworth and Brunswick however, it was noted the work in those areas continues.</w:t>
      </w:r>
    </w:p>
    <w:p w14:paraId="318B3B46" w14:textId="77777777" w:rsidR="00BE32AA" w:rsidRPr="00D256C1" w:rsidRDefault="00BE32AA" w:rsidP="00BE32AA">
      <w:pPr>
        <w:pStyle w:val="ListParagraph"/>
        <w:snapToGrid w:val="0"/>
        <w:spacing w:before="120"/>
        <w:rPr>
          <w:rFonts w:ascii="Times New Roman" w:hAnsi="Times New Roman" w:cs="Times New Roman"/>
        </w:rPr>
      </w:pPr>
    </w:p>
    <w:p w14:paraId="17D5A502" w14:textId="36A891C7" w:rsidR="00204242" w:rsidRPr="00D256C1" w:rsidRDefault="00CF56C1" w:rsidP="00204242">
      <w:pPr>
        <w:pStyle w:val="ListParagraph"/>
        <w:numPr>
          <w:ilvl w:val="0"/>
          <w:numId w:val="1"/>
        </w:numPr>
        <w:snapToGrid w:val="0"/>
        <w:spacing w:before="120"/>
        <w:rPr>
          <w:rFonts w:ascii="Times New Roman" w:hAnsi="Times New Roman" w:cs="Times New Roman"/>
        </w:rPr>
      </w:pPr>
      <w:r w:rsidRPr="00D256C1">
        <w:rPr>
          <w:rFonts w:ascii="Times New Roman" w:hAnsi="Times New Roman" w:cs="Times New Roman"/>
          <w:b/>
        </w:rPr>
        <w:t xml:space="preserve">COC </w:t>
      </w:r>
      <w:r w:rsidR="00204242" w:rsidRPr="00D256C1">
        <w:rPr>
          <w:rFonts w:ascii="Times New Roman" w:hAnsi="Times New Roman" w:cs="Times New Roman"/>
          <w:b/>
        </w:rPr>
        <w:t>Board Update:</w:t>
      </w:r>
    </w:p>
    <w:p w14:paraId="7A27FBFD" w14:textId="49518BF8" w:rsidR="00204242" w:rsidRPr="00D256C1" w:rsidRDefault="00204242" w:rsidP="00204242">
      <w:pPr>
        <w:ind w:left="720"/>
        <w:rPr>
          <w:rFonts w:ascii="Times New Roman" w:hAnsi="Times New Roman" w:cs="Times New Roman"/>
        </w:rPr>
      </w:pPr>
      <w:r w:rsidRPr="00D256C1">
        <w:rPr>
          <w:rFonts w:ascii="Times New Roman" w:hAnsi="Times New Roman" w:cs="Times New Roman"/>
        </w:rPr>
        <w:t>Cul</w:t>
      </w:r>
      <w:r w:rsidR="00CF56C1" w:rsidRPr="00D256C1">
        <w:rPr>
          <w:rFonts w:ascii="Times New Roman" w:hAnsi="Times New Roman" w:cs="Times New Roman"/>
        </w:rPr>
        <w:t xml:space="preserve">len gave a brief update. The July CoC Board meeting was abbreviated due to people’s vacation schedules.  A lively discussion over the assessment tool for the EHV priority populations led to </w:t>
      </w:r>
      <w:r w:rsidR="00CF56C1" w:rsidRPr="00D256C1">
        <w:rPr>
          <w:rFonts w:ascii="Times New Roman" w:hAnsi="Times New Roman" w:cs="Times New Roman"/>
        </w:rPr>
        <w:lastRenderedPageBreak/>
        <w:t xml:space="preserve">the passage of a motion to empower the CES committee chairs to approve any adjustments needed concerning the referral process. </w:t>
      </w:r>
    </w:p>
    <w:p w14:paraId="7E21B9F7" w14:textId="28A54B75" w:rsidR="00BE32AA" w:rsidRPr="00D256C1" w:rsidRDefault="00BE32AA" w:rsidP="00CF56C1">
      <w:pPr>
        <w:snapToGrid w:val="0"/>
        <w:spacing w:before="120"/>
        <w:rPr>
          <w:rFonts w:ascii="Times New Roman" w:hAnsi="Times New Roman" w:cs="Times New Roman"/>
          <w:b/>
          <w:bCs/>
        </w:rPr>
      </w:pPr>
    </w:p>
    <w:p w14:paraId="7F2196E5" w14:textId="0BB4936E" w:rsidR="000540A9" w:rsidRPr="00D256C1" w:rsidRDefault="00BB32FC" w:rsidP="000540A9">
      <w:pPr>
        <w:pStyle w:val="Default"/>
        <w:numPr>
          <w:ilvl w:val="0"/>
          <w:numId w:val="1"/>
        </w:numPr>
        <w:rPr>
          <w:rFonts w:ascii="Times New Roman" w:hAnsi="Times New Roman" w:cs="Times New Roman"/>
          <w:b/>
          <w:bCs/>
        </w:rPr>
      </w:pPr>
      <w:r w:rsidRPr="00D256C1">
        <w:rPr>
          <w:rFonts w:ascii="Times New Roman" w:hAnsi="Times New Roman" w:cs="Times New Roman"/>
          <w:b/>
          <w:bCs/>
        </w:rPr>
        <w:t xml:space="preserve">Youth Action Board Update: </w:t>
      </w:r>
      <w:r w:rsidR="00CA5F78" w:rsidRPr="00D256C1">
        <w:rPr>
          <w:rFonts w:ascii="Times New Roman" w:hAnsi="Times New Roman" w:cs="Times New Roman"/>
        </w:rPr>
        <w:t xml:space="preserve">  </w:t>
      </w:r>
      <w:r w:rsidR="00D92D63" w:rsidRPr="00D256C1">
        <w:rPr>
          <w:rFonts w:ascii="Times New Roman" w:hAnsi="Times New Roman" w:cs="Times New Roman"/>
        </w:rPr>
        <w:t xml:space="preserve">                                                                                                        </w:t>
      </w:r>
      <w:r w:rsidR="00543121" w:rsidRPr="00D256C1">
        <w:rPr>
          <w:rFonts w:ascii="Times New Roman" w:hAnsi="Times New Roman" w:cs="Times New Roman"/>
        </w:rPr>
        <w:t xml:space="preserve">              Beverly H. and Kelsea were present at today’s</w:t>
      </w:r>
      <w:r w:rsidR="00D92D63" w:rsidRPr="00D256C1">
        <w:rPr>
          <w:rFonts w:ascii="Times New Roman" w:hAnsi="Times New Roman" w:cs="Times New Roman"/>
        </w:rPr>
        <w:t xml:space="preserve"> meeting</w:t>
      </w:r>
      <w:r w:rsidR="00B37E3A" w:rsidRPr="00D256C1">
        <w:rPr>
          <w:rFonts w:ascii="Times New Roman" w:hAnsi="Times New Roman" w:cs="Times New Roman"/>
        </w:rPr>
        <w:t>. YAB is busy creating progressive tr</w:t>
      </w:r>
      <w:r w:rsidR="003D139F" w:rsidRPr="00D256C1">
        <w:rPr>
          <w:rFonts w:ascii="Times New Roman" w:hAnsi="Times New Roman" w:cs="Times New Roman"/>
        </w:rPr>
        <w:t>ainings for the YHDP grantees</w:t>
      </w:r>
      <w:r w:rsidR="00C044C5">
        <w:rPr>
          <w:rFonts w:ascii="Times New Roman" w:hAnsi="Times New Roman" w:cs="Times New Roman"/>
        </w:rPr>
        <w:t xml:space="preserve"> and</w:t>
      </w:r>
      <w:r w:rsidR="003D139F" w:rsidRPr="00D256C1">
        <w:rPr>
          <w:rFonts w:ascii="Times New Roman" w:hAnsi="Times New Roman" w:cs="Times New Roman"/>
        </w:rPr>
        <w:t xml:space="preserve"> all agencies that encounter youth</w:t>
      </w:r>
      <w:r w:rsidR="0047025E">
        <w:rPr>
          <w:rFonts w:ascii="Times New Roman" w:hAnsi="Times New Roman" w:cs="Times New Roman"/>
        </w:rPr>
        <w:t xml:space="preserve">. </w:t>
      </w:r>
    </w:p>
    <w:p w14:paraId="21884D56" w14:textId="77777777" w:rsidR="00BE32AA" w:rsidRPr="00D256C1" w:rsidRDefault="00BE32AA" w:rsidP="00BE32AA">
      <w:pPr>
        <w:pStyle w:val="NormalWeb"/>
        <w:spacing w:before="0" w:beforeAutospacing="0" w:after="0" w:afterAutospacing="0"/>
        <w:ind w:left="720"/>
      </w:pPr>
    </w:p>
    <w:p w14:paraId="296CD5FE" w14:textId="5E9BFEBC" w:rsidR="00DD22BE" w:rsidRPr="00D256C1" w:rsidRDefault="001B3BF9" w:rsidP="000540A9">
      <w:pPr>
        <w:pStyle w:val="NormalWeb"/>
        <w:numPr>
          <w:ilvl w:val="0"/>
          <w:numId w:val="1"/>
        </w:numPr>
        <w:spacing w:before="0" w:beforeAutospacing="0" w:after="0" w:afterAutospacing="0"/>
      </w:pPr>
      <w:r w:rsidRPr="00D256C1">
        <w:rPr>
          <w:b/>
          <w:bCs/>
        </w:rPr>
        <w:t xml:space="preserve">Standing Committee </w:t>
      </w:r>
      <w:r w:rsidR="0068570E" w:rsidRPr="00D256C1">
        <w:rPr>
          <w:b/>
          <w:bCs/>
        </w:rPr>
        <w:t>Updates:</w:t>
      </w:r>
    </w:p>
    <w:p w14:paraId="14E06117" w14:textId="36EE9162" w:rsidR="00DD22BE" w:rsidRPr="00D256C1" w:rsidRDefault="00DC3421" w:rsidP="0075040E">
      <w:pPr>
        <w:pStyle w:val="NormalWeb"/>
        <w:numPr>
          <w:ilvl w:val="0"/>
          <w:numId w:val="3"/>
        </w:numPr>
        <w:spacing w:before="0" w:beforeAutospacing="0" w:after="0" w:afterAutospacing="0"/>
      </w:pPr>
      <w:r w:rsidRPr="00D256C1">
        <w:rPr>
          <w:b/>
          <w:bCs/>
          <w:u w:val="single"/>
        </w:rPr>
        <w:t>NOFA</w:t>
      </w:r>
      <w:r w:rsidRPr="00D256C1">
        <w:rPr>
          <w:b/>
          <w:bCs/>
        </w:rPr>
        <w:t xml:space="preserve">- </w:t>
      </w:r>
      <w:r w:rsidR="0003117D" w:rsidRPr="00D256C1">
        <w:rPr>
          <w:bCs/>
        </w:rPr>
        <w:t>Did not meet</w:t>
      </w:r>
      <w:r w:rsidRPr="00D256C1">
        <w:rPr>
          <w:bCs/>
        </w:rPr>
        <w:t xml:space="preserve">.  </w:t>
      </w:r>
    </w:p>
    <w:p w14:paraId="794C3F6E" w14:textId="4FB9D801" w:rsidR="00E50F7E" w:rsidRPr="00D256C1" w:rsidRDefault="00E50F7E" w:rsidP="0075040E">
      <w:pPr>
        <w:pStyle w:val="NormalWeb"/>
        <w:numPr>
          <w:ilvl w:val="0"/>
          <w:numId w:val="3"/>
        </w:numPr>
        <w:spacing w:before="0" w:beforeAutospacing="0" w:after="0" w:afterAutospacing="0"/>
      </w:pPr>
      <w:r w:rsidRPr="00D256C1">
        <w:rPr>
          <w:b/>
          <w:bCs/>
          <w:u w:val="single"/>
        </w:rPr>
        <w:t>Data-</w:t>
      </w:r>
      <w:r w:rsidRPr="00D256C1">
        <w:t xml:space="preserve"> No Update</w:t>
      </w:r>
    </w:p>
    <w:p w14:paraId="125EB38F" w14:textId="0B06659C" w:rsidR="00902091" w:rsidRPr="00D256C1" w:rsidRDefault="007A0E37" w:rsidP="00902091">
      <w:pPr>
        <w:pStyle w:val="NormalWeb"/>
        <w:numPr>
          <w:ilvl w:val="0"/>
          <w:numId w:val="3"/>
        </w:numPr>
        <w:spacing w:before="0" w:beforeAutospacing="0" w:after="0" w:afterAutospacing="0"/>
      </w:pPr>
      <w:r w:rsidRPr="00D256C1">
        <w:rPr>
          <w:b/>
          <w:bCs/>
          <w:u w:val="single"/>
        </w:rPr>
        <w:t>HVAC-</w:t>
      </w:r>
      <w:r w:rsidRPr="00D256C1">
        <w:t xml:space="preserve"> </w:t>
      </w:r>
      <w:r w:rsidR="00902091" w:rsidRPr="00D256C1">
        <w:t>No report.</w:t>
      </w:r>
    </w:p>
    <w:p w14:paraId="55606648" w14:textId="27C5D96D" w:rsidR="00EC5AF6" w:rsidRPr="00D256C1" w:rsidRDefault="00EC5AF6" w:rsidP="0075040E">
      <w:pPr>
        <w:pStyle w:val="NormalWeb"/>
        <w:numPr>
          <w:ilvl w:val="0"/>
          <w:numId w:val="3"/>
        </w:numPr>
        <w:spacing w:before="0" w:beforeAutospacing="0" w:after="0" w:afterAutospacing="0"/>
      </w:pPr>
      <w:r w:rsidRPr="00D256C1">
        <w:rPr>
          <w:b/>
          <w:bCs/>
          <w:u w:val="single"/>
        </w:rPr>
        <w:t>Monitoring:</w:t>
      </w:r>
      <w:r w:rsidR="007A0E37" w:rsidRPr="00D256C1">
        <w:t xml:space="preserve"> </w:t>
      </w:r>
      <w:r w:rsidR="00902091" w:rsidRPr="00D256C1">
        <w:t>No report.</w:t>
      </w:r>
    </w:p>
    <w:p w14:paraId="4C536E91" w14:textId="6BD8F0B7" w:rsidR="00101A9D" w:rsidRPr="002C57A3" w:rsidRDefault="00FA3BFA" w:rsidP="00101A9D">
      <w:pPr>
        <w:pStyle w:val="NormalWeb"/>
        <w:numPr>
          <w:ilvl w:val="0"/>
          <w:numId w:val="3"/>
        </w:numPr>
        <w:spacing w:before="0" w:beforeAutospacing="0" w:after="240" w:afterAutospacing="0" w:line="336" w:lineRule="atLeast"/>
        <w:rPr>
          <w:rFonts w:ascii="Helvetica" w:hAnsi="Helvetica" w:cs="Arial"/>
          <w:color w:val="444444"/>
        </w:rPr>
      </w:pPr>
      <w:r w:rsidRPr="00D256C1">
        <w:rPr>
          <w:b/>
          <w:u w:val="single"/>
        </w:rPr>
        <w:t>Resource Committee</w:t>
      </w:r>
      <w:r w:rsidRPr="00D256C1">
        <w:rPr>
          <w:b/>
        </w:rPr>
        <w:t>-</w:t>
      </w:r>
      <w:r w:rsidR="00A92EBF" w:rsidRPr="00D256C1">
        <w:rPr>
          <w:b/>
        </w:rPr>
        <w:t xml:space="preserve"> </w:t>
      </w:r>
      <w:r w:rsidR="00101A9D" w:rsidRPr="00D256C1">
        <w:t>Norm’s update started with the mention of a training by the OBH on SSI and SSDI resources is being planned for August 13</w:t>
      </w:r>
      <w:r w:rsidR="00101A9D" w:rsidRPr="00D256C1">
        <w:rPr>
          <w:vertAlign w:val="superscript"/>
        </w:rPr>
        <w:t>th</w:t>
      </w:r>
      <w:r w:rsidR="00101A9D" w:rsidRPr="00D256C1">
        <w:t xml:space="preserve">. </w:t>
      </w:r>
    </w:p>
    <w:p w14:paraId="194A4CDB" w14:textId="77777777" w:rsidR="002C57A3" w:rsidRPr="00D256C1" w:rsidRDefault="002C57A3" w:rsidP="002C57A3">
      <w:pPr>
        <w:pStyle w:val="NormalWeb"/>
        <w:numPr>
          <w:ilvl w:val="0"/>
          <w:numId w:val="1"/>
        </w:numPr>
        <w:spacing w:before="0" w:beforeAutospacing="0" w:after="0" w:afterAutospacing="0"/>
      </w:pPr>
      <w:r w:rsidRPr="00D256C1">
        <w:rPr>
          <w:b/>
          <w:bCs/>
        </w:rPr>
        <w:t xml:space="preserve">Next Meeting Agenda: </w:t>
      </w:r>
    </w:p>
    <w:p w14:paraId="52733C3C" w14:textId="77777777" w:rsidR="002C57A3" w:rsidRPr="00D256C1" w:rsidRDefault="002C57A3" w:rsidP="002C57A3">
      <w:pPr>
        <w:pStyle w:val="NormalWeb"/>
        <w:numPr>
          <w:ilvl w:val="0"/>
          <w:numId w:val="19"/>
        </w:numPr>
        <w:spacing w:before="0" w:beforeAutospacing="0" w:after="0" w:afterAutospacing="0"/>
      </w:pPr>
      <w:r w:rsidRPr="00D256C1">
        <w:rPr>
          <w:bCs/>
        </w:rPr>
        <w:t xml:space="preserve">Big thinking topic: </w:t>
      </w:r>
      <w:r w:rsidRPr="00D256C1">
        <w:t>Continued Discussion – COVID-19 One Year Later: Lessons learned throughout the pandemic, strengths discovered, and what we can carry forward to the Continuum post-pandemic</w:t>
      </w:r>
    </w:p>
    <w:p w14:paraId="29DA98FF" w14:textId="77777777" w:rsidR="002C57A3" w:rsidRPr="00D256C1" w:rsidRDefault="002C57A3" w:rsidP="002C57A3">
      <w:pPr>
        <w:pStyle w:val="NormalWeb"/>
        <w:numPr>
          <w:ilvl w:val="0"/>
          <w:numId w:val="19"/>
        </w:numPr>
        <w:spacing w:before="0" w:beforeAutospacing="0" w:after="0" w:afterAutospacing="0"/>
      </w:pPr>
      <w:r w:rsidRPr="00D256C1">
        <w:rPr>
          <w:bCs/>
        </w:rPr>
        <w:t>All were invited to email Betty, Scott or chairs agenda suggestions.</w:t>
      </w:r>
    </w:p>
    <w:p w14:paraId="036979C8" w14:textId="77777777" w:rsidR="002C57A3" w:rsidRDefault="002C57A3" w:rsidP="002C57A3">
      <w:pPr>
        <w:pStyle w:val="NormalWeb"/>
        <w:spacing w:before="0" w:beforeAutospacing="0" w:after="0" w:afterAutospacing="0"/>
        <w:ind w:left="720"/>
        <w:rPr>
          <w:b/>
        </w:rPr>
      </w:pPr>
      <w:bookmarkStart w:id="0" w:name="_GoBack"/>
      <w:bookmarkEnd w:id="0"/>
    </w:p>
    <w:p w14:paraId="422C4840" w14:textId="09EA7A7B" w:rsidR="002C57A3" w:rsidRPr="00D256C1" w:rsidRDefault="002C57A3" w:rsidP="002C57A3">
      <w:pPr>
        <w:pStyle w:val="NormalWeb"/>
        <w:numPr>
          <w:ilvl w:val="0"/>
          <w:numId w:val="1"/>
        </w:numPr>
        <w:spacing w:before="0" w:beforeAutospacing="0" w:after="0" w:afterAutospacing="0"/>
        <w:rPr>
          <w:b/>
        </w:rPr>
      </w:pPr>
      <w:r w:rsidRPr="00D256C1">
        <w:rPr>
          <w:b/>
        </w:rPr>
        <w:t>Other Business:</w:t>
      </w:r>
    </w:p>
    <w:p w14:paraId="37DCA262" w14:textId="77777777" w:rsidR="002C57A3" w:rsidRPr="0047025E" w:rsidRDefault="002C57A3" w:rsidP="002C57A3">
      <w:pPr>
        <w:pStyle w:val="NormalWeb"/>
        <w:spacing w:before="0" w:beforeAutospacing="0" w:after="0" w:afterAutospacing="0"/>
        <w:ind w:left="720"/>
        <w:rPr>
          <w:i/>
        </w:rPr>
      </w:pPr>
      <w:r w:rsidRPr="0047025E">
        <w:rPr>
          <w:i/>
        </w:rPr>
        <w:t xml:space="preserve">Awa put forth a motion </w:t>
      </w:r>
      <w:r>
        <w:rPr>
          <w:i/>
        </w:rPr>
        <w:t xml:space="preserve">at the beginning of every meeting </w:t>
      </w:r>
      <w:r w:rsidRPr="0047025E">
        <w:rPr>
          <w:i/>
        </w:rPr>
        <w:t>to honor the passing of clients</w:t>
      </w:r>
      <w:r>
        <w:rPr>
          <w:i/>
        </w:rPr>
        <w:t xml:space="preserve"> with a moment of silence and the moment </w:t>
      </w:r>
      <w:r w:rsidRPr="0047025E">
        <w:rPr>
          <w:i/>
        </w:rPr>
        <w:t xml:space="preserve">should be a standing agenda item. Stephanie seconded.  </w:t>
      </w:r>
      <w:r w:rsidRPr="0047025E">
        <w:rPr>
          <w:bCs/>
          <w:i/>
          <w:iCs/>
        </w:rPr>
        <w:t xml:space="preserve"> No</w:t>
      </w:r>
      <w:r w:rsidRPr="0047025E">
        <w:rPr>
          <w:b/>
          <w:bCs/>
          <w:i/>
          <w:iCs/>
        </w:rPr>
        <w:t xml:space="preserve"> </w:t>
      </w:r>
      <w:r w:rsidRPr="0047025E">
        <w:rPr>
          <w:bCs/>
          <w:i/>
          <w:iCs/>
        </w:rPr>
        <w:t>discussion. No objections. Passed unanimously</w:t>
      </w:r>
      <w:r w:rsidRPr="0047025E">
        <w:rPr>
          <w:i/>
        </w:rPr>
        <w:t>.</w:t>
      </w:r>
    </w:p>
    <w:p w14:paraId="264E48FE" w14:textId="77777777" w:rsidR="002C57A3" w:rsidRPr="00D256C1" w:rsidRDefault="002C57A3" w:rsidP="002C57A3">
      <w:pPr>
        <w:pStyle w:val="ListParagraph"/>
        <w:snapToGrid w:val="0"/>
        <w:spacing w:before="120"/>
        <w:ind w:left="1080"/>
        <w:rPr>
          <w:rFonts w:ascii="Times New Roman" w:hAnsi="Times New Roman" w:cs="Times New Roman"/>
          <w:bCs/>
        </w:rPr>
      </w:pPr>
    </w:p>
    <w:p w14:paraId="24530560" w14:textId="77777777" w:rsidR="002C57A3" w:rsidRPr="00D256C1" w:rsidRDefault="002C57A3" w:rsidP="002C57A3">
      <w:pPr>
        <w:pStyle w:val="ListParagraph"/>
        <w:snapToGrid w:val="0"/>
        <w:spacing w:before="120"/>
        <w:ind w:left="1080"/>
        <w:rPr>
          <w:rFonts w:ascii="Times New Roman" w:hAnsi="Times New Roman" w:cs="Times New Roman"/>
          <w:b/>
          <w:bCs/>
        </w:rPr>
      </w:pPr>
      <w:r w:rsidRPr="00D256C1">
        <w:rPr>
          <w:rFonts w:ascii="Times New Roman" w:hAnsi="Times New Roman" w:cs="Times New Roman"/>
          <w:b/>
          <w:bCs/>
        </w:rPr>
        <w:t>Next MCOC meeting is scheduled for August 19, 2021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71D7C92D" w14:textId="2F3406F4" w:rsidR="00BC76E0" w:rsidRPr="00D256C1" w:rsidRDefault="00BC76E0" w:rsidP="002C57A3">
      <w:pPr>
        <w:pStyle w:val="NormalWeb"/>
        <w:spacing w:before="0" w:beforeAutospacing="0" w:after="0" w:afterAutospacing="0"/>
        <w:ind w:left="720"/>
        <w:rPr>
          <w:b/>
          <w:bCs/>
        </w:rPr>
      </w:pPr>
    </w:p>
    <w:sectPr w:rsidR="00BC76E0"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5C3E1A4D"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2C57A3">
          <w:rPr>
            <w:rStyle w:val="PageNumber"/>
            <w:noProof/>
          </w:rPr>
          <w:t>4</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D46"/>
    <w:multiLevelType w:val="hybridMultilevel"/>
    <w:tmpl w:val="75C6A02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054E8E"/>
    <w:multiLevelType w:val="hybridMultilevel"/>
    <w:tmpl w:val="FCD080B0"/>
    <w:lvl w:ilvl="0" w:tplc="50042528">
      <w:start w:val="1"/>
      <w:numFmt w:val="bullet"/>
      <w:lvlText w:val="●"/>
      <w:lvlJc w:val="left"/>
      <w:pPr>
        <w:ind w:left="1080" w:hanging="360"/>
      </w:pPr>
      <w:rPr>
        <w:rFonts w:ascii="Calibri"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8071788"/>
    <w:multiLevelType w:val="hybridMultilevel"/>
    <w:tmpl w:val="39E8D59C"/>
    <w:lvl w:ilvl="0" w:tplc="28B2AE96">
      <w:start w:val="6"/>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80298C"/>
    <w:multiLevelType w:val="hybridMultilevel"/>
    <w:tmpl w:val="2296444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AEF3766"/>
    <w:multiLevelType w:val="hybridMultilevel"/>
    <w:tmpl w:val="0CD47E8E"/>
    <w:lvl w:ilvl="0" w:tplc="764CE31A">
      <w:start w:val="1"/>
      <w:numFmt w:val="bullet"/>
      <w:lvlText w:val="•"/>
      <w:lvlJc w:val="left"/>
      <w:pPr>
        <w:tabs>
          <w:tab w:val="num" w:pos="720"/>
        </w:tabs>
        <w:ind w:left="720" w:hanging="360"/>
      </w:pPr>
      <w:rPr>
        <w:rFonts w:ascii="Arial" w:hAnsi="Arial" w:hint="default"/>
      </w:rPr>
    </w:lvl>
    <w:lvl w:ilvl="1" w:tplc="0B52C132" w:tentative="1">
      <w:start w:val="1"/>
      <w:numFmt w:val="bullet"/>
      <w:lvlText w:val="•"/>
      <w:lvlJc w:val="left"/>
      <w:pPr>
        <w:tabs>
          <w:tab w:val="num" w:pos="1440"/>
        </w:tabs>
        <w:ind w:left="1440" w:hanging="360"/>
      </w:pPr>
      <w:rPr>
        <w:rFonts w:ascii="Arial" w:hAnsi="Arial" w:hint="default"/>
      </w:rPr>
    </w:lvl>
    <w:lvl w:ilvl="2" w:tplc="24866F7A" w:tentative="1">
      <w:start w:val="1"/>
      <w:numFmt w:val="bullet"/>
      <w:lvlText w:val="•"/>
      <w:lvlJc w:val="left"/>
      <w:pPr>
        <w:tabs>
          <w:tab w:val="num" w:pos="2160"/>
        </w:tabs>
        <w:ind w:left="2160" w:hanging="360"/>
      </w:pPr>
      <w:rPr>
        <w:rFonts w:ascii="Arial" w:hAnsi="Arial" w:hint="default"/>
      </w:rPr>
    </w:lvl>
    <w:lvl w:ilvl="3" w:tplc="18C8FE32" w:tentative="1">
      <w:start w:val="1"/>
      <w:numFmt w:val="bullet"/>
      <w:lvlText w:val="•"/>
      <w:lvlJc w:val="left"/>
      <w:pPr>
        <w:tabs>
          <w:tab w:val="num" w:pos="2880"/>
        </w:tabs>
        <w:ind w:left="2880" w:hanging="360"/>
      </w:pPr>
      <w:rPr>
        <w:rFonts w:ascii="Arial" w:hAnsi="Arial" w:hint="default"/>
      </w:rPr>
    </w:lvl>
    <w:lvl w:ilvl="4" w:tplc="57CEFE62" w:tentative="1">
      <w:start w:val="1"/>
      <w:numFmt w:val="bullet"/>
      <w:lvlText w:val="•"/>
      <w:lvlJc w:val="left"/>
      <w:pPr>
        <w:tabs>
          <w:tab w:val="num" w:pos="3600"/>
        </w:tabs>
        <w:ind w:left="3600" w:hanging="360"/>
      </w:pPr>
      <w:rPr>
        <w:rFonts w:ascii="Arial" w:hAnsi="Arial" w:hint="default"/>
      </w:rPr>
    </w:lvl>
    <w:lvl w:ilvl="5" w:tplc="A8E26EE4" w:tentative="1">
      <w:start w:val="1"/>
      <w:numFmt w:val="bullet"/>
      <w:lvlText w:val="•"/>
      <w:lvlJc w:val="left"/>
      <w:pPr>
        <w:tabs>
          <w:tab w:val="num" w:pos="4320"/>
        </w:tabs>
        <w:ind w:left="4320" w:hanging="360"/>
      </w:pPr>
      <w:rPr>
        <w:rFonts w:ascii="Arial" w:hAnsi="Arial" w:hint="default"/>
      </w:rPr>
    </w:lvl>
    <w:lvl w:ilvl="6" w:tplc="90E05A98" w:tentative="1">
      <w:start w:val="1"/>
      <w:numFmt w:val="bullet"/>
      <w:lvlText w:val="•"/>
      <w:lvlJc w:val="left"/>
      <w:pPr>
        <w:tabs>
          <w:tab w:val="num" w:pos="5040"/>
        </w:tabs>
        <w:ind w:left="5040" w:hanging="360"/>
      </w:pPr>
      <w:rPr>
        <w:rFonts w:ascii="Arial" w:hAnsi="Arial" w:hint="default"/>
      </w:rPr>
    </w:lvl>
    <w:lvl w:ilvl="7" w:tplc="D744C9CC" w:tentative="1">
      <w:start w:val="1"/>
      <w:numFmt w:val="bullet"/>
      <w:lvlText w:val="•"/>
      <w:lvlJc w:val="left"/>
      <w:pPr>
        <w:tabs>
          <w:tab w:val="num" w:pos="5760"/>
        </w:tabs>
        <w:ind w:left="5760" w:hanging="360"/>
      </w:pPr>
      <w:rPr>
        <w:rFonts w:ascii="Arial" w:hAnsi="Arial" w:hint="default"/>
      </w:rPr>
    </w:lvl>
    <w:lvl w:ilvl="8" w:tplc="0EC018E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C8C7B18"/>
    <w:multiLevelType w:val="hybridMultilevel"/>
    <w:tmpl w:val="2FDA1D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EF45792"/>
    <w:multiLevelType w:val="hybridMultilevel"/>
    <w:tmpl w:val="814A6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0B4684"/>
    <w:multiLevelType w:val="hybridMultilevel"/>
    <w:tmpl w:val="046C0100"/>
    <w:lvl w:ilvl="0" w:tplc="742E73D4">
      <w:start w:val="7"/>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0665D1"/>
    <w:multiLevelType w:val="hybridMultilevel"/>
    <w:tmpl w:val="943A1D98"/>
    <w:lvl w:ilvl="0" w:tplc="AE0A3214">
      <w:start w:val="1"/>
      <w:numFmt w:val="bullet"/>
      <w:lvlText w:val="•"/>
      <w:lvlJc w:val="left"/>
      <w:pPr>
        <w:tabs>
          <w:tab w:val="num" w:pos="720"/>
        </w:tabs>
        <w:ind w:left="720" w:hanging="360"/>
      </w:pPr>
      <w:rPr>
        <w:rFonts w:ascii="Arial" w:hAnsi="Arial" w:hint="default"/>
      </w:rPr>
    </w:lvl>
    <w:lvl w:ilvl="1" w:tplc="77EE6DE8" w:tentative="1">
      <w:start w:val="1"/>
      <w:numFmt w:val="bullet"/>
      <w:lvlText w:val="•"/>
      <w:lvlJc w:val="left"/>
      <w:pPr>
        <w:tabs>
          <w:tab w:val="num" w:pos="1440"/>
        </w:tabs>
        <w:ind w:left="1440" w:hanging="360"/>
      </w:pPr>
      <w:rPr>
        <w:rFonts w:ascii="Arial" w:hAnsi="Arial" w:hint="default"/>
      </w:rPr>
    </w:lvl>
    <w:lvl w:ilvl="2" w:tplc="F1D4DE3C" w:tentative="1">
      <w:start w:val="1"/>
      <w:numFmt w:val="bullet"/>
      <w:lvlText w:val="•"/>
      <w:lvlJc w:val="left"/>
      <w:pPr>
        <w:tabs>
          <w:tab w:val="num" w:pos="2160"/>
        </w:tabs>
        <w:ind w:left="2160" w:hanging="360"/>
      </w:pPr>
      <w:rPr>
        <w:rFonts w:ascii="Arial" w:hAnsi="Arial" w:hint="default"/>
      </w:rPr>
    </w:lvl>
    <w:lvl w:ilvl="3" w:tplc="1C80D148" w:tentative="1">
      <w:start w:val="1"/>
      <w:numFmt w:val="bullet"/>
      <w:lvlText w:val="•"/>
      <w:lvlJc w:val="left"/>
      <w:pPr>
        <w:tabs>
          <w:tab w:val="num" w:pos="2880"/>
        </w:tabs>
        <w:ind w:left="2880" w:hanging="360"/>
      </w:pPr>
      <w:rPr>
        <w:rFonts w:ascii="Arial" w:hAnsi="Arial" w:hint="default"/>
      </w:rPr>
    </w:lvl>
    <w:lvl w:ilvl="4" w:tplc="6404443E" w:tentative="1">
      <w:start w:val="1"/>
      <w:numFmt w:val="bullet"/>
      <w:lvlText w:val="•"/>
      <w:lvlJc w:val="left"/>
      <w:pPr>
        <w:tabs>
          <w:tab w:val="num" w:pos="3600"/>
        </w:tabs>
        <w:ind w:left="3600" w:hanging="360"/>
      </w:pPr>
      <w:rPr>
        <w:rFonts w:ascii="Arial" w:hAnsi="Arial" w:hint="default"/>
      </w:rPr>
    </w:lvl>
    <w:lvl w:ilvl="5" w:tplc="66507562" w:tentative="1">
      <w:start w:val="1"/>
      <w:numFmt w:val="bullet"/>
      <w:lvlText w:val="•"/>
      <w:lvlJc w:val="left"/>
      <w:pPr>
        <w:tabs>
          <w:tab w:val="num" w:pos="4320"/>
        </w:tabs>
        <w:ind w:left="4320" w:hanging="360"/>
      </w:pPr>
      <w:rPr>
        <w:rFonts w:ascii="Arial" w:hAnsi="Arial" w:hint="default"/>
      </w:rPr>
    </w:lvl>
    <w:lvl w:ilvl="6" w:tplc="8BC0B29A" w:tentative="1">
      <w:start w:val="1"/>
      <w:numFmt w:val="bullet"/>
      <w:lvlText w:val="•"/>
      <w:lvlJc w:val="left"/>
      <w:pPr>
        <w:tabs>
          <w:tab w:val="num" w:pos="5040"/>
        </w:tabs>
        <w:ind w:left="5040" w:hanging="360"/>
      </w:pPr>
      <w:rPr>
        <w:rFonts w:ascii="Arial" w:hAnsi="Arial" w:hint="default"/>
      </w:rPr>
    </w:lvl>
    <w:lvl w:ilvl="7" w:tplc="327C2F1E" w:tentative="1">
      <w:start w:val="1"/>
      <w:numFmt w:val="bullet"/>
      <w:lvlText w:val="•"/>
      <w:lvlJc w:val="left"/>
      <w:pPr>
        <w:tabs>
          <w:tab w:val="num" w:pos="5760"/>
        </w:tabs>
        <w:ind w:left="5760" w:hanging="360"/>
      </w:pPr>
      <w:rPr>
        <w:rFonts w:ascii="Arial" w:hAnsi="Arial" w:hint="default"/>
      </w:rPr>
    </w:lvl>
    <w:lvl w:ilvl="8" w:tplc="16F40DB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935E31"/>
    <w:multiLevelType w:val="hybridMultilevel"/>
    <w:tmpl w:val="CA769B92"/>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503F7C"/>
    <w:multiLevelType w:val="hybridMultilevel"/>
    <w:tmpl w:val="E1866E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D7B1F02"/>
    <w:multiLevelType w:val="hybridMultilevel"/>
    <w:tmpl w:val="6DA6186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FFD542F"/>
    <w:multiLevelType w:val="hybridMultilevel"/>
    <w:tmpl w:val="4DE2575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84072A"/>
    <w:multiLevelType w:val="hybridMultilevel"/>
    <w:tmpl w:val="49C0A580"/>
    <w:lvl w:ilvl="0" w:tplc="04090003">
      <w:start w:val="1"/>
      <w:numFmt w:val="bullet"/>
      <w:lvlText w:val="o"/>
      <w:lvlJc w:val="left"/>
      <w:pPr>
        <w:ind w:left="1080" w:hanging="360"/>
      </w:pPr>
      <w:rPr>
        <w:rFonts w:ascii="Courier New" w:hAnsi="Courier New" w:cs="Courier New" w:hint="default"/>
      </w:rPr>
    </w:lvl>
    <w:lvl w:ilvl="1" w:tplc="011004F2">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8FF6D6B"/>
    <w:multiLevelType w:val="hybridMultilevel"/>
    <w:tmpl w:val="C5583D0A"/>
    <w:lvl w:ilvl="0" w:tplc="10448254">
      <w:start w:val="1"/>
      <w:numFmt w:val="bullet"/>
      <w:lvlText w:val="•"/>
      <w:lvlJc w:val="left"/>
      <w:pPr>
        <w:tabs>
          <w:tab w:val="num" w:pos="720"/>
        </w:tabs>
        <w:ind w:left="720" w:hanging="360"/>
      </w:pPr>
      <w:rPr>
        <w:rFonts w:ascii="Arial" w:hAnsi="Arial" w:hint="default"/>
      </w:rPr>
    </w:lvl>
    <w:lvl w:ilvl="1" w:tplc="64DEF8A0" w:tentative="1">
      <w:start w:val="1"/>
      <w:numFmt w:val="bullet"/>
      <w:lvlText w:val="•"/>
      <w:lvlJc w:val="left"/>
      <w:pPr>
        <w:tabs>
          <w:tab w:val="num" w:pos="1440"/>
        </w:tabs>
        <w:ind w:left="1440" w:hanging="360"/>
      </w:pPr>
      <w:rPr>
        <w:rFonts w:ascii="Arial" w:hAnsi="Arial" w:hint="default"/>
      </w:rPr>
    </w:lvl>
    <w:lvl w:ilvl="2" w:tplc="9F8C58BC" w:tentative="1">
      <w:start w:val="1"/>
      <w:numFmt w:val="bullet"/>
      <w:lvlText w:val="•"/>
      <w:lvlJc w:val="left"/>
      <w:pPr>
        <w:tabs>
          <w:tab w:val="num" w:pos="2160"/>
        </w:tabs>
        <w:ind w:left="2160" w:hanging="360"/>
      </w:pPr>
      <w:rPr>
        <w:rFonts w:ascii="Arial" w:hAnsi="Arial" w:hint="default"/>
      </w:rPr>
    </w:lvl>
    <w:lvl w:ilvl="3" w:tplc="826E19FE" w:tentative="1">
      <w:start w:val="1"/>
      <w:numFmt w:val="bullet"/>
      <w:lvlText w:val="•"/>
      <w:lvlJc w:val="left"/>
      <w:pPr>
        <w:tabs>
          <w:tab w:val="num" w:pos="2880"/>
        </w:tabs>
        <w:ind w:left="2880" w:hanging="360"/>
      </w:pPr>
      <w:rPr>
        <w:rFonts w:ascii="Arial" w:hAnsi="Arial" w:hint="default"/>
      </w:rPr>
    </w:lvl>
    <w:lvl w:ilvl="4" w:tplc="916C86FA" w:tentative="1">
      <w:start w:val="1"/>
      <w:numFmt w:val="bullet"/>
      <w:lvlText w:val="•"/>
      <w:lvlJc w:val="left"/>
      <w:pPr>
        <w:tabs>
          <w:tab w:val="num" w:pos="3600"/>
        </w:tabs>
        <w:ind w:left="3600" w:hanging="360"/>
      </w:pPr>
      <w:rPr>
        <w:rFonts w:ascii="Arial" w:hAnsi="Arial" w:hint="default"/>
      </w:rPr>
    </w:lvl>
    <w:lvl w:ilvl="5" w:tplc="C87E0F80" w:tentative="1">
      <w:start w:val="1"/>
      <w:numFmt w:val="bullet"/>
      <w:lvlText w:val="•"/>
      <w:lvlJc w:val="left"/>
      <w:pPr>
        <w:tabs>
          <w:tab w:val="num" w:pos="4320"/>
        </w:tabs>
        <w:ind w:left="4320" w:hanging="360"/>
      </w:pPr>
      <w:rPr>
        <w:rFonts w:ascii="Arial" w:hAnsi="Arial" w:hint="default"/>
      </w:rPr>
    </w:lvl>
    <w:lvl w:ilvl="6" w:tplc="F364E452" w:tentative="1">
      <w:start w:val="1"/>
      <w:numFmt w:val="bullet"/>
      <w:lvlText w:val="•"/>
      <w:lvlJc w:val="left"/>
      <w:pPr>
        <w:tabs>
          <w:tab w:val="num" w:pos="5040"/>
        </w:tabs>
        <w:ind w:left="5040" w:hanging="360"/>
      </w:pPr>
      <w:rPr>
        <w:rFonts w:ascii="Arial" w:hAnsi="Arial" w:hint="default"/>
      </w:rPr>
    </w:lvl>
    <w:lvl w:ilvl="7" w:tplc="B1521544" w:tentative="1">
      <w:start w:val="1"/>
      <w:numFmt w:val="bullet"/>
      <w:lvlText w:val="•"/>
      <w:lvlJc w:val="left"/>
      <w:pPr>
        <w:tabs>
          <w:tab w:val="num" w:pos="5760"/>
        </w:tabs>
        <w:ind w:left="5760" w:hanging="360"/>
      </w:pPr>
      <w:rPr>
        <w:rFonts w:ascii="Arial" w:hAnsi="Arial" w:hint="default"/>
      </w:rPr>
    </w:lvl>
    <w:lvl w:ilvl="8" w:tplc="45B6E192"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A007D65"/>
    <w:multiLevelType w:val="hybridMultilevel"/>
    <w:tmpl w:val="EDA21308"/>
    <w:lvl w:ilvl="0" w:tplc="1E8EAB58">
      <w:start w:val="88"/>
      <w:numFmt w:val="bullet"/>
      <w:lvlText w:val="•"/>
      <w:lvlJc w:val="left"/>
      <w:pPr>
        <w:ind w:left="1170" w:hanging="360"/>
      </w:pPr>
      <w:rPr>
        <w:rFonts w:ascii="Arial" w:hAnsi="Aria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7" w15:restartNumberingAfterBreak="0">
    <w:nsid w:val="2A110248"/>
    <w:multiLevelType w:val="hybridMultilevel"/>
    <w:tmpl w:val="62B8BA2E"/>
    <w:lvl w:ilvl="0" w:tplc="F5B48E68">
      <w:start w:val="1"/>
      <w:numFmt w:val="bullet"/>
      <w:lvlText w:val="•"/>
      <w:lvlJc w:val="left"/>
      <w:pPr>
        <w:tabs>
          <w:tab w:val="num" w:pos="720"/>
        </w:tabs>
        <w:ind w:left="720" w:hanging="360"/>
      </w:pPr>
      <w:rPr>
        <w:rFonts w:ascii="Arial" w:hAnsi="Arial" w:hint="default"/>
      </w:rPr>
    </w:lvl>
    <w:lvl w:ilvl="1" w:tplc="C896D456" w:tentative="1">
      <w:start w:val="1"/>
      <w:numFmt w:val="bullet"/>
      <w:lvlText w:val="•"/>
      <w:lvlJc w:val="left"/>
      <w:pPr>
        <w:tabs>
          <w:tab w:val="num" w:pos="1440"/>
        </w:tabs>
        <w:ind w:left="1440" w:hanging="360"/>
      </w:pPr>
      <w:rPr>
        <w:rFonts w:ascii="Arial" w:hAnsi="Arial" w:hint="default"/>
      </w:rPr>
    </w:lvl>
    <w:lvl w:ilvl="2" w:tplc="61FC68D0" w:tentative="1">
      <w:start w:val="1"/>
      <w:numFmt w:val="bullet"/>
      <w:lvlText w:val="•"/>
      <w:lvlJc w:val="left"/>
      <w:pPr>
        <w:tabs>
          <w:tab w:val="num" w:pos="2160"/>
        </w:tabs>
        <w:ind w:left="2160" w:hanging="360"/>
      </w:pPr>
      <w:rPr>
        <w:rFonts w:ascii="Arial" w:hAnsi="Arial" w:hint="default"/>
      </w:rPr>
    </w:lvl>
    <w:lvl w:ilvl="3" w:tplc="5AB8DC3E" w:tentative="1">
      <w:start w:val="1"/>
      <w:numFmt w:val="bullet"/>
      <w:lvlText w:val="•"/>
      <w:lvlJc w:val="left"/>
      <w:pPr>
        <w:tabs>
          <w:tab w:val="num" w:pos="2880"/>
        </w:tabs>
        <w:ind w:left="2880" w:hanging="360"/>
      </w:pPr>
      <w:rPr>
        <w:rFonts w:ascii="Arial" w:hAnsi="Arial" w:hint="default"/>
      </w:rPr>
    </w:lvl>
    <w:lvl w:ilvl="4" w:tplc="D7FA5042" w:tentative="1">
      <w:start w:val="1"/>
      <w:numFmt w:val="bullet"/>
      <w:lvlText w:val="•"/>
      <w:lvlJc w:val="left"/>
      <w:pPr>
        <w:tabs>
          <w:tab w:val="num" w:pos="3600"/>
        </w:tabs>
        <w:ind w:left="3600" w:hanging="360"/>
      </w:pPr>
      <w:rPr>
        <w:rFonts w:ascii="Arial" w:hAnsi="Arial" w:hint="default"/>
      </w:rPr>
    </w:lvl>
    <w:lvl w:ilvl="5" w:tplc="6EB449F0" w:tentative="1">
      <w:start w:val="1"/>
      <w:numFmt w:val="bullet"/>
      <w:lvlText w:val="•"/>
      <w:lvlJc w:val="left"/>
      <w:pPr>
        <w:tabs>
          <w:tab w:val="num" w:pos="4320"/>
        </w:tabs>
        <w:ind w:left="4320" w:hanging="360"/>
      </w:pPr>
      <w:rPr>
        <w:rFonts w:ascii="Arial" w:hAnsi="Arial" w:hint="default"/>
      </w:rPr>
    </w:lvl>
    <w:lvl w:ilvl="6" w:tplc="F7562DD4" w:tentative="1">
      <w:start w:val="1"/>
      <w:numFmt w:val="bullet"/>
      <w:lvlText w:val="•"/>
      <w:lvlJc w:val="left"/>
      <w:pPr>
        <w:tabs>
          <w:tab w:val="num" w:pos="5040"/>
        </w:tabs>
        <w:ind w:left="5040" w:hanging="360"/>
      </w:pPr>
      <w:rPr>
        <w:rFonts w:ascii="Arial" w:hAnsi="Arial" w:hint="default"/>
      </w:rPr>
    </w:lvl>
    <w:lvl w:ilvl="7" w:tplc="678AAF36" w:tentative="1">
      <w:start w:val="1"/>
      <w:numFmt w:val="bullet"/>
      <w:lvlText w:val="•"/>
      <w:lvlJc w:val="left"/>
      <w:pPr>
        <w:tabs>
          <w:tab w:val="num" w:pos="5760"/>
        </w:tabs>
        <w:ind w:left="5760" w:hanging="360"/>
      </w:pPr>
      <w:rPr>
        <w:rFonts w:ascii="Arial" w:hAnsi="Arial" w:hint="default"/>
      </w:rPr>
    </w:lvl>
    <w:lvl w:ilvl="8" w:tplc="375C425A"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BED70EA"/>
    <w:multiLevelType w:val="hybridMultilevel"/>
    <w:tmpl w:val="01AC83A0"/>
    <w:lvl w:ilvl="0" w:tplc="04090005">
      <w:start w:val="1"/>
      <w:numFmt w:val="bullet"/>
      <w:lvlText w:val=""/>
      <w:lvlJc w:val="left"/>
      <w:pPr>
        <w:ind w:left="7380" w:hanging="360"/>
      </w:pPr>
      <w:rPr>
        <w:rFonts w:ascii="Wingdings" w:hAnsi="Wingdings" w:hint="default"/>
      </w:rPr>
    </w:lvl>
    <w:lvl w:ilvl="1" w:tplc="04090003" w:tentative="1">
      <w:start w:val="1"/>
      <w:numFmt w:val="bullet"/>
      <w:lvlText w:val="o"/>
      <w:lvlJc w:val="left"/>
      <w:pPr>
        <w:ind w:left="8100" w:hanging="360"/>
      </w:pPr>
      <w:rPr>
        <w:rFonts w:ascii="Courier New" w:hAnsi="Courier New" w:cs="Courier New" w:hint="default"/>
      </w:rPr>
    </w:lvl>
    <w:lvl w:ilvl="2" w:tplc="04090005" w:tentative="1">
      <w:start w:val="1"/>
      <w:numFmt w:val="bullet"/>
      <w:lvlText w:val=""/>
      <w:lvlJc w:val="left"/>
      <w:pPr>
        <w:ind w:left="8820" w:hanging="360"/>
      </w:pPr>
      <w:rPr>
        <w:rFonts w:ascii="Wingdings" w:hAnsi="Wingdings" w:hint="default"/>
      </w:rPr>
    </w:lvl>
    <w:lvl w:ilvl="3" w:tplc="04090001" w:tentative="1">
      <w:start w:val="1"/>
      <w:numFmt w:val="bullet"/>
      <w:lvlText w:val=""/>
      <w:lvlJc w:val="left"/>
      <w:pPr>
        <w:ind w:left="9540" w:hanging="360"/>
      </w:pPr>
      <w:rPr>
        <w:rFonts w:ascii="Symbol" w:hAnsi="Symbol" w:hint="default"/>
      </w:rPr>
    </w:lvl>
    <w:lvl w:ilvl="4" w:tplc="04090003" w:tentative="1">
      <w:start w:val="1"/>
      <w:numFmt w:val="bullet"/>
      <w:lvlText w:val="o"/>
      <w:lvlJc w:val="left"/>
      <w:pPr>
        <w:ind w:left="10260" w:hanging="360"/>
      </w:pPr>
      <w:rPr>
        <w:rFonts w:ascii="Courier New" w:hAnsi="Courier New" w:cs="Courier New" w:hint="default"/>
      </w:rPr>
    </w:lvl>
    <w:lvl w:ilvl="5" w:tplc="04090005" w:tentative="1">
      <w:start w:val="1"/>
      <w:numFmt w:val="bullet"/>
      <w:lvlText w:val=""/>
      <w:lvlJc w:val="left"/>
      <w:pPr>
        <w:ind w:left="10980" w:hanging="360"/>
      </w:pPr>
      <w:rPr>
        <w:rFonts w:ascii="Wingdings" w:hAnsi="Wingdings" w:hint="default"/>
      </w:rPr>
    </w:lvl>
    <w:lvl w:ilvl="6" w:tplc="04090001" w:tentative="1">
      <w:start w:val="1"/>
      <w:numFmt w:val="bullet"/>
      <w:lvlText w:val=""/>
      <w:lvlJc w:val="left"/>
      <w:pPr>
        <w:ind w:left="11700" w:hanging="360"/>
      </w:pPr>
      <w:rPr>
        <w:rFonts w:ascii="Symbol" w:hAnsi="Symbol" w:hint="default"/>
      </w:rPr>
    </w:lvl>
    <w:lvl w:ilvl="7" w:tplc="04090003" w:tentative="1">
      <w:start w:val="1"/>
      <w:numFmt w:val="bullet"/>
      <w:lvlText w:val="o"/>
      <w:lvlJc w:val="left"/>
      <w:pPr>
        <w:ind w:left="12420" w:hanging="360"/>
      </w:pPr>
      <w:rPr>
        <w:rFonts w:ascii="Courier New" w:hAnsi="Courier New" w:cs="Courier New" w:hint="default"/>
      </w:rPr>
    </w:lvl>
    <w:lvl w:ilvl="8" w:tplc="04090005" w:tentative="1">
      <w:start w:val="1"/>
      <w:numFmt w:val="bullet"/>
      <w:lvlText w:val=""/>
      <w:lvlJc w:val="left"/>
      <w:pPr>
        <w:ind w:left="13140" w:hanging="360"/>
      </w:pPr>
      <w:rPr>
        <w:rFonts w:ascii="Wingdings" w:hAnsi="Wingdings" w:hint="default"/>
      </w:rPr>
    </w:lvl>
  </w:abstractNum>
  <w:abstractNum w:abstractNumId="19" w15:restartNumberingAfterBreak="0">
    <w:nsid w:val="2BFD38D7"/>
    <w:multiLevelType w:val="hybridMultilevel"/>
    <w:tmpl w:val="777A20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1536D90"/>
    <w:multiLevelType w:val="hybridMultilevel"/>
    <w:tmpl w:val="008EBF42"/>
    <w:lvl w:ilvl="0" w:tplc="E5E6298A">
      <w:start w:val="1"/>
      <w:numFmt w:val="bullet"/>
      <w:lvlText w:val="•"/>
      <w:lvlJc w:val="left"/>
      <w:pPr>
        <w:tabs>
          <w:tab w:val="num" w:pos="720"/>
        </w:tabs>
        <w:ind w:left="720" w:hanging="360"/>
      </w:pPr>
      <w:rPr>
        <w:rFonts w:ascii="Arial" w:hAnsi="Arial" w:hint="default"/>
      </w:rPr>
    </w:lvl>
    <w:lvl w:ilvl="1" w:tplc="109C6DDC" w:tentative="1">
      <w:start w:val="1"/>
      <w:numFmt w:val="bullet"/>
      <w:lvlText w:val="•"/>
      <w:lvlJc w:val="left"/>
      <w:pPr>
        <w:tabs>
          <w:tab w:val="num" w:pos="1440"/>
        </w:tabs>
        <w:ind w:left="1440" w:hanging="360"/>
      </w:pPr>
      <w:rPr>
        <w:rFonts w:ascii="Arial" w:hAnsi="Arial" w:hint="default"/>
      </w:rPr>
    </w:lvl>
    <w:lvl w:ilvl="2" w:tplc="1486A33C" w:tentative="1">
      <w:start w:val="1"/>
      <w:numFmt w:val="bullet"/>
      <w:lvlText w:val="•"/>
      <w:lvlJc w:val="left"/>
      <w:pPr>
        <w:tabs>
          <w:tab w:val="num" w:pos="2160"/>
        </w:tabs>
        <w:ind w:left="2160" w:hanging="360"/>
      </w:pPr>
      <w:rPr>
        <w:rFonts w:ascii="Arial" w:hAnsi="Arial" w:hint="default"/>
      </w:rPr>
    </w:lvl>
    <w:lvl w:ilvl="3" w:tplc="CD06FEBC" w:tentative="1">
      <w:start w:val="1"/>
      <w:numFmt w:val="bullet"/>
      <w:lvlText w:val="•"/>
      <w:lvlJc w:val="left"/>
      <w:pPr>
        <w:tabs>
          <w:tab w:val="num" w:pos="2880"/>
        </w:tabs>
        <w:ind w:left="2880" w:hanging="360"/>
      </w:pPr>
      <w:rPr>
        <w:rFonts w:ascii="Arial" w:hAnsi="Arial" w:hint="default"/>
      </w:rPr>
    </w:lvl>
    <w:lvl w:ilvl="4" w:tplc="1AA81CB0" w:tentative="1">
      <w:start w:val="1"/>
      <w:numFmt w:val="bullet"/>
      <w:lvlText w:val="•"/>
      <w:lvlJc w:val="left"/>
      <w:pPr>
        <w:tabs>
          <w:tab w:val="num" w:pos="3600"/>
        </w:tabs>
        <w:ind w:left="3600" w:hanging="360"/>
      </w:pPr>
      <w:rPr>
        <w:rFonts w:ascii="Arial" w:hAnsi="Arial" w:hint="default"/>
      </w:rPr>
    </w:lvl>
    <w:lvl w:ilvl="5" w:tplc="01186970" w:tentative="1">
      <w:start w:val="1"/>
      <w:numFmt w:val="bullet"/>
      <w:lvlText w:val="•"/>
      <w:lvlJc w:val="left"/>
      <w:pPr>
        <w:tabs>
          <w:tab w:val="num" w:pos="4320"/>
        </w:tabs>
        <w:ind w:left="4320" w:hanging="360"/>
      </w:pPr>
      <w:rPr>
        <w:rFonts w:ascii="Arial" w:hAnsi="Arial" w:hint="default"/>
      </w:rPr>
    </w:lvl>
    <w:lvl w:ilvl="6" w:tplc="8ADA592A" w:tentative="1">
      <w:start w:val="1"/>
      <w:numFmt w:val="bullet"/>
      <w:lvlText w:val="•"/>
      <w:lvlJc w:val="left"/>
      <w:pPr>
        <w:tabs>
          <w:tab w:val="num" w:pos="5040"/>
        </w:tabs>
        <w:ind w:left="5040" w:hanging="360"/>
      </w:pPr>
      <w:rPr>
        <w:rFonts w:ascii="Arial" w:hAnsi="Arial" w:hint="default"/>
      </w:rPr>
    </w:lvl>
    <w:lvl w:ilvl="7" w:tplc="1180C5CE" w:tentative="1">
      <w:start w:val="1"/>
      <w:numFmt w:val="bullet"/>
      <w:lvlText w:val="•"/>
      <w:lvlJc w:val="left"/>
      <w:pPr>
        <w:tabs>
          <w:tab w:val="num" w:pos="5760"/>
        </w:tabs>
        <w:ind w:left="5760" w:hanging="360"/>
      </w:pPr>
      <w:rPr>
        <w:rFonts w:ascii="Arial" w:hAnsi="Arial" w:hint="default"/>
      </w:rPr>
    </w:lvl>
    <w:lvl w:ilvl="8" w:tplc="080E3B66"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3B73656"/>
    <w:multiLevelType w:val="hybridMultilevel"/>
    <w:tmpl w:val="6DFE0C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516419F"/>
    <w:multiLevelType w:val="hybridMultilevel"/>
    <w:tmpl w:val="8B62C4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384C09BA"/>
    <w:multiLevelType w:val="hybridMultilevel"/>
    <w:tmpl w:val="BFBC069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0A5B39"/>
    <w:multiLevelType w:val="hybridMultilevel"/>
    <w:tmpl w:val="B3B8369A"/>
    <w:lvl w:ilvl="0" w:tplc="2F02CA9C">
      <w:start w:val="1"/>
      <w:numFmt w:val="bullet"/>
      <w:lvlText w:val="•"/>
      <w:lvlJc w:val="left"/>
      <w:pPr>
        <w:tabs>
          <w:tab w:val="num" w:pos="720"/>
        </w:tabs>
        <w:ind w:left="720" w:hanging="360"/>
      </w:pPr>
      <w:rPr>
        <w:rFonts w:ascii="Arial" w:hAnsi="Arial" w:hint="default"/>
      </w:rPr>
    </w:lvl>
    <w:lvl w:ilvl="1" w:tplc="4C02651A" w:tentative="1">
      <w:start w:val="1"/>
      <w:numFmt w:val="bullet"/>
      <w:lvlText w:val="•"/>
      <w:lvlJc w:val="left"/>
      <w:pPr>
        <w:tabs>
          <w:tab w:val="num" w:pos="1440"/>
        </w:tabs>
        <w:ind w:left="1440" w:hanging="360"/>
      </w:pPr>
      <w:rPr>
        <w:rFonts w:ascii="Arial" w:hAnsi="Arial" w:hint="default"/>
      </w:rPr>
    </w:lvl>
    <w:lvl w:ilvl="2" w:tplc="11D0B33C" w:tentative="1">
      <w:start w:val="1"/>
      <w:numFmt w:val="bullet"/>
      <w:lvlText w:val="•"/>
      <w:lvlJc w:val="left"/>
      <w:pPr>
        <w:tabs>
          <w:tab w:val="num" w:pos="2160"/>
        </w:tabs>
        <w:ind w:left="2160" w:hanging="360"/>
      </w:pPr>
      <w:rPr>
        <w:rFonts w:ascii="Arial" w:hAnsi="Arial" w:hint="default"/>
      </w:rPr>
    </w:lvl>
    <w:lvl w:ilvl="3" w:tplc="AD40FF0E" w:tentative="1">
      <w:start w:val="1"/>
      <w:numFmt w:val="bullet"/>
      <w:lvlText w:val="•"/>
      <w:lvlJc w:val="left"/>
      <w:pPr>
        <w:tabs>
          <w:tab w:val="num" w:pos="2880"/>
        </w:tabs>
        <w:ind w:left="2880" w:hanging="360"/>
      </w:pPr>
      <w:rPr>
        <w:rFonts w:ascii="Arial" w:hAnsi="Arial" w:hint="default"/>
      </w:rPr>
    </w:lvl>
    <w:lvl w:ilvl="4" w:tplc="59AC7E64" w:tentative="1">
      <w:start w:val="1"/>
      <w:numFmt w:val="bullet"/>
      <w:lvlText w:val="•"/>
      <w:lvlJc w:val="left"/>
      <w:pPr>
        <w:tabs>
          <w:tab w:val="num" w:pos="3600"/>
        </w:tabs>
        <w:ind w:left="3600" w:hanging="360"/>
      </w:pPr>
      <w:rPr>
        <w:rFonts w:ascii="Arial" w:hAnsi="Arial" w:hint="default"/>
      </w:rPr>
    </w:lvl>
    <w:lvl w:ilvl="5" w:tplc="4100F190" w:tentative="1">
      <w:start w:val="1"/>
      <w:numFmt w:val="bullet"/>
      <w:lvlText w:val="•"/>
      <w:lvlJc w:val="left"/>
      <w:pPr>
        <w:tabs>
          <w:tab w:val="num" w:pos="4320"/>
        </w:tabs>
        <w:ind w:left="4320" w:hanging="360"/>
      </w:pPr>
      <w:rPr>
        <w:rFonts w:ascii="Arial" w:hAnsi="Arial" w:hint="default"/>
      </w:rPr>
    </w:lvl>
    <w:lvl w:ilvl="6" w:tplc="E01E9230" w:tentative="1">
      <w:start w:val="1"/>
      <w:numFmt w:val="bullet"/>
      <w:lvlText w:val="•"/>
      <w:lvlJc w:val="left"/>
      <w:pPr>
        <w:tabs>
          <w:tab w:val="num" w:pos="5040"/>
        </w:tabs>
        <w:ind w:left="5040" w:hanging="360"/>
      </w:pPr>
      <w:rPr>
        <w:rFonts w:ascii="Arial" w:hAnsi="Arial" w:hint="default"/>
      </w:rPr>
    </w:lvl>
    <w:lvl w:ilvl="7" w:tplc="A7AAD180" w:tentative="1">
      <w:start w:val="1"/>
      <w:numFmt w:val="bullet"/>
      <w:lvlText w:val="•"/>
      <w:lvlJc w:val="left"/>
      <w:pPr>
        <w:tabs>
          <w:tab w:val="num" w:pos="5760"/>
        </w:tabs>
        <w:ind w:left="5760" w:hanging="360"/>
      </w:pPr>
      <w:rPr>
        <w:rFonts w:ascii="Arial" w:hAnsi="Arial" w:hint="default"/>
      </w:rPr>
    </w:lvl>
    <w:lvl w:ilvl="8" w:tplc="B15EEF10"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1552366"/>
    <w:multiLevelType w:val="hybridMultilevel"/>
    <w:tmpl w:val="731A5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1DD068D"/>
    <w:multiLevelType w:val="hybridMultilevel"/>
    <w:tmpl w:val="024CA0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2045E28"/>
    <w:multiLevelType w:val="hybridMultilevel"/>
    <w:tmpl w:val="0B6C9568"/>
    <w:lvl w:ilvl="0" w:tplc="45E49AB2">
      <w:start w:val="1"/>
      <w:numFmt w:val="decimal"/>
      <w:lvlText w:val="%1."/>
      <w:lvlJc w:val="left"/>
      <w:pPr>
        <w:ind w:left="1080" w:hanging="360"/>
      </w:pPr>
      <w:rPr>
        <w:rFonts w:ascii="Times New Roman" w:hAnsi="Times New Roman" w:cs="Times New Roman" w:hint="default"/>
        <w:b/>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685193C"/>
    <w:multiLevelType w:val="hybridMultilevel"/>
    <w:tmpl w:val="9C8E95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8ED77D2"/>
    <w:multiLevelType w:val="hybridMultilevel"/>
    <w:tmpl w:val="0966E21C"/>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4AF321FE"/>
    <w:multiLevelType w:val="hybridMultilevel"/>
    <w:tmpl w:val="68FABD4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1" w15:restartNumberingAfterBreak="0">
    <w:nsid w:val="4DE50EFA"/>
    <w:multiLevelType w:val="hybridMultilevel"/>
    <w:tmpl w:val="6FC8D232"/>
    <w:lvl w:ilvl="0" w:tplc="04090005">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2" w15:restartNumberingAfterBreak="0">
    <w:nsid w:val="50702AC7"/>
    <w:multiLevelType w:val="hybridMultilevel"/>
    <w:tmpl w:val="1756C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2B53F85"/>
    <w:multiLevelType w:val="hybridMultilevel"/>
    <w:tmpl w:val="1B5023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81902E1"/>
    <w:multiLevelType w:val="hybridMultilevel"/>
    <w:tmpl w:val="3B02380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61CC2172"/>
    <w:multiLevelType w:val="hybridMultilevel"/>
    <w:tmpl w:val="96E8A8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4FF4790"/>
    <w:multiLevelType w:val="hybridMultilevel"/>
    <w:tmpl w:val="5D169C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65519BB"/>
    <w:multiLevelType w:val="hybridMultilevel"/>
    <w:tmpl w:val="A93CE0AE"/>
    <w:lvl w:ilvl="0" w:tplc="F57898B2">
      <w:start w:val="1"/>
      <w:numFmt w:val="bullet"/>
      <w:lvlText w:val="•"/>
      <w:lvlJc w:val="left"/>
      <w:pPr>
        <w:tabs>
          <w:tab w:val="num" w:pos="720"/>
        </w:tabs>
        <w:ind w:left="720" w:hanging="360"/>
      </w:pPr>
      <w:rPr>
        <w:rFonts w:ascii="Arial" w:hAnsi="Arial" w:hint="default"/>
      </w:rPr>
    </w:lvl>
    <w:lvl w:ilvl="1" w:tplc="7FBCE50C" w:tentative="1">
      <w:start w:val="1"/>
      <w:numFmt w:val="bullet"/>
      <w:lvlText w:val="•"/>
      <w:lvlJc w:val="left"/>
      <w:pPr>
        <w:tabs>
          <w:tab w:val="num" w:pos="1440"/>
        </w:tabs>
        <w:ind w:left="1440" w:hanging="360"/>
      </w:pPr>
      <w:rPr>
        <w:rFonts w:ascii="Arial" w:hAnsi="Arial" w:hint="default"/>
      </w:rPr>
    </w:lvl>
    <w:lvl w:ilvl="2" w:tplc="B5B2EC72" w:tentative="1">
      <w:start w:val="1"/>
      <w:numFmt w:val="bullet"/>
      <w:lvlText w:val="•"/>
      <w:lvlJc w:val="left"/>
      <w:pPr>
        <w:tabs>
          <w:tab w:val="num" w:pos="2160"/>
        </w:tabs>
        <w:ind w:left="2160" w:hanging="360"/>
      </w:pPr>
      <w:rPr>
        <w:rFonts w:ascii="Arial" w:hAnsi="Arial" w:hint="default"/>
      </w:rPr>
    </w:lvl>
    <w:lvl w:ilvl="3" w:tplc="71DC6426" w:tentative="1">
      <w:start w:val="1"/>
      <w:numFmt w:val="bullet"/>
      <w:lvlText w:val="•"/>
      <w:lvlJc w:val="left"/>
      <w:pPr>
        <w:tabs>
          <w:tab w:val="num" w:pos="2880"/>
        </w:tabs>
        <w:ind w:left="2880" w:hanging="360"/>
      </w:pPr>
      <w:rPr>
        <w:rFonts w:ascii="Arial" w:hAnsi="Arial" w:hint="default"/>
      </w:rPr>
    </w:lvl>
    <w:lvl w:ilvl="4" w:tplc="A0BE0538" w:tentative="1">
      <w:start w:val="1"/>
      <w:numFmt w:val="bullet"/>
      <w:lvlText w:val="•"/>
      <w:lvlJc w:val="left"/>
      <w:pPr>
        <w:tabs>
          <w:tab w:val="num" w:pos="3600"/>
        </w:tabs>
        <w:ind w:left="3600" w:hanging="360"/>
      </w:pPr>
      <w:rPr>
        <w:rFonts w:ascii="Arial" w:hAnsi="Arial" w:hint="default"/>
      </w:rPr>
    </w:lvl>
    <w:lvl w:ilvl="5" w:tplc="996C703E" w:tentative="1">
      <w:start w:val="1"/>
      <w:numFmt w:val="bullet"/>
      <w:lvlText w:val="•"/>
      <w:lvlJc w:val="left"/>
      <w:pPr>
        <w:tabs>
          <w:tab w:val="num" w:pos="4320"/>
        </w:tabs>
        <w:ind w:left="4320" w:hanging="360"/>
      </w:pPr>
      <w:rPr>
        <w:rFonts w:ascii="Arial" w:hAnsi="Arial" w:hint="default"/>
      </w:rPr>
    </w:lvl>
    <w:lvl w:ilvl="6" w:tplc="72105358" w:tentative="1">
      <w:start w:val="1"/>
      <w:numFmt w:val="bullet"/>
      <w:lvlText w:val="•"/>
      <w:lvlJc w:val="left"/>
      <w:pPr>
        <w:tabs>
          <w:tab w:val="num" w:pos="5040"/>
        </w:tabs>
        <w:ind w:left="5040" w:hanging="360"/>
      </w:pPr>
      <w:rPr>
        <w:rFonts w:ascii="Arial" w:hAnsi="Arial" w:hint="default"/>
      </w:rPr>
    </w:lvl>
    <w:lvl w:ilvl="7" w:tplc="C18E0B46" w:tentative="1">
      <w:start w:val="1"/>
      <w:numFmt w:val="bullet"/>
      <w:lvlText w:val="•"/>
      <w:lvlJc w:val="left"/>
      <w:pPr>
        <w:tabs>
          <w:tab w:val="num" w:pos="5760"/>
        </w:tabs>
        <w:ind w:left="5760" w:hanging="360"/>
      </w:pPr>
      <w:rPr>
        <w:rFonts w:ascii="Arial" w:hAnsi="Arial" w:hint="default"/>
      </w:rPr>
    </w:lvl>
    <w:lvl w:ilvl="8" w:tplc="CCE4BC52"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CD16D0C"/>
    <w:multiLevelType w:val="hybridMultilevel"/>
    <w:tmpl w:val="74EAC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DB16C7B"/>
    <w:multiLevelType w:val="hybridMultilevel"/>
    <w:tmpl w:val="07BAD9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09B41B6"/>
    <w:multiLevelType w:val="hybridMultilevel"/>
    <w:tmpl w:val="3880ED16"/>
    <w:lvl w:ilvl="0" w:tplc="F1F26774">
      <w:start w:val="1"/>
      <w:numFmt w:val="bullet"/>
      <w:lvlText w:val="•"/>
      <w:lvlJc w:val="left"/>
      <w:pPr>
        <w:tabs>
          <w:tab w:val="num" w:pos="720"/>
        </w:tabs>
        <w:ind w:left="720" w:hanging="360"/>
      </w:pPr>
      <w:rPr>
        <w:rFonts w:ascii="Arial" w:hAnsi="Arial" w:hint="default"/>
      </w:rPr>
    </w:lvl>
    <w:lvl w:ilvl="1" w:tplc="40E8509C" w:tentative="1">
      <w:start w:val="1"/>
      <w:numFmt w:val="bullet"/>
      <w:lvlText w:val="•"/>
      <w:lvlJc w:val="left"/>
      <w:pPr>
        <w:tabs>
          <w:tab w:val="num" w:pos="1440"/>
        </w:tabs>
        <w:ind w:left="1440" w:hanging="360"/>
      </w:pPr>
      <w:rPr>
        <w:rFonts w:ascii="Arial" w:hAnsi="Arial" w:hint="default"/>
      </w:rPr>
    </w:lvl>
    <w:lvl w:ilvl="2" w:tplc="F9C216E6" w:tentative="1">
      <w:start w:val="1"/>
      <w:numFmt w:val="bullet"/>
      <w:lvlText w:val="•"/>
      <w:lvlJc w:val="left"/>
      <w:pPr>
        <w:tabs>
          <w:tab w:val="num" w:pos="2160"/>
        </w:tabs>
        <w:ind w:left="2160" w:hanging="360"/>
      </w:pPr>
      <w:rPr>
        <w:rFonts w:ascii="Arial" w:hAnsi="Arial" w:hint="default"/>
      </w:rPr>
    </w:lvl>
    <w:lvl w:ilvl="3" w:tplc="FE9AE1FA" w:tentative="1">
      <w:start w:val="1"/>
      <w:numFmt w:val="bullet"/>
      <w:lvlText w:val="•"/>
      <w:lvlJc w:val="left"/>
      <w:pPr>
        <w:tabs>
          <w:tab w:val="num" w:pos="2880"/>
        </w:tabs>
        <w:ind w:left="2880" w:hanging="360"/>
      </w:pPr>
      <w:rPr>
        <w:rFonts w:ascii="Arial" w:hAnsi="Arial" w:hint="default"/>
      </w:rPr>
    </w:lvl>
    <w:lvl w:ilvl="4" w:tplc="D398E566" w:tentative="1">
      <w:start w:val="1"/>
      <w:numFmt w:val="bullet"/>
      <w:lvlText w:val="•"/>
      <w:lvlJc w:val="left"/>
      <w:pPr>
        <w:tabs>
          <w:tab w:val="num" w:pos="3600"/>
        </w:tabs>
        <w:ind w:left="3600" w:hanging="360"/>
      </w:pPr>
      <w:rPr>
        <w:rFonts w:ascii="Arial" w:hAnsi="Arial" w:hint="default"/>
      </w:rPr>
    </w:lvl>
    <w:lvl w:ilvl="5" w:tplc="16B0A864" w:tentative="1">
      <w:start w:val="1"/>
      <w:numFmt w:val="bullet"/>
      <w:lvlText w:val="•"/>
      <w:lvlJc w:val="left"/>
      <w:pPr>
        <w:tabs>
          <w:tab w:val="num" w:pos="4320"/>
        </w:tabs>
        <w:ind w:left="4320" w:hanging="360"/>
      </w:pPr>
      <w:rPr>
        <w:rFonts w:ascii="Arial" w:hAnsi="Arial" w:hint="default"/>
      </w:rPr>
    </w:lvl>
    <w:lvl w:ilvl="6" w:tplc="9F8AFD30" w:tentative="1">
      <w:start w:val="1"/>
      <w:numFmt w:val="bullet"/>
      <w:lvlText w:val="•"/>
      <w:lvlJc w:val="left"/>
      <w:pPr>
        <w:tabs>
          <w:tab w:val="num" w:pos="5040"/>
        </w:tabs>
        <w:ind w:left="5040" w:hanging="360"/>
      </w:pPr>
      <w:rPr>
        <w:rFonts w:ascii="Arial" w:hAnsi="Arial" w:hint="default"/>
      </w:rPr>
    </w:lvl>
    <w:lvl w:ilvl="7" w:tplc="C186D4C4" w:tentative="1">
      <w:start w:val="1"/>
      <w:numFmt w:val="bullet"/>
      <w:lvlText w:val="•"/>
      <w:lvlJc w:val="left"/>
      <w:pPr>
        <w:tabs>
          <w:tab w:val="num" w:pos="5760"/>
        </w:tabs>
        <w:ind w:left="5760" w:hanging="360"/>
      </w:pPr>
      <w:rPr>
        <w:rFonts w:ascii="Arial" w:hAnsi="Arial" w:hint="default"/>
      </w:rPr>
    </w:lvl>
    <w:lvl w:ilvl="8" w:tplc="F4BC7370"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10D50F9"/>
    <w:multiLevelType w:val="hybridMultilevel"/>
    <w:tmpl w:val="501EEF1C"/>
    <w:lvl w:ilvl="0" w:tplc="BCD6F08C">
      <w:start w:val="1"/>
      <w:numFmt w:val="bullet"/>
      <w:lvlText w:val="•"/>
      <w:lvlJc w:val="left"/>
      <w:pPr>
        <w:tabs>
          <w:tab w:val="num" w:pos="1080"/>
        </w:tabs>
        <w:ind w:left="1080" w:hanging="360"/>
      </w:pPr>
      <w:rPr>
        <w:rFonts w:ascii="Arial" w:hAnsi="Arial" w:hint="default"/>
      </w:rPr>
    </w:lvl>
    <w:lvl w:ilvl="1" w:tplc="CA2A237A" w:tentative="1">
      <w:start w:val="1"/>
      <w:numFmt w:val="bullet"/>
      <w:lvlText w:val="•"/>
      <w:lvlJc w:val="left"/>
      <w:pPr>
        <w:tabs>
          <w:tab w:val="num" w:pos="1800"/>
        </w:tabs>
        <w:ind w:left="1800" w:hanging="360"/>
      </w:pPr>
      <w:rPr>
        <w:rFonts w:ascii="Arial" w:hAnsi="Arial" w:hint="default"/>
      </w:rPr>
    </w:lvl>
    <w:lvl w:ilvl="2" w:tplc="72385148" w:tentative="1">
      <w:start w:val="1"/>
      <w:numFmt w:val="bullet"/>
      <w:lvlText w:val="•"/>
      <w:lvlJc w:val="left"/>
      <w:pPr>
        <w:tabs>
          <w:tab w:val="num" w:pos="2520"/>
        </w:tabs>
        <w:ind w:left="2520" w:hanging="360"/>
      </w:pPr>
      <w:rPr>
        <w:rFonts w:ascii="Arial" w:hAnsi="Arial" w:hint="default"/>
      </w:rPr>
    </w:lvl>
    <w:lvl w:ilvl="3" w:tplc="ABB0F1FC" w:tentative="1">
      <w:start w:val="1"/>
      <w:numFmt w:val="bullet"/>
      <w:lvlText w:val="•"/>
      <w:lvlJc w:val="left"/>
      <w:pPr>
        <w:tabs>
          <w:tab w:val="num" w:pos="3240"/>
        </w:tabs>
        <w:ind w:left="3240" w:hanging="360"/>
      </w:pPr>
      <w:rPr>
        <w:rFonts w:ascii="Arial" w:hAnsi="Arial" w:hint="default"/>
      </w:rPr>
    </w:lvl>
    <w:lvl w:ilvl="4" w:tplc="E1CCFDDE" w:tentative="1">
      <w:start w:val="1"/>
      <w:numFmt w:val="bullet"/>
      <w:lvlText w:val="•"/>
      <w:lvlJc w:val="left"/>
      <w:pPr>
        <w:tabs>
          <w:tab w:val="num" w:pos="3960"/>
        </w:tabs>
        <w:ind w:left="3960" w:hanging="360"/>
      </w:pPr>
      <w:rPr>
        <w:rFonts w:ascii="Arial" w:hAnsi="Arial" w:hint="default"/>
      </w:rPr>
    </w:lvl>
    <w:lvl w:ilvl="5" w:tplc="F0A8ED04" w:tentative="1">
      <w:start w:val="1"/>
      <w:numFmt w:val="bullet"/>
      <w:lvlText w:val="•"/>
      <w:lvlJc w:val="left"/>
      <w:pPr>
        <w:tabs>
          <w:tab w:val="num" w:pos="4680"/>
        </w:tabs>
        <w:ind w:left="4680" w:hanging="360"/>
      </w:pPr>
      <w:rPr>
        <w:rFonts w:ascii="Arial" w:hAnsi="Arial" w:hint="default"/>
      </w:rPr>
    </w:lvl>
    <w:lvl w:ilvl="6" w:tplc="38509DCA" w:tentative="1">
      <w:start w:val="1"/>
      <w:numFmt w:val="bullet"/>
      <w:lvlText w:val="•"/>
      <w:lvlJc w:val="left"/>
      <w:pPr>
        <w:tabs>
          <w:tab w:val="num" w:pos="5400"/>
        </w:tabs>
        <w:ind w:left="5400" w:hanging="360"/>
      </w:pPr>
      <w:rPr>
        <w:rFonts w:ascii="Arial" w:hAnsi="Arial" w:hint="default"/>
      </w:rPr>
    </w:lvl>
    <w:lvl w:ilvl="7" w:tplc="D1CE565E" w:tentative="1">
      <w:start w:val="1"/>
      <w:numFmt w:val="bullet"/>
      <w:lvlText w:val="•"/>
      <w:lvlJc w:val="left"/>
      <w:pPr>
        <w:tabs>
          <w:tab w:val="num" w:pos="6120"/>
        </w:tabs>
        <w:ind w:left="6120" w:hanging="360"/>
      </w:pPr>
      <w:rPr>
        <w:rFonts w:ascii="Arial" w:hAnsi="Arial" w:hint="default"/>
      </w:rPr>
    </w:lvl>
    <w:lvl w:ilvl="8" w:tplc="E3748436" w:tentative="1">
      <w:start w:val="1"/>
      <w:numFmt w:val="bullet"/>
      <w:lvlText w:val="•"/>
      <w:lvlJc w:val="left"/>
      <w:pPr>
        <w:tabs>
          <w:tab w:val="num" w:pos="6840"/>
        </w:tabs>
        <w:ind w:left="6840" w:hanging="360"/>
      </w:pPr>
      <w:rPr>
        <w:rFonts w:ascii="Arial" w:hAnsi="Arial" w:hint="default"/>
      </w:rPr>
    </w:lvl>
  </w:abstractNum>
  <w:abstractNum w:abstractNumId="42" w15:restartNumberingAfterBreak="0">
    <w:nsid w:val="73455BFB"/>
    <w:multiLevelType w:val="hybridMultilevel"/>
    <w:tmpl w:val="EE18A12A"/>
    <w:lvl w:ilvl="0" w:tplc="50042528">
      <w:start w:val="1"/>
      <w:numFmt w:val="bullet"/>
      <w:lvlText w:val="●"/>
      <w:lvlJc w:val="left"/>
      <w:pPr>
        <w:ind w:left="1440" w:hanging="360"/>
      </w:pPr>
      <w:rPr>
        <w:rFonts w:ascii="Calibri" w:hAnsi="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
  </w:num>
  <w:num w:numId="3">
    <w:abstractNumId w:val="11"/>
  </w:num>
  <w:num w:numId="4">
    <w:abstractNumId w:val="7"/>
  </w:num>
  <w:num w:numId="5">
    <w:abstractNumId w:val="14"/>
  </w:num>
  <w:num w:numId="6">
    <w:abstractNumId w:val="13"/>
  </w:num>
  <w:num w:numId="7">
    <w:abstractNumId w:val="22"/>
  </w:num>
  <w:num w:numId="8">
    <w:abstractNumId w:val="28"/>
  </w:num>
  <w:num w:numId="9">
    <w:abstractNumId w:val="25"/>
  </w:num>
  <w:num w:numId="10">
    <w:abstractNumId w:val="38"/>
  </w:num>
  <w:num w:numId="11">
    <w:abstractNumId w:val="6"/>
  </w:num>
  <w:num w:numId="12">
    <w:abstractNumId w:val="27"/>
  </w:num>
  <w:num w:numId="13">
    <w:abstractNumId w:val="19"/>
  </w:num>
  <w:num w:numId="14">
    <w:abstractNumId w:val="3"/>
  </w:num>
  <w:num w:numId="15">
    <w:abstractNumId w:val="30"/>
  </w:num>
  <w:num w:numId="16">
    <w:abstractNumId w:val="2"/>
  </w:num>
  <w:num w:numId="17">
    <w:abstractNumId w:val="8"/>
  </w:num>
  <w:num w:numId="18">
    <w:abstractNumId w:val="39"/>
  </w:num>
  <w:num w:numId="19">
    <w:abstractNumId w:val="26"/>
  </w:num>
  <w:num w:numId="20">
    <w:abstractNumId w:val="16"/>
  </w:num>
  <w:num w:numId="21">
    <w:abstractNumId w:val="33"/>
  </w:num>
  <w:num w:numId="22">
    <w:abstractNumId w:val="36"/>
  </w:num>
  <w:num w:numId="23">
    <w:abstractNumId w:val="32"/>
  </w:num>
  <w:num w:numId="24">
    <w:abstractNumId w:val="31"/>
  </w:num>
  <w:num w:numId="25">
    <w:abstractNumId w:val="0"/>
  </w:num>
  <w:num w:numId="26">
    <w:abstractNumId w:val="29"/>
  </w:num>
  <w:num w:numId="27">
    <w:abstractNumId w:val="18"/>
  </w:num>
  <w:num w:numId="28">
    <w:abstractNumId w:val="35"/>
  </w:num>
  <w:num w:numId="29">
    <w:abstractNumId w:val="34"/>
  </w:num>
  <w:num w:numId="30">
    <w:abstractNumId w:val="42"/>
  </w:num>
  <w:num w:numId="31">
    <w:abstractNumId w:val="23"/>
  </w:num>
  <w:num w:numId="32">
    <w:abstractNumId w:val="21"/>
  </w:num>
  <w:num w:numId="33">
    <w:abstractNumId w:val="15"/>
  </w:num>
  <w:num w:numId="34">
    <w:abstractNumId w:val="9"/>
  </w:num>
  <w:num w:numId="35">
    <w:abstractNumId w:val="37"/>
  </w:num>
  <w:num w:numId="36">
    <w:abstractNumId w:val="20"/>
  </w:num>
  <w:num w:numId="37">
    <w:abstractNumId w:val="40"/>
  </w:num>
  <w:num w:numId="38">
    <w:abstractNumId w:val="17"/>
  </w:num>
  <w:num w:numId="39">
    <w:abstractNumId w:val="41"/>
  </w:num>
  <w:num w:numId="40">
    <w:abstractNumId w:val="12"/>
  </w:num>
  <w:num w:numId="41">
    <w:abstractNumId w:val="4"/>
  </w:num>
  <w:num w:numId="42">
    <w:abstractNumId w:val="5"/>
  </w:num>
  <w:num w:numId="4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113"/>
    <w:rsid w:val="00012EA6"/>
    <w:rsid w:val="000144FA"/>
    <w:rsid w:val="00015A09"/>
    <w:rsid w:val="0003117D"/>
    <w:rsid w:val="000356CB"/>
    <w:rsid w:val="00037768"/>
    <w:rsid w:val="00037C31"/>
    <w:rsid w:val="00037F9D"/>
    <w:rsid w:val="000540A9"/>
    <w:rsid w:val="0005639F"/>
    <w:rsid w:val="00057890"/>
    <w:rsid w:val="000623B9"/>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C7E08"/>
    <w:rsid w:val="000D2240"/>
    <w:rsid w:val="000D378F"/>
    <w:rsid w:val="000D67FF"/>
    <w:rsid w:val="000D7067"/>
    <w:rsid w:val="000D79DB"/>
    <w:rsid w:val="000E047D"/>
    <w:rsid w:val="000E1140"/>
    <w:rsid w:val="000E13F5"/>
    <w:rsid w:val="000E4DD0"/>
    <w:rsid w:val="000E69DC"/>
    <w:rsid w:val="000F1806"/>
    <w:rsid w:val="000F1F4E"/>
    <w:rsid w:val="00101A9D"/>
    <w:rsid w:val="001060AD"/>
    <w:rsid w:val="0011677E"/>
    <w:rsid w:val="00116F8C"/>
    <w:rsid w:val="00126317"/>
    <w:rsid w:val="0012761F"/>
    <w:rsid w:val="001303FF"/>
    <w:rsid w:val="001304F9"/>
    <w:rsid w:val="00132417"/>
    <w:rsid w:val="00144B45"/>
    <w:rsid w:val="00146186"/>
    <w:rsid w:val="00153AB9"/>
    <w:rsid w:val="001544B8"/>
    <w:rsid w:val="0015637E"/>
    <w:rsid w:val="001573C2"/>
    <w:rsid w:val="00162A21"/>
    <w:rsid w:val="00163B36"/>
    <w:rsid w:val="00171178"/>
    <w:rsid w:val="001717AA"/>
    <w:rsid w:val="001724B3"/>
    <w:rsid w:val="001733AA"/>
    <w:rsid w:val="00175EDD"/>
    <w:rsid w:val="001766D0"/>
    <w:rsid w:val="00176B87"/>
    <w:rsid w:val="00177DA5"/>
    <w:rsid w:val="00184CFD"/>
    <w:rsid w:val="00184EEA"/>
    <w:rsid w:val="00186723"/>
    <w:rsid w:val="0018799E"/>
    <w:rsid w:val="00190E1E"/>
    <w:rsid w:val="00192B5D"/>
    <w:rsid w:val="001959E5"/>
    <w:rsid w:val="00195CC6"/>
    <w:rsid w:val="001966BA"/>
    <w:rsid w:val="001A222A"/>
    <w:rsid w:val="001A485D"/>
    <w:rsid w:val="001A4B67"/>
    <w:rsid w:val="001A73A2"/>
    <w:rsid w:val="001B3BF9"/>
    <w:rsid w:val="001B46CD"/>
    <w:rsid w:val="001B53B5"/>
    <w:rsid w:val="001C2F68"/>
    <w:rsid w:val="001D1389"/>
    <w:rsid w:val="001D3503"/>
    <w:rsid w:val="001D7963"/>
    <w:rsid w:val="001D7D45"/>
    <w:rsid w:val="001E177C"/>
    <w:rsid w:val="001E31D8"/>
    <w:rsid w:val="001E5B1E"/>
    <w:rsid w:val="001E6370"/>
    <w:rsid w:val="001F107E"/>
    <w:rsid w:val="001F2C1C"/>
    <w:rsid w:val="001F666C"/>
    <w:rsid w:val="0020199C"/>
    <w:rsid w:val="00202A73"/>
    <w:rsid w:val="00204242"/>
    <w:rsid w:val="00213C77"/>
    <w:rsid w:val="002147E7"/>
    <w:rsid w:val="00224ABD"/>
    <w:rsid w:val="00224B84"/>
    <w:rsid w:val="0023004F"/>
    <w:rsid w:val="002311F3"/>
    <w:rsid w:val="002321AF"/>
    <w:rsid w:val="0023608B"/>
    <w:rsid w:val="00240108"/>
    <w:rsid w:val="00241FEA"/>
    <w:rsid w:val="002501E0"/>
    <w:rsid w:val="00255C32"/>
    <w:rsid w:val="0026287E"/>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719B"/>
    <w:rsid w:val="002C4D45"/>
    <w:rsid w:val="002C57A3"/>
    <w:rsid w:val="002C7F45"/>
    <w:rsid w:val="002D06B0"/>
    <w:rsid w:val="002D2079"/>
    <w:rsid w:val="002D6723"/>
    <w:rsid w:val="002D75D9"/>
    <w:rsid w:val="002D7A08"/>
    <w:rsid w:val="002E234E"/>
    <w:rsid w:val="002E3ED2"/>
    <w:rsid w:val="002E4011"/>
    <w:rsid w:val="002E5B94"/>
    <w:rsid w:val="002F08B8"/>
    <w:rsid w:val="002F1C4A"/>
    <w:rsid w:val="002F250C"/>
    <w:rsid w:val="002F27B3"/>
    <w:rsid w:val="002F3A37"/>
    <w:rsid w:val="003079F6"/>
    <w:rsid w:val="00310041"/>
    <w:rsid w:val="00314DBB"/>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B3AC5"/>
    <w:rsid w:val="003B44E1"/>
    <w:rsid w:val="003B6B63"/>
    <w:rsid w:val="003C08AA"/>
    <w:rsid w:val="003C1361"/>
    <w:rsid w:val="003C1C54"/>
    <w:rsid w:val="003C56A8"/>
    <w:rsid w:val="003C7DE5"/>
    <w:rsid w:val="003D08BB"/>
    <w:rsid w:val="003D139F"/>
    <w:rsid w:val="003D1742"/>
    <w:rsid w:val="003D17E5"/>
    <w:rsid w:val="003D200D"/>
    <w:rsid w:val="003D283B"/>
    <w:rsid w:val="003D35FB"/>
    <w:rsid w:val="003D3AFA"/>
    <w:rsid w:val="003E4283"/>
    <w:rsid w:val="003E5C02"/>
    <w:rsid w:val="003E752E"/>
    <w:rsid w:val="003E7C46"/>
    <w:rsid w:val="003F1E9D"/>
    <w:rsid w:val="003F7EF0"/>
    <w:rsid w:val="00400E25"/>
    <w:rsid w:val="004022E3"/>
    <w:rsid w:val="00407D54"/>
    <w:rsid w:val="00407FA0"/>
    <w:rsid w:val="00415134"/>
    <w:rsid w:val="004155D3"/>
    <w:rsid w:val="004167E5"/>
    <w:rsid w:val="00422BF5"/>
    <w:rsid w:val="00424B1A"/>
    <w:rsid w:val="00426420"/>
    <w:rsid w:val="00433E85"/>
    <w:rsid w:val="004374E1"/>
    <w:rsid w:val="00441177"/>
    <w:rsid w:val="0044118C"/>
    <w:rsid w:val="0045214B"/>
    <w:rsid w:val="00456E2C"/>
    <w:rsid w:val="004601EE"/>
    <w:rsid w:val="00464209"/>
    <w:rsid w:val="0047004B"/>
    <w:rsid w:val="0047025E"/>
    <w:rsid w:val="00476539"/>
    <w:rsid w:val="00477169"/>
    <w:rsid w:val="00481122"/>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7E26"/>
    <w:rsid w:val="004D0B3D"/>
    <w:rsid w:val="004D2193"/>
    <w:rsid w:val="004D47B3"/>
    <w:rsid w:val="004E6718"/>
    <w:rsid w:val="004F01D9"/>
    <w:rsid w:val="004F0C9C"/>
    <w:rsid w:val="004F5F55"/>
    <w:rsid w:val="005032BF"/>
    <w:rsid w:val="00512C45"/>
    <w:rsid w:val="0051420D"/>
    <w:rsid w:val="00514FDE"/>
    <w:rsid w:val="00515E13"/>
    <w:rsid w:val="00516887"/>
    <w:rsid w:val="00516C91"/>
    <w:rsid w:val="00520352"/>
    <w:rsid w:val="005262C4"/>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70E8"/>
    <w:rsid w:val="00591CFA"/>
    <w:rsid w:val="005A0711"/>
    <w:rsid w:val="005A1EE9"/>
    <w:rsid w:val="005A43EB"/>
    <w:rsid w:val="005A6935"/>
    <w:rsid w:val="005A7F05"/>
    <w:rsid w:val="005B6E60"/>
    <w:rsid w:val="005C30CC"/>
    <w:rsid w:val="005C385E"/>
    <w:rsid w:val="005C73D2"/>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B87"/>
    <w:rsid w:val="00614B65"/>
    <w:rsid w:val="00615BFE"/>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A8"/>
    <w:rsid w:val="006A52D3"/>
    <w:rsid w:val="006B0E14"/>
    <w:rsid w:val="006B323F"/>
    <w:rsid w:val="006B4450"/>
    <w:rsid w:val="006B63D0"/>
    <w:rsid w:val="006C08B7"/>
    <w:rsid w:val="006C50D3"/>
    <w:rsid w:val="006C5831"/>
    <w:rsid w:val="006C60E1"/>
    <w:rsid w:val="006C6881"/>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5104"/>
    <w:rsid w:val="006F5925"/>
    <w:rsid w:val="006F6142"/>
    <w:rsid w:val="007001A2"/>
    <w:rsid w:val="00700C80"/>
    <w:rsid w:val="007064B9"/>
    <w:rsid w:val="007076F0"/>
    <w:rsid w:val="00712FA7"/>
    <w:rsid w:val="00713218"/>
    <w:rsid w:val="00713381"/>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E37"/>
    <w:rsid w:val="007A6364"/>
    <w:rsid w:val="007A78E9"/>
    <w:rsid w:val="007B3683"/>
    <w:rsid w:val="007B4921"/>
    <w:rsid w:val="007B6716"/>
    <w:rsid w:val="007B6793"/>
    <w:rsid w:val="007B709D"/>
    <w:rsid w:val="007B737B"/>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7BB5"/>
    <w:rsid w:val="008108D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71867"/>
    <w:rsid w:val="00872A19"/>
    <w:rsid w:val="00872AB5"/>
    <w:rsid w:val="00873464"/>
    <w:rsid w:val="008750AD"/>
    <w:rsid w:val="008757F2"/>
    <w:rsid w:val="00876E3E"/>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A61"/>
    <w:rsid w:val="008C3886"/>
    <w:rsid w:val="008C402D"/>
    <w:rsid w:val="008C4E69"/>
    <w:rsid w:val="008C6AD8"/>
    <w:rsid w:val="008C732B"/>
    <w:rsid w:val="008E221C"/>
    <w:rsid w:val="008E4A7A"/>
    <w:rsid w:val="008E52DD"/>
    <w:rsid w:val="008F33F3"/>
    <w:rsid w:val="00902091"/>
    <w:rsid w:val="009035A5"/>
    <w:rsid w:val="00905709"/>
    <w:rsid w:val="00913264"/>
    <w:rsid w:val="00920421"/>
    <w:rsid w:val="00921044"/>
    <w:rsid w:val="00924A79"/>
    <w:rsid w:val="0092737A"/>
    <w:rsid w:val="00930839"/>
    <w:rsid w:val="009344D1"/>
    <w:rsid w:val="00934B93"/>
    <w:rsid w:val="00934F8A"/>
    <w:rsid w:val="00935BA9"/>
    <w:rsid w:val="009361BE"/>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3E84"/>
    <w:rsid w:val="00984673"/>
    <w:rsid w:val="009853EF"/>
    <w:rsid w:val="00996C1E"/>
    <w:rsid w:val="009A1C47"/>
    <w:rsid w:val="009B0315"/>
    <w:rsid w:val="009B150F"/>
    <w:rsid w:val="009B4602"/>
    <w:rsid w:val="009B46C7"/>
    <w:rsid w:val="009B4DEC"/>
    <w:rsid w:val="009B4E84"/>
    <w:rsid w:val="009C1A4C"/>
    <w:rsid w:val="009C5CA0"/>
    <w:rsid w:val="009D34F7"/>
    <w:rsid w:val="009E10AF"/>
    <w:rsid w:val="009E7FDC"/>
    <w:rsid w:val="009F27D9"/>
    <w:rsid w:val="009F6C6A"/>
    <w:rsid w:val="009F7A6A"/>
    <w:rsid w:val="00A00262"/>
    <w:rsid w:val="00A011C2"/>
    <w:rsid w:val="00A01B1F"/>
    <w:rsid w:val="00A0224E"/>
    <w:rsid w:val="00A05590"/>
    <w:rsid w:val="00A05850"/>
    <w:rsid w:val="00A07B4C"/>
    <w:rsid w:val="00A1107D"/>
    <w:rsid w:val="00A128B3"/>
    <w:rsid w:val="00A12911"/>
    <w:rsid w:val="00A1642E"/>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2DCB"/>
    <w:rsid w:val="00A92EBF"/>
    <w:rsid w:val="00A94401"/>
    <w:rsid w:val="00AA2760"/>
    <w:rsid w:val="00AA3873"/>
    <w:rsid w:val="00AA4AF3"/>
    <w:rsid w:val="00AA588B"/>
    <w:rsid w:val="00AB1DD8"/>
    <w:rsid w:val="00AB2867"/>
    <w:rsid w:val="00AB3267"/>
    <w:rsid w:val="00AB63F8"/>
    <w:rsid w:val="00AC22AD"/>
    <w:rsid w:val="00AC4BA8"/>
    <w:rsid w:val="00AC5F44"/>
    <w:rsid w:val="00AC73A8"/>
    <w:rsid w:val="00AC74F6"/>
    <w:rsid w:val="00AC7BF7"/>
    <w:rsid w:val="00AD1248"/>
    <w:rsid w:val="00AD3D0F"/>
    <w:rsid w:val="00AD5CF6"/>
    <w:rsid w:val="00AD7AED"/>
    <w:rsid w:val="00AE0ED0"/>
    <w:rsid w:val="00AE5098"/>
    <w:rsid w:val="00AE7146"/>
    <w:rsid w:val="00AE7927"/>
    <w:rsid w:val="00AF6962"/>
    <w:rsid w:val="00B11A39"/>
    <w:rsid w:val="00B13404"/>
    <w:rsid w:val="00B1388B"/>
    <w:rsid w:val="00B21E36"/>
    <w:rsid w:val="00B2278E"/>
    <w:rsid w:val="00B27336"/>
    <w:rsid w:val="00B27E67"/>
    <w:rsid w:val="00B36AD5"/>
    <w:rsid w:val="00B37E3A"/>
    <w:rsid w:val="00B4141A"/>
    <w:rsid w:val="00B5101D"/>
    <w:rsid w:val="00B51554"/>
    <w:rsid w:val="00B6345E"/>
    <w:rsid w:val="00B638D7"/>
    <w:rsid w:val="00B72F97"/>
    <w:rsid w:val="00B761B4"/>
    <w:rsid w:val="00B77F5B"/>
    <w:rsid w:val="00B818F6"/>
    <w:rsid w:val="00B81A48"/>
    <w:rsid w:val="00B822F1"/>
    <w:rsid w:val="00B84AD5"/>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904"/>
    <w:rsid w:val="00BC2881"/>
    <w:rsid w:val="00BC76E0"/>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6559"/>
    <w:rsid w:val="00C574EA"/>
    <w:rsid w:val="00C632C1"/>
    <w:rsid w:val="00C63E06"/>
    <w:rsid w:val="00C64939"/>
    <w:rsid w:val="00C658D0"/>
    <w:rsid w:val="00C65983"/>
    <w:rsid w:val="00C66C44"/>
    <w:rsid w:val="00C67AED"/>
    <w:rsid w:val="00C729C8"/>
    <w:rsid w:val="00C73B62"/>
    <w:rsid w:val="00C76359"/>
    <w:rsid w:val="00C76D93"/>
    <w:rsid w:val="00C80A72"/>
    <w:rsid w:val="00C84440"/>
    <w:rsid w:val="00C8662A"/>
    <w:rsid w:val="00C93B63"/>
    <w:rsid w:val="00C93BD9"/>
    <w:rsid w:val="00C953D0"/>
    <w:rsid w:val="00C97957"/>
    <w:rsid w:val="00CA05F8"/>
    <w:rsid w:val="00CA5D05"/>
    <w:rsid w:val="00CA5F78"/>
    <w:rsid w:val="00CB139E"/>
    <w:rsid w:val="00CB5F10"/>
    <w:rsid w:val="00CC003B"/>
    <w:rsid w:val="00CC1580"/>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56C1"/>
    <w:rsid w:val="00CF60E2"/>
    <w:rsid w:val="00D0018E"/>
    <w:rsid w:val="00D06087"/>
    <w:rsid w:val="00D065C4"/>
    <w:rsid w:val="00D0663B"/>
    <w:rsid w:val="00D075EF"/>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605D"/>
    <w:rsid w:val="00D53A58"/>
    <w:rsid w:val="00D53D08"/>
    <w:rsid w:val="00D67E18"/>
    <w:rsid w:val="00D67F80"/>
    <w:rsid w:val="00D81935"/>
    <w:rsid w:val="00D82409"/>
    <w:rsid w:val="00D84F88"/>
    <w:rsid w:val="00D8587A"/>
    <w:rsid w:val="00D86310"/>
    <w:rsid w:val="00D901E6"/>
    <w:rsid w:val="00D9222E"/>
    <w:rsid w:val="00D92D63"/>
    <w:rsid w:val="00D95E12"/>
    <w:rsid w:val="00D977AA"/>
    <w:rsid w:val="00DA38FA"/>
    <w:rsid w:val="00DA7921"/>
    <w:rsid w:val="00DB0695"/>
    <w:rsid w:val="00DB2A26"/>
    <w:rsid w:val="00DC3421"/>
    <w:rsid w:val="00DC406C"/>
    <w:rsid w:val="00DC4AE5"/>
    <w:rsid w:val="00DC79A5"/>
    <w:rsid w:val="00DD22BE"/>
    <w:rsid w:val="00DD37EB"/>
    <w:rsid w:val="00DD5437"/>
    <w:rsid w:val="00DD5D1D"/>
    <w:rsid w:val="00DD5E92"/>
    <w:rsid w:val="00DD73DE"/>
    <w:rsid w:val="00DE3044"/>
    <w:rsid w:val="00DE68C9"/>
    <w:rsid w:val="00DF240D"/>
    <w:rsid w:val="00DF2F49"/>
    <w:rsid w:val="00DF3E91"/>
    <w:rsid w:val="00DF47F4"/>
    <w:rsid w:val="00E05557"/>
    <w:rsid w:val="00E1609E"/>
    <w:rsid w:val="00E17A43"/>
    <w:rsid w:val="00E20E97"/>
    <w:rsid w:val="00E333C1"/>
    <w:rsid w:val="00E3521B"/>
    <w:rsid w:val="00E35D27"/>
    <w:rsid w:val="00E3629D"/>
    <w:rsid w:val="00E363AF"/>
    <w:rsid w:val="00E46CD9"/>
    <w:rsid w:val="00E50F7E"/>
    <w:rsid w:val="00E5152B"/>
    <w:rsid w:val="00E53A24"/>
    <w:rsid w:val="00E54500"/>
    <w:rsid w:val="00E55961"/>
    <w:rsid w:val="00E5757E"/>
    <w:rsid w:val="00E57903"/>
    <w:rsid w:val="00E61368"/>
    <w:rsid w:val="00E62754"/>
    <w:rsid w:val="00E71146"/>
    <w:rsid w:val="00E72EFE"/>
    <w:rsid w:val="00E731F7"/>
    <w:rsid w:val="00E74919"/>
    <w:rsid w:val="00E75E76"/>
    <w:rsid w:val="00E7761F"/>
    <w:rsid w:val="00E82C34"/>
    <w:rsid w:val="00E87233"/>
    <w:rsid w:val="00E90390"/>
    <w:rsid w:val="00E959D5"/>
    <w:rsid w:val="00E96500"/>
    <w:rsid w:val="00E976E6"/>
    <w:rsid w:val="00EA1F0B"/>
    <w:rsid w:val="00EA37F9"/>
    <w:rsid w:val="00EA3AFB"/>
    <w:rsid w:val="00EA5363"/>
    <w:rsid w:val="00EB07B2"/>
    <w:rsid w:val="00EB0C37"/>
    <w:rsid w:val="00EB1B7A"/>
    <w:rsid w:val="00EB4996"/>
    <w:rsid w:val="00EB5F15"/>
    <w:rsid w:val="00EC5AF6"/>
    <w:rsid w:val="00EC649C"/>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AD1"/>
    <w:rsid w:val="00F34EED"/>
    <w:rsid w:val="00F40290"/>
    <w:rsid w:val="00F51297"/>
    <w:rsid w:val="00F51F32"/>
    <w:rsid w:val="00F529E6"/>
    <w:rsid w:val="00F53133"/>
    <w:rsid w:val="00F5483F"/>
    <w:rsid w:val="00F60784"/>
    <w:rsid w:val="00F6395A"/>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667"/>
    <w:rsid w:val="00FD0EA3"/>
    <w:rsid w:val="00FD1EC7"/>
    <w:rsid w:val="00FD2C66"/>
    <w:rsid w:val="00FD37E7"/>
    <w:rsid w:val="00FD75F5"/>
    <w:rsid w:val="00FE1AC5"/>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 w:id="13599710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148158033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697857696">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134246722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infopath/2007/PartnerControls"/>
    <ds:schemaRef ds:uri="deb9d119-dbc7-4c5a-a44e-fb0a18e4632a"/>
    <ds:schemaRef ds:uri="http://schemas.microsoft.com/office/2006/metadata/properties"/>
    <ds:schemaRef ds:uri="http://purl.org/dc/terms/"/>
    <ds:schemaRef ds:uri="http://schemas.microsoft.com/sharepoint/v3"/>
    <ds:schemaRef ds:uri="http://schemas.microsoft.com/office/2006/documentManagement/types"/>
    <ds:schemaRef ds:uri="http://schemas.openxmlformats.org/package/2006/metadata/core-properties"/>
    <ds:schemaRef ds:uri="67e82e13-504b-4f53-a916-abf45b08fa2c"/>
    <ds:schemaRef ds:uri="http://www.w3.org/XML/1998/namespace"/>
    <ds:schemaRef ds:uri="http://purl.org/dc/dcmityp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485D544-5803-4B36-BDB1-3F488D35F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726</TotalTime>
  <Pages>4</Pages>
  <Words>1574</Words>
  <Characters>8978</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LaBua</dc:creator>
  <cp:lastModifiedBy>Betty LaBua</cp:lastModifiedBy>
  <cp:revision>18</cp:revision>
  <cp:lastPrinted>2021-07-30T18:51:00Z</cp:lastPrinted>
  <dcterms:created xsi:type="dcterms:W3CDTF">2021-07-16T19:09:00Z</dcterms:created>
  <dcterms:modified xsi:type="dcterms:W3CDTF">2021-07-30T19:12:00Z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