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F7867" w:rsidRPr="007C177C" w:rsidRDefault="005A73A6" w:rsidP="007C177C">
      <w:pPr>
        <w:jc w:val="center"/>
        <w:rPr>
          <w:b/>
          <w:sz w:val="28"/>
          <w:szCs w:val="28"/>
        </w:rPr>
      </w:pPr>
      <w:r w:rsidRPr="007C177C">
        <w:rPr>
          <w:b/>
          <w:sz w:val="28"/>
          <w:szCs w:val="28"/>
        </w:rPr>
        <w:t>Maine HMIS Data Committee</w:t>
      </w:r>
    </w:p>
    <w:p w:rsidR="005A73A6" w:rsidRPr="007C177C" w:rsidRDefault="005A73A6" w:rsidP="007C177C">
      <w:pPr>
        <w:jc w:val="center"/>
        <w:rPr>
          <w:b/>
          <w:sz w:val="28"/>
          <w:szCs w:val="28"/>
        </w:rPr>
      </w:pPr>
    </w:p>
    <w:p w:rsidR="005A73A6" w:rsidRPr="007C177C" w:rsidRDefault="005A73A6" w:rsidP="007C177C">
      <w:pPr>
        <w:jc w:val="center"/>
        <w:rPr>
          <w:b/>
          <w:sz w:val="28"/>
          <w:szCs w:val="28"/>
        </w:rPr>
      </w:pPr>
      <w:r w:rsidRPr="007C177C">
        <w:rPr>
          <w:b/>
          <w:sz w:val="28"/>
          <w:szCs w:val="28"/>
        </w:rPr>
        <w:t>Meeting Summary</w:t>
      </w:r>
    </w:p>
    <w:p w:rsidR="005A73A6" w:rsidRPr="007C177C" w:rsidRDefault="005A73A6" w:rsidP="007C177C">
      <w:pPr>
        <w:jc w:val="center"/>
        <w:rPr>
          <w:b/>
          <w:sz w:val="28"/>
          <w:szCs w:val="28"/>
        </w:rPr>
      </w:pPr>
      <w:r w:rsidRPr="007C177C">
        <w:rPr>
          <w:b/>
          <w:sz w:val="28"/>
          <w:szCs w:val="28"/>
        </w:rPr>
        <w:t>July 23, 2020</w:t>
      </w:r>
    </w:p>
    <w:p w:rsidR="005A73A6" w:rsidRDefault="005A73A6">
      <w:pPr>
        <w:rPr>
          <w:szCs w:val="24"/>
        </w:rPr>
      </w:pPr>
    </w:p>
    <w:p w:rsidR="005A73A6" w:rsidRDefault="005A73A6">
      <w:pPr>
        <w:rPr>
          <w:szCs w:val="24"/>
        </w:rPr>
      </w:pPr>
      <w:r w:rsidRPr="007C177C">
        <w:rPr>
          <w:b/>
          <w:szCs w:val="24"/>
        </w:rPr>
        <w:t>Attendees:</w:t>
      </w:r>
      <w:r>
        <w:rPr>
          <w:szCs w:val="24"/>
        </w:rPr>
        <w:t xml:space="preserve">  Mary Wade, Kathleen Freeman, April Reed, Awa Conteh, Scott Tibbitts, Rich Romero, Anthony Giarratano, Elizabeth Staunton, Rachel Boyce, Meaghan Void</w:t>
      </w:r>
    </w:p>
    <w:p w:rsidR="005A73A6" w:rsidRDefault="005A73A6">
      <w:pPr>
        <w:rPr>
          <w:szCs w:val="24"/>
        </w:rPr>
      </w:pPr>
    </w:p>
    <w:p w:rsidR="005A73A6" w:rsidRDefault="005A73A6" w:rsidP="005A73A6">
      <w:pPr>
        <w:pStyle w:val="ListParagraph"/>
        <w:numPr>
          <w:ilvl w:val="0"/>
          <w:numId w:val="1"/>
        </w:numPr>
        <w:rPr>
          <w:szCs w:val="24"/>
        </w:rPr>
      </w:pPr>
      <w:r>
        <w:rPr>
          <w:szCs w:val="24"/>
        </w:rPr>
        <w:t>Awa welcomed everyone to the meeting.  Mary is still working on minutes from previous meeting.</w:t>
      </w:r>
    </w:p>
    <w:p w:rsidR="005A73A6" w:rsidRDefault="005A73A6" w:rsidP="005A73A6">
      <w:pPr>
        <w:rPr>
          <w:szCs w:val="24"/>
        </w:rPr>
      </w:pPr>
    </w:p>
    <w:p w:rsidR="005A73A6" w:rsidRPr="007C177C" w:rsidRDefault="005A73A6" w:rsidP="005A73A6">
      <w:pPr>
        <w:pStyle w:val="ListParagraph"/>
        <w:numPr>
          <w:ilvl w:val="0"/>
          <w:numId w:val="1"/>
        </w:numPr>
        <w:rPr>
          <w:b/>
          <w:szCs w:val="24"/>
        </w:rPr>
      </w:pPr>
      <w:r w:rsidRPr="007C177C">
        <w:rPr>
          <w:b/>
          <w:szCs w:val="24"/>
        </w:rPr>
        <w:t>Number of Agency Admins per Agency:</w:t>
      </w:r>
    </w:p>
    <w:p w:rsidR="005A73A6" w:rsidRPr="005A73A6" w:rsidRDefault="005A73A6" w:rsidP="005A73A6">
      <w:pPr>
        <w:pStyle w:val="ListParagraph"/>
        <w:rPr>
          <w:szCs w:val="24"/>
        </w:rPr>
      </w:pPr>
    </w:p>
    <w:p w:rsidR="005A73A6" w:rsidRDefault="005A73A6" w:rsidP="005A73A6">
      <w:pPr>
        <w:ind w:left="1440"/>
        <w:rPr>
          <w:szCs w:val="24"/>
        </w:rPr>
      </w:pPr>
      <w:r>
        <w:rPr>
          <w:szCs w:val="24"/>
        </w:rPr>
        <w:t xml:space="preserve">Mary explained that the </w:t>
      </w:r>
      <w:proofErr w:type="spellStart"/>
      <w:r>
        <w:rPr>
          <w:szCs w:val="24"/>
        </w:rPr>
        <w:t>MaineHousing</w:t>
      </w:r>
      <w:proofErr w:type="spellEnd"/>
      <w:r>
        <w:rPr>
          <w:szCs w:val="24"/>
        </w:rPr>
        <w:t xml:space="preserve"> Compliance Officer had done a User Audit on the HMIS System late last Fall.  One of the findings was that we seem to have an inordinate number of Agency Admins. Mary brought the finding to the Committee for discussion and it was decided that we should assign Agency Admin’s based on the size of the Agency and their work hours.  Agency needs to request more than on</w:t>
      </w:r>
      <w:r w:rsidR="001214B4">
        <w:rPr>
          <w:szCs w:val="24"/>
        </w:rPr>
        <w:t>e user</w:t>
      </w:r>
      <w:r>
        <w:rPr>
          <w:szCs w:val="24"/>
        </w:rPr>
        <w:t xml:space="preserve"> be assigned</w:t>
      </w:r>
      <w:r w:rsidR="001214B4">
        <w:rPr>
          <w:szCs w:val="24"/>
        </w:rPr>
        <w:t xml:space="preserve"> as an Agency Admin</w:t>
      </w:r>
      <w:r>
        <w:rPr>
          <w:szCs w:val="24"/>
        </w:rPr>
        <w:t xml:space="preserve"> and if </w:t>
      </w:r>
      <w:r w:rsidR="001214B4">
        <w:rPr>
          <w:szCs w:val="24"/>
        </w:rPr>
        <w:t>the HMIS Team finds it reasonable, they will approve the request and file the request for justification in the next audit.</w:t>
      </w:r>
    </w:p>
    <w:p w:rsidR="001214B4" w:rsidRDefault="001214B4" w:rsidP="001214B4">
      <w:pPr>
        <w:rPr>
          <w:szCs w:val="24"/>
        </w:rPr>
      </w:pPr>
    </w:p>
    <w:p w:rsidR="001214B4" w:rsidRPr="007C177C" w:rsidRDefault="001214B4" w:rsidP="001214B4">
      <w:pPr>
        <w:pStyle w:val="ListParagraph"/>
        <w:numPr>
          <w:ilvl w:val="0"/>
          <w:numId w:val="1"/>
        </w:numPr>
        <w:rPr>
          <w:b/>
          <w:szCs w:val="24"/>
        </w:rPr>
      </w:pPr>
      <w:r w:rsidRPr="007C177C">
        <w:rPr>
          <w:b/>
          <w:szCs w:val="24"/>
        </w:rPr>
        <w:t>Inactive User Accounts</w:t>
      </w:r>
    </w:p>
    <w:p w:rsidR="001214B4" w:rsidRDefault="001214B4" w:rsidP="001214B4">
      <w:pPr>
        <w:ind w:left="360"/>
        <w:rPr>
          <w:szCs w:val="24"/>
        </w:rPr>
      </w:pPr>
    </w:p>
    <w:p w:rsidR="001214B4" w:rsidRDefault="001214B4" w:rsidP="001214B4">
      <w:pPr>
        <w:ind w:left="1440"/>
        <w:rPr>
          <w:szCs w:val="24"/>
        </w:rPr>
      </w:pPr>
      <w:r>
        <w:rPr>
          <w:szCs w:val="24"/>
        </w:rPr>
        <w:t>The second User Audit finding was regard</w:t>
      </w:r>
      <w:r w:rsidR="00247C30">
        <w:rPr>
          <w:szCs w:val="24"/>
        </w:rPr>
        <w:t>ing the number of users without a recent login.</w:t>
      </w:r>
    </w:p>
    <w:p w:rsidR="00247C30" w:rsidRDefault="00247C30" w:rsidP="001214B4">
      <w:pPr>
        <w:ind w:left="1440"/>
        <w:rPr>
          <w:szCs w:val="24"/>
        </w:rPr>
      </w:pPr>
    </w:p>
    <w:p w:rsidR="00247C30" w:rsidRDefault="00247C30" w:rsidP="001214B4">
      <w:pPr>
        <w:ind w:left="1440"/>
        <w:rPr>
          <w:szCs w:val="24"/>
        </w:rPr>
      </w:pPr>
      <w:r>
        <w:rPr>
          <w:szCs w:val="24"/>
        </w:rPr>
        <w:tab/>
        <w:t>One user</w:t>
      </w:r>
      <w:r>
        <w:rPr>
          <w:szCs w:val="24"/>
        </w:rPr>
        <w:tab/>
        <w:t>2017</w:t>
      </w:r>
    </w:p>
    <w:p w:rsidR="00247C30" w:rsidRDefault="00247C30" w:rsidP="001214B4">
      <w:pPr>
        <w:ind w:left="1440"/>
        <w:rPr>
          <w:szCs w:val="24"/>
        </w:rPr>
      </w:pPr>
      <w:r>
        <w:rPr>
          <w:szCs w:val="24"/>
        </w:rPr>
        <w:tab/>
        <w:t>One user</w:t>
      </w:r>
      <w:r>
        <w:rPr>
          <w:szCs w:val="24"/>
        </w:rPr>
        <w:tab/>
        <w:t>2018</w:t>
      </w:r>
    </w:p>
    <w:p w:rsidR="00247C30" w:rsidRDefault="00247C30" w:rsidP="001214B4">
      <w:pPr>
        <w:ind w:left="1440"/>
        <w:rPr>
          <w:szCs w:val="24"/>
        </w:rPr>
      </w:pPr>
      <w:r>
        <w:rPr>
          <w:szCs w:val="24"/>
        </w:rPr>
        <w:tab/>
        <w:t>13 users</w:t>
      </w:r>
      <w:r>
        <w:rPr>
          <w:szCs w:val="24"/>
        </w:rPr>
        <w:tab/>
        <w:t>2019</w:t>
      </w:r>
    </w:p>
    <w:p w:rsidR="00247C30" w:rsidRDefault="00247C30" w:rsidP="001214B4">
      <w:pPr>
        <w:ind w:left="1440"/>
        <w:rPr>
          <w:szCs w:val="24"/>
        </w:rPr>
      </w:pPr>
      <w:r>
        <w:rPr>
          <w:szCs w:val="24"/>
        </w:rPr>
        <w:tab/>
        <w:t>25 users</w:t>
      </w:r>
      <w:r>
        <w:rPr>
          <w:szCs w:val="24"/>
        </w:rPr>
        <w:tab/>
        <w:t>Prior to May 2020</w:t>
      </w:r>
    </w:p>
    <w:p w:rsidR="00247C30" w:rsidRDefault="00247C30" w:rsidP="001214B4">
      <w:pPr>
        <w:ind w:left="1440"/>
        <w:rPr>
          <w:szCs w:val="24"/>
        </w:rPr>
      </w:pPr>
    </w:p>
    <w:p w:rsidR="00247C30" w:rsidRDefault="00AA77D3" w:rsidP="001214B4">
      <w:pPr>
        <w:ind w:left="1440"/>
        <w:rPr>
          <w:szCs w:val="24"/>
        </w:rPr>
      </w:pPr>
      <w:r>
        <w:rPr>
          <w:szCs w:val="24"/>
        </w:rPr>
        <w:t>The question we discussed was if we should inactivate a user’s account after a determined time of inactivity.  (Inactivation is not the same as removing the license, it is one click on the account)</w:t>
      </w:r>
    </w:p>
    <w:p w:rsidR="00AA77D3" w:rsidRDefault="00AA77D3" w:rsidP="001214B4">
      <w:pPr>
        <w:ind w:left="1440"/>
        <w:rPr>
          <w:szCs w:val="24"/>
        </w:rPr>
      </w:pPr>
    </w:p>
    <w:p w:rsidR="00AA77D3" w:rsidRDefault="00AA77D3" w:rsidP="001214B4">
      <w:pPr>
        <w:ind w:left="1440"/>
        <w:rPr>
          <w:szCs w:val="24"/>
        </w:rPr>
      </w:pPr>
      <w:r>
        <w:rPr>
          <w:szCs w:val="24"/>
        </w:rPr>
        <w:t>We decided:</w:t>
      </w:r>
    </w:p>
    <w:p w:rsidR="00AA77D3" w:rsidRDefault="00AA77D3" w:rsidP="00AA77D3">
      <w:pPr>
        <w:ind w:left="2160"/>
        <w:rPr>
          <w:szCs w:val="24"/>
        </w:rPr>
      </w:pPr>
      <w:r>
        <w:rPr>
          <w:szCs w:val="24"/>
        </w:rPr>
        <w:t>Agency Admin account should not go longer than three months without logging in</w:t>
      </w:r>
    </w:p>
    <w:p w:rsidR="00AA77D3" w:rsidRDefault="00AA77D3" w:rsidP="001214B4">
      <w:pPr>
        <w:ind w:left="1440"/>
        <w:rPr>
          <w:szCs w:val="24"/>
        </w:rPr>
      </w:pPr>
      <w:r>
        <w:rPr>
          <w:szCs w:val="24"/>
        </w:rPr>
        <w:tab/>
        <w:t>Standard users should not go longer than six months without logging in</w:t>
      </w:r>
    </w:p>
    <w:p w:rsidR="00AA77D3" w:rsidRDefault="00AA77D3" w:rsidP="001214B4">
      <w:pPr>
        <w:ind w:left="1440"/>
        <w:rPr>
          <w:szCs w:val="24"/>
        </w:rPr>
      </w:pPr>
    </w:p>
    <w:p w:rsidR="00AA77D3" w:rsidRDefault="00AA77D3" w:rsidP="001214B4">
      <w:pPr>
        <w:ind w:left="1440"/>
        <w:rPr>
          <w:szCs w:val="24"/>
        </w:rPr>
      </w:pPr>
      <w:r>
        <w:rPr>
          <w:szCs w:val="24"/>
        </w:rPr>
        <w:tab/>
        <w:t>Before an Agency Admin account is reactivated, they will need to complete the Agency Admin training</w:t>
      </w:r>
    </w:p>
    <w:p w:rsidR="00AA77D3" w:rsidRDefault="00AA77D3" w:rsidP="001214B4">
      <w:pPr>
        <w:ind w:left="1440"/>
        <w:rPr>
          <w:szCs w:val="24"/>
        </w:rPr>
      </w:pPr>
      <w:r>
        <w:rPr>
          <w:szCs w:val="24"/>
        </w:rPr>
        <w:tab/>
        <w:t>Before a standard user’s account is reactivated, they will need to complete the Confidentiality &amp; Security training as well as the New User training</w:t>
      </w:r>
    </w:p>
    <w:p w:rsidR="00AA77D3" w:rsidRDefault="00AA77D3" w:rsidP="001214B4">
      <w:pPr>
        <w:ind w:left="1440"/>
        <w:rPr>
          <w:szCs w:val="24"/>
        </w:rPr>
      </w:pPr>
    </w:p>
    <w:p w:rsidR="00AA77D3" w:rsidRDefault="00AA77D3" w:rsidP="001214B4">
      <w:pPr>
        <w:ind w:left="1440"/>
        <w:rPr>
          <w:szCs w:val="24"/>
        </w:rPr>
      </w:pPr>
      <w:r>
        <w:rPr>
          <w:szCs w:val="24"/>
        </w:rPr>
        <w:t xml:space="preserve">We will need to write a policy and get it approved by the </w:t>
      </w:r>
      <w:proofErr w:type="spellStart"/>
      <w:r>
        <w:rPr>
          <w:szCs w:val="24"/>
        </w:rPr>
        <w:t>CoC</w:t>
      </w:r>
      <w:proofErr w:type="spellEnd"/>
      <w:r>
        <w:rPr>
          <w:szCs w:val="24"/>
        </w:rPr>
        <w:t xml:space="preserve"> and the </w:t>
      </w:r>
      <w:proofErr w:type="spellStart"/>
      <w:r>
        <w:rPr>
          <w:szCs w:val="24"/>
        </w:rPr>
        <w:t>CoC</w:t>
      </w:r>
      <w:proofErr w:type="spellEnd"/>
      <w:r>
        <w:rPr>
          <w:szCs w:val="24"/>
        </w:rPr>
        <w:t xml:space="preserve"> Board.  Once we have approval, messaging will be crafted and sent to all HMIS users.  </w:t>
      </w:r>
    </w:p>
    <w:p w:rsidR="00AA77D3" w:rsidRDefault="00AA77D3" w:rsidP="001214B4">
      <w:pPr>
        <w:ind w:left="1440"/>
        <w:rPr>
          <w:szCs w:val="24"/>
        </w:rPr>
      </w:pPr>
    </w:p>
    <w:p w:rsidR="00AA77D3" w:rsidRDefault="00AA77D3" w:rsidP="001214B4">
      <w:pPr>
        <w:ind w:left="1440"/>
        <w:rPr>
          <w:szCs w:val="24"/>
        </w:rPr>
      </w:pPr>
      <w:r>
        <w:rPr>
          <w:szCs w:val="24"/>
        </w:rPr>
        <w:t xml:space="preserve">Rich made a motion to </w:t>
      </w:r>
      <w:r w:rsidR="00A717A4">
        <w:rPr>
          <w:szCs w:val="24"/>
        </w:rPr>
        <w:t xml:space="preserve">recommend the process as defined above to be submitted to the </w:t>
      </w:r>
      <w:proofErr w:type="spellStart"/>
      <w:r w:rsidR="00A717A4">
        <w:rPr>
          <w:szCs w:val="24"/>
        </w:rPr>
        <w:t>CoC</w:t>
      </w:r>
      <w:proofErr w:type="spellEnd"/>
      <w:r w:rsidR="00A717A4">
        <w:rPr>
          <w:szCs w:val="24"/>
        </w:rPr>
        <w:t xml:space="preserve"> for approval.  Kat seconded the motion.</w:t>
      </w:r>
    </w:p>
    <w:p w:rsidR="00A717A4" w:rsidRDefault="00A717A4" w:rsidP="001214B4">
      <w:pPr>
        <w:ind w:left="1440"/>
        <w:rPr>
          <w:szCs w:val="24"/>
        </w:rPr>
      </w:pPr>
    </w:p>
    <w:p w:rsidR="00A717A4" w:rsidRPr="007C177C" w:rsidRDefault="00A717A4" w:rsidP="001214B4">
      <w:pPr>
        <w:ind w:left="1440"/>
        <w:rPr>
          <w:b/>
          <w:szCs w:val="24"/>
        </w:rPr>
      </w:pPr>
      <w:r w:rsidRPr="007C177C">
        <w:rPr>
          <w:b/>
          <w:szCs w:val="24"/>
        </w:rPr>
        <w:t>Data Quality Plan</w:t>
      </w:r>
    </w:p>
    <w:p w:rsidR="00A717A4" w:rsidRDefault="00A717A4" w:rsidP="001214B4">
      <w:pPr>
        <w:ind w:left="1440"/>
        <w:rPr>
          <w:szCs w:val="24"/>
        </w:rPr>
      </w:pPr>
    </w:p>
    <w:p w:rsidR="00A717A4" w:rsidRDefault="00A717A4" w:rsidP="001214B4">
      <w:pPr>
        <w:ind w:left="1440"/>
        <w:rPr>
          <w:szCs w:val="24"/>
        </w:rPr>
      </w:pPr>
      <w:r>
        <w:rPr>
          <w:szCs w:val="24"/>
        </w:rPr>
        <w:tab/>
        <w:t xml:space="preserve">April reported that she sent an email last week to Agency Admin’s to let them know HMIS staff will be implementing the data quality monitoring plan starting next week.  </w:t>
      </w:r>
    </w:p>
    <w:p w:rsidR="00A717A4" w:rsidRDefault="00A717A4" w:rsidP="001214B4">
      <w:pPr>
        <w:ind w:left="1440"/>
        <w:rPr>
          <w:szCs w:val="24"/>
        </w:rPr>
      </w:pPr>
    </w:p>
    <w:p w:rsidR="00A717A4" w:rsidRDefault="00A717A4" w:rsidP="001214B4">
      <w:pPr>
        <w:ind w:left="1440"/>
        <w:rPr>
          <w:szCs w:val="24"/>
        </w:rPr>
      </w:pPr>
      <w:r>
        <w:rPr>
          <w:szCs w:val="24"/>
        </w:rPr>
        <w:t>At the next me</w:t>
      </w:r>
      <w:r w:rsidR="007C177C">
        <w:rPr>
          <w:szCs w:val="24"/>
        </w:rPr>
        <w:t>eting, we will</w:t>
      </w:r>
      <w:r>
        <w:rPr>
          <w:szCs w:val="24"/>
        </w:rPr>
        <w:t xml:space="preserve"> be looking at the Data Qualit</w:t>
      </w:r>
      <w:r w:rsidR="007C177C">
        <w:rPr>
          <w:szCs w:val="24"/>
        </w:rPr>
        <w:t xml:space="preserve">y Plan, particularly the “Acceptable Missing or Unknown Response Range by Program Type Table” and the “Data Entry Timeframe Table”.  The tables should more closely align with HUD’s “SNAPS Data TA Strategy to Improve Data and Performance” document. </w:t>
      </w:r>
    </w:p>
    <w:p w:rsidR="007C177C" w:rsidRDefault="007C177C" w:rsidP="001214B4">
      <w:pPr>
        <w:ind w:left="1440"/>
        <w:rPr>
          <w:szCs w:val="24"/>
        </w:rPr>
      </w:pPr>
    </w:p>
    <w:p w:rsidR="00E44DAE" w:rsidRPr="00E44DAE" w:rsidRDefault="00E44DAE" w:rsidP="001214B4">
      <w:pPr>
        <w:ind w:left="1440"/>
        <w:rPr>
          <w:b/>
          <w:szCs w:val="24"/>
        </w:rPr>
      </w:pPr>
      <w:r w:rsidRPr="00E44DAE">
        <w:rPr>
          <w:b/>
          <w:szCs w:val="24"/>
        </w:rPr>
        <w:t>HMIS Participation Fees</w:t>
      </w:r>
    </w:p>
    <w:p w:rsidR="00E44DAE" w:rsidRDefault="00E44DAE" w:rsidP="001214B4">
      <w:pPr>
        <w:ind w:left="1440"/>
        <w:rPr>
          <w:szCs w:val="24"/>
        </w:rPr>
      </w:pPr>
    </w:p>
    <w:p w:rsidR="00E44DAE" w:rsidRDefault="00E44DAE" w:rsidP="001214B4">
      <w:pPr>
        <w:ind w:left="1440"/>
        <w:rPr>
          <w:szCs w:val="24"/>
        </w:rPr>
      </w:pPr>
      <w:r>
        <w:rPr>
          <w:szCs w:val="24"/>
        </w:rPr>
        <w:tab/>
      </w:r>
      <w:bookmarkStart w:id="0" w:name="_GoBack"/>
      <w:r>
        <w:rPr>
          <w:szCs w:val="24"/>
        </w:rPr>
        <w:t xml:space="preserve">Mary also announced that </w:t>
      </w:r>
      <w:proofErr w:type="spellStart"/>
      <w:r>
        <w:rPr>
          <w:szCs w:val="24"/>
        </w:rPr>
        <w:t>MaineHousing</w:t>
      </w:r>
      <w:proofErr w:type="spellEnd"/>
      <w:r>
        <w:rPr>
          <w:szCs w:val="24"/>
        </w:rPr>
        <w:t xml:space="preserve"> will no longer be charging some of the Portland area providers a participation fee.  </w:t>
      </w:r>
      <w:bookmarkEnd w:id="0"/>
    </w:p>
    <w:p w:rsidR="00E44DAE" w:rsidRDefault="00E44DAE" w:rsidP="001214B4">
      <w:pPr>
        <w:ind w:left="1440"/>
        <w:rPr>
          <w:szCs w:val="24"/>
        </w:rPr>
      </w:pPr>
    </w:p>
    <w:p w:rsidR="007C177C" w:rsidRDefault="007C177C" w:rsidP="001214B4">
      <w:pPr>
        <w:ind w:left="1440"/>
        <w:rPr>
          <w:szCs w:val="24"/>
        </w:rPr>
      </w:pPr>
      <w:r>
        <w:rPr>
          <w:szCs w:val="24"/>
        </w:rPr>
        <w:t>Next meeting:  August 18, 2020 at 10:00 am.  Via GoToMeeting</w:t>
      </w:r>
    </w:p>
    <w:p w:rsidR="00AA77D3" w:rsidRDefault="00AA77D3" w:rsidP="001214B4">
      <w:pPr>
        <w:ind w:left="1440"/>
        <w:rPr>
          <w:szCs w:val="24"/>
        </w:rPr>
      </w:pPr>
    </w:p>
    <w:p w:rsidR="00AA77D3" w:rsidRDefault="00AA77D3" w:rsidP="001214B4">
      <w:pPr>
        <w:ind w:left="1440"/>
        <w:rPr>
          <w:szCs w:val="24"/>
        </w:rPr>
      </w:pPr>
    </w:p>
    <w:p w:rsidR="00AA77D3" w:rsidRDefault="00AA77D3" w:rsidP="001214B4">
      <w:pPr>
        <w:ind w:left="1440"/>
        <w:rPr>
          <w:szCs w:val="24"/>
        </w:rPr>
      </w:pPr>
    </w:p>
    <w:p w:rsidR="00AA77D3" w:rsidRDefault="00AA77D3" w:rsidP="001214B4">
      <w:pPr>
        <w:ind w:left="1440"/>
        <w:rPr>
          <w:szCs w:val="24"/>
        </w:rPr>
      </w:pPr>
      <w:r>
        <w:rPr>
          <w:szCs w:val="24"/>
        </w:rPr>
        <w:tab/>
      </w:r>
    </w:p>
    <w:p w:rsidR="00AA77D3" w:rsidRPr="001214B4" w:rsidRDefault="00AA77D3" w:rsidP="001214B4">
      <w:pPr>
        <w:ind w:left="1440"/>
        <w:rPr>
          <w:szCs w:val="24"/>
        </w:rPr>
      </w:pPr>
    </w:p>
    <w:sectPr w:rsidR="00AA77D3" w:rsidRPr="001214B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2557573"/>
    <w:multiLevelType w:val="hybridMultilevel"/>
    <w:tmpl w:val="11B6BB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73A6"/>
    <w:rsid w:val="001214B4"/>
    <w:rsid w:val="00247C30"/>
    <w:rsid w:val="005A73A6"/>
    <w:rsid w:val="007A4D95"/>
    <w:rsid w:val="007C177C"/>
    <w:rsid w:val="007D2C67"/>
    <w:rsid w:val="007E3E15"/>
    <w:rsid w:val="00845172"/>
    <w:rsid w:val="008B183B"/>
    <w:rsid w:val="00A10028"/>
    <w:rsid w:val="00A426F6"/>
    <w:rsid w:val="00A717A4"/>
    <w:rsid w:val="00AA77D3"/>
    <w:rsid w:val="00D426FB"/>
    <w:rsid w:val="00E44DAE"/>
    <w:rsid w:val="00E618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B2363F0-E0BC-4C3F-8272-6F36FB23BE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51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5A73A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140</TotalTime>
  <Pages>2</Pages>
  <Words>408</Words>
  <Characters>2326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2729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Wade</dc:creator>
  <cp:keywords/>
  <dc:description/>
  <cp:lastModifiedBy>Mary Wade</cp:lastModifiedBy>
  <cp:revision>4</cp:revision>
  <dcterms:created xsi:type="dcterms:W3CDTF">2020-07-24T12:08:00Z</dcterms:created>
  <dcterms:modified xsi:type="dcterms:W3CDTF">2020-07-27T19:06:00Z</dcterms:modified>
</cp:coreProperties>
</file>