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4C3EC8" w14:textId="466A6413" w:rsidR="00663070" w:rsidRPr="00CD66AE" w:rsidRDefault="00C92B23" w:rsidP="00663070">
      <w:pPr>
        <w:spacing w:after="0" w:line="240" w:lineRule="auto"/>
        <w:jc w:val="center"/>
        <w:rPr>
          <w:rFonts w:ascii="Arial Rounded MT Bold" w:hAnsi="Arial Rounded MT Bold"/>
          <w:sz w:val="16"/>
          <w:szCs w:val="16"/>
        </w:rPr>
      </w:pPr>
      <w:r>
        <w:rPr>
          <w:rFonts w:ascii="Arial" w:hAnsi="Arial" w:cs="Arial"/>
          <w:b/>
          <w:bCs/>
          <w:iCs/>
          <w:noProof/>
          <w:color w:val="2F5496" w:themeColor="accent1" w:themeShade="BF"/>
          <w:sz w:val="52"/>
          <w:szCs w:val="52"/>
        </w:rPr>
        <w:drawing>
          <wp:inline distT="0" distB="0" distL="0" distR="0" wp14:anchorId="7A8DFECC" wp14:editId="64E6C166">
            <wp:extent cx="6858000" cy="72834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L New Banner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68009" cy="7294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1164C9" w14:textId="62C57A66" w:rsidR="006121EA" w:rsidRDefault="0095616D" w:rsidP="00663070">
      <w:pPr>
        <w:spacing w:after="0" w:line="240" w:lineRule="auto"/>
        <w:jc w:val="center"/>
        <w:rPr>
          <w:rFonts w:ascii="Arial" w:hAnsi="Arial" w:cs="Arial"/>
          <w:b/>
          <w:bCs/>
          <w:iCs/>
          <w:color w:val="2F5496" w:themeColor="accent1" w:themeShade="BF"/>
          <w:sz w:val="52"/>
          <w:szCs w:val="52"/>
        </w:rPr>
      </w:pPr>
    </w:p>
    <w:p w14:paraId="32543CAD" w14:textId="5C60A7B4" w:rsidR="00663070" w:rsidRPr="00806655" w:rsidRDefault="00AF69BC" w:rsidP="00663070">
      <w:pPr>
        <w:spacing w:after="0" w:line="240" w:lineRule="auto"/>
        <w:jc w:val="center"/>
        <w:rPr>
          <w:rFonts w:ascii="Arial Rounded MT Bold" w:hAnsi="Arial Rounded MT Bold"/>
          <w:b/>
          <w:bCs/>
          <w:i/>
          <w:iCs/>
          <w:sz w:val="32"/>
          <w:szCs w:val="32"/>
        </w:rPr>
      </w:pPr>
      <w:r w:rsidRPr="00806655">
        <w:rPr>
          <w:rFonts w:ascii="Arial Rounded MT Bold" w:hAnsi="Arial Rounded MT Bold"/>
          <w:i/>
          <w:sz w:val="32"/>
          <w:szCs w:val="32"/>
        </w:rPr>
        <w:t xml:space="preserve">IRS </w:t>
      </w:r>
      <w:r w:rsidR="00673D28">
        <w:rPr>
          <w:rFonts w:ascii="Arial Rounded MT Bold" w:hAnsi="Arial Rounded MT Bold"/>
          <w:i/>
          <w:sz w:val="32"/>
          <w:szCs w:val="32"/>
        </w:rPr>
        <w:t xml:space="preserve">&amp; the State of </w:t>
      </w:r>
      <w:r w:rsidR="001850DE">
        <w:rPr>
          <w:rFonts w:ascii="Arial Rounded MT Bold" w:hAnsi="Arial Rounded MT Bold"/>
          <w:i/>
          <w:sz w:val="32"/>
          <w:szCs w:val="32"/>
        </w:rPr>
        <w:t xml:space="preserve">Maine </w:t>
      </w:r>
      <w:r w:rsidRPr="00806655">
        <w:rPr>
          <w:rFonts w:ascii="Arial Rounded MT Bold" w:hAnsi="Arial Rounded MT Bold"/>
          <w:i/>
          <w:sz w:val="32"/>
          <w:szCs w:val="32"/>
        </w:rPr>
        <w:t>invite</w:t>
      </w:r>
      <w:r w:rsidR="001850DE">
        <w:rPr>
          <w:rFonts w:ascii="Arial Rounded MT Bold" w:hAnsi="Arial Rounded MT Bold"/>
          <w:i/>
          <w:sz w:val="32"/>
          <w:szCs w:val="32"/>
        </w:rPr>
        <w:t>s</w:t>
      </w:r>
      <w:r w:rsidRPr="00806655">
        <w:rPr>
          <w:rFonts w:ascii="Arial Rounded MT Bold" w:hAnsi="Arial Rounded MT Bold"/>
          <w:i/>
          <w:sz w:val="32"/>
          <w:szCs w:val="32"/>
        </w:rPr>
        <w:t xml:space="preserve"> you to attend</w:t>
      </w:r>
    </w:p>
    <w:p w14:paraId="64A88187" w14:textId="79E4AA4C" w:rsidR="00A05C08" w:rsidRPr="00806655" w:rsidRDefault="00C92B23" w:rsidP="00663070">
      <w:pPr>
        <w:spacing w:after="0" w:line="240" w:lineRule="auto"/>
        <w:jc w:val="center"/>
        <w:rPr>
          <w:rFonts w:ascii="Arial Rounded MT Bold" w:hAnsi="Arial Rounded MT Bold"/>
          <w:b/>
          <w:bCs/>
          <w:i/>
          <w:iCs/>
          <w:sz w:val="32"/>
          <w:szCs w:val="32"/>
          <w:u w:val="single"/>
        </w:rPr>
      </w:pPr>
      <w:r w:rsidRPr="00806655">
        <w:rPr>
          <w:rFonts w:ascii="Arial Rounded MT Bold" w:hAnsi="Arial Rounded MT Bold"/>
          <w:b/>
          <w:bCs/>
          <w:i/>
          <w:iCs/>
          <w:sz w:val="32"/>
          <w:szCs w:val="32"/>
          <w:u w:val="single"/>
        </w:rPr>
        <w:t xml:space="preserve">COVID – 19 Relief </w:t>
      </w:r>
      <w:r w:rsidR="008D191C">
        <w:rPr>
          <w:rFonts w:ascii="Arial Rounded MT Bold" w:hAnsi="Arial Rounded MT Bold"/>
          <w:b/>
          <w:bCs/>
          <w:i/>
          <w:iCs/>
          <w:sz w:val="32"/>
          <w:szCs w:val="32"/>
          <w:u w:val="single"/>
        </w:rPr>
        <w:t xml:space="preserve">Town Hall </w:t>
      </w:r>
      <w:r w:rsidRPr="00806655">
        <w:rPr>
          <w:rFonts w:ascii="Arial Rounded MT Bold" w:hAnsi="Arial Rounded MT Bold"/>
          <w:b/>
          <w:bCs/>
          <w:i/>
          <w:iCs/>
          <w:sz w:val="32"/>
          <w:szCs w:val="32"/>
          <w:u w:val="single"/>
        </w:rPr>
        <w:t xml:space="preserve">Discussion </w:t>
      </w:r>
    </w:p>
    <w:p w14:paraId="2F7DF93A" w14:textId="77777777" w:rsidR="00DF005F" w:rsidRPr="00196DC0" w:rsidRDefault="0095616D" w:rsidP="00663070">
      <w:pPr>
        <w:spacing w:after="0" w:line="240" w:lineRule="auto"/>
        <w:jc w:val="center"/>
        <w:rPr>
          <w:rFonts w:ascii="Arial Rounded MT Bold" w:hAnsi="Arial Rounded MT Bold"/>
          <w:bCs/>
          <w:iCs/>
          <w:color w:val="2F5496" w:themeColor="accent1" w:themeShade="BF"/>
          <w:sz w:val="36"/>
          <w:szCs w:val="36"/>
        </w:rPr>
      </w:pPr>
    </w:p>
    <w:p w14:paraId="0ECEF01A" w14:textId="56498FD0" w:rsidR="00A05C08" w:rsidRPr="00806655" w:rsidRDefault="001850DE" w:rsidP="00663070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1850DE">
        <w:rPr>
          <w:rFonts w:ascii="Arial" w:hAnsi="Arial" w:cs="Arial"/>
          <w:b/>
          <w:bCs/>
          <w:sz w:val="20"/>
          <w:szCs w:val="20"/>
        </w:rPr>
        <w:t>Thurs</w:t>
      </w:r>
      <w:r w:rsidR="001A1E09" w:rsidRPr="00806655">
        <w:rPr>
          <w:rFonts w:ascii="Arial" w:hAnsi="Arial" w:cs="Arial"/>
          <w:b/>
          <w:bCs/>
          <w:sz w:val="20"/>
          <w:szCs w:val="20"/>
        </w:rPr>
        <w:t>day, </w:t>
      </w:r>
      <w:r w:rsidR="00673D28">
        <w:rPr>
          <w:rFonts w:ascii="Arial" w:hAnsi="Arial" w:cs="Arial"/>
          <w:b/>
          <w:bCs/>
          <w:sz w:val="20"/>
          <w:szCs w:val="20"/>
        </w:rPr>
        <w:t>May</w:t>
      </w:r>
      <w:r w:rsidR="001A1E09" w:rsidRPr="00806655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28</w:t>
      </w:r>
      <w:r w:rsidR="001A1E09" w:rsidRPr="00806655">
        <w:rPr>
          <w:rFonts w:ascii="Arial" w:hAnsi="Arial" w:cs="Arial"/>
          <w:b/>
          <w:bCs/>
          <w:sz w:val="20"/>
          <w:szCs w:val="20"/>
        </w:rPr>
        <w:t>, 2020</w:t>
      </w:r>
    </w:p>
    <w:p w14:paraId="611838E2" w14:textId="0C86D5A5" w:rsidR="00663070" w:rsidRPr="00806655" w:rsidRDefault="005538FD" w:rsidP="00673D28">
      <w:pPr>
        <w:spacing w:after="0" w:line="240" w:lineRule="auto"/>
        <w:jc w:val="center"/>
        <w:rPr>
          <w:rFonts w:ascii="Arial" w:hAnsi="Arial" w:cs="Arial"/>
          <w:bCs/>
          <w:color w:val="2F5496" w:themeColor="accent1" w:themeShade="BF"/>
          <w:sz w:val="20"/>
          <w:szCs w:val="20"/>
        </w:rPr>
      </w:pPr>
      <w:r>
        <w:rPr>
          <w:rFonts w:ascii="Arial" w:hAnsi="Arial" w:cs="Arial"/>
          <w:bCs/>
          <w:color w:val="2F5496" w:themeColor="accent1" w:themeShade="BF"/>
          <w:sz w:val="20"/>
          <w:szCs w:val="20"/>
        </w:rPr>
        <w:t>12</w:t>
      </w:r>
      <w:r w:rsidR="00673D28">
        <w:rPr>
          <w:rFonts w:ascii="Arial" w:hAnsi="Arial" w:cs="Arial"/>
          <w:bCs/>
          <w:color w:val="2F5496" w:themeColor="accent1" w:themeShade="BF"/>
          <w:sz w:val="20"/>
          <w:szCs w:val="20"/>
        </w:rPr>
        <w:t xml:space="preserve"> p.m. Eastern Time</w:t>
      </w:r>
    </w:p>
    <w:p w14:paraId="53587810" w14:textId="77777777" w:rsidR="00DF005F" w:rsidRPr="00806655" w:rsidRDefault="0095616D" w:rsidP="00663070">
      <w:pPr>
        <w:spacing w:after="0" w:line="240" w:lineRule="auto"/>
        <w:jc w:val="center"/>
        <w:rPr>
          <w:rFonts w:ascii="Arial" w:hAnsi="Arial" w:cs="Arial"/>
          <w:color w:val="2F5496" w:themeColor="accent1" w:themeShade="BF"/>
          <w:sz w:val="20"/>
          <w:szCs w:val="20"/>
        </w:rPr>
      </w:pPr>
    </w:p>
    <w:p w14:paraId="0402D675" w14:textId="0C1EFC36" w:rsidR="00663070" w:rsidRDefault="001A1E09" w:rsidP="00A116A4">
      <w:pPr>
        <w:widowControl w:val="0"/>
        <w:spacing w:before="9" w:after="0" w:line="240" w:lineRule="auto"/>
        <w:ind w:left="180" w:firstLine="360"/>
        <w:jc w:val="center"/>
        <w:rPr>
          <w:rFonts w:ascii="Arial" w:eastAsia="Calibri" w:hAnsi="Arial" w:cs="Arial"/>
          <w:b/>
          <w:bCs/>
          <w:spacing w:val="-1"/>
          <w:sz w:val="20"/>
          <w:szCs w:val="20"/>
        </w:rPr>
      </w:pPr>
      <w:r w:rsidRPr="00806655">
        <w:rPr>
          <w:rFonts w:ascii="Arial" w:eastAsia="Calibri" w:hAnsi="Arial" w:cs="Arial"/>
          <w:b/>
          <w:bCs/>
          <w:spacing w:val="-1"/>
          <w:sz w:val="20"/>
          <w:szCs w:val="20"/>
        </w:rPr>
        <w:t xml:space="preserve">This free </w:t>
      </w:r>
      <w:r w:rsidR="00F95CB8">
        <w:rPr>
          <w:rFonts w:ascii="Arial" w:eastAsia="Calibri" w:hAnsi="Arial" w:cs="Arial"/>
          <w:b/>
          <w:bCs/>
          <w:spacing w:val="-1"/>
          <w:sz w:val="20"/>
          <w:szCs w:val="20"/>
        </w:rPr>
        <w:t>9</w:t>
      </w:r>
      <w:r w:rsidR="001850DE">
        <w:rPr>
          <w:rFonts w:ascii="Arial" w:eastAsia="Calibri" w:hAnsi="Arial" w:cs="Arial"/>
          <w:b/>
          <w:bCs/>
          <w:spacing w:val="-1"/>
          <w:sz w:val="20"/>
          <w:szCs w:val="20"/>
        </w:rPr>
        <w:t>0</w:t>
      </w:r>
      <w:r w:rsidRPr="00806655">
        <w:rPr>
          <w:rFonts w:ascii="Arial" w:eastAsia="Calibri" w:hAnsi="Arial" w:cs="Arial"/>
          <w:b/>
          <w:bCs/>
          <w:spacing w:val="-1"/>
          <w:sz w:val="20"/>
          <w:szCs w:val="20"/>
        </w:rPr>
        <w:t xml:space="preserve">-minute </w:t>
      </w:r>
      <w:r w:rsidR="00EF5EE5">
        <w:rPr>
          <w:rFonts w:ascii="Arial" w:eastAsia="Calibri" w:hAnsi="Arial" w:cs="Arial"/>
          <w:b/>
          <w:bCs/>
          <w:spacing w:val="-1"/>
          <w:sz w:val="20"/>
          <w:szCs w:val="20"/>
        </w:rPr>
        <w:t>teleconference</w:t>
      </w:r>
      <w:r w:rsidRPr="00806655">
        <w:rPr>
          <w:rFonts w:ascii="Arial" w:eastAsia="Calibri" w:hAnsi="Arial" w:cs="Arial"/>
          <w:b/>
          <w:bCs/>
          <w:spacing w:val="-1"/>
          <w:sz w:val="20"/>
          <w:szCs w:val="20"/>
        </w:rPr>
        <w:t xml:space="preserve"> is open to All</w:t>
      </w:r>
    </w:p>
    <w:p w14:paraId="1DB0A63B" w14:textId="1CE5E892" w:rsidR="00C71517" w:rsidRDefault="00C71517" w:rsidP="00A116A4">
      <w:pPr>
        <w:widowControl w:val="0"/>
        <w:spacing w:before="9" w:after="0" w:line="240" w:lineRule="auto"/>
        <w:ind w:left="180" w:firstLine="360"/>
        <w:jc w:val="center"/>
        <w:rPr>
          <w:rFonts w:ascii="Arial" w:eastAsia="Calibri" w:hAnsi="Arial" w:cs="Arial"/>
          <w:b/>
          <w:bCs/>
          <w:spacing w:val="-1"/>
          <w:sz w:val="20"/>
          <w:szCs w:val="20"/>
        </w:rPr>
      </w:pPr>
    </w:p>
    <w:p w14:paraId="3B17F94A" w14:textId="05126EED" w:rsidR="00C71517" w:rsidRPr="00C71517" w:rsidRDefault="00C71517" w:rsidP="00A116A4">
      <w:pPr>
        <w:widowControl w:val="0"/>
        <w:spacing w:before="9" w:after="0" w:line="240" w:lineRule="auto"/>
        <w:ind w:left="180" w:firstLine="360"/>
        <w:jc w:val="center"/>
        <w:rPr>
          <w:rFonts w:ascii="Arial" w:eastAsia="Calibri" w:hAnsi="Arial" w:cs="Arial"/>
          <w:b/>
          <w:bCs/>
          <w:spacing w:val="-1"/>
          <w:sz w:val="24"/>
          <w:szCs w:val="24"/>
        </w:rPr>
      </w:pPr>
      <w:r w:rsidRPr="00C71517">
        <w:rPr>
          <w:rFonts w:ascii="Arial" w:hAnsi="Arial" w:cs="Arial"/>
          <w:b/>
          <w:bCs/>
          <w:sz w:val="24"/>
          <w:szCs w:val="24"/>
        </w:rPr>
        <w:t>Call in Telephone Number</w:t>
      </w:r>
      <w:r w:rsidRPr="00C71517">
        <w:rPr>
          <w:rFonts w:ascii="Arial" w:hAnsi="Arial" w:cs="Arial"/>
          <w:color w:val="002060"/>
          <w:sz w:val="24"/>
          <w:szCs w:val="24"/>
        </w:rPr>
        <w:t>: (888) 331-8226</w:t>
      </w:r>
      <w:r w:rsidRPr="00C71517">
        <w:rPr>
          <w:rFonts w:ascii="Arial" w:hAnsi="Arial" w:cs="Arial"/>
          <w:b/>
          <w:bCs/>
          <w:color w:val="002060"/>
          <w:sz w:val="24"/>
          <w:szCs w:val="24"/>
        </w:rPr>
        <w:t xml:space="preserve"> </w:t>
      </w:r>
      <w:r w:rsidRPr="00C71517">
        <w:rPr>
          <w:rFonts w:ascii="Arial" w:hAnsi="Arial" w:cs="Arial"/>
          <w:b/>
          <w:bCs/>
          <w:sz w:val="24"/>
          <w:szCs w:val="24"/>
        </w:rPr>
        <w:t>Access Code</w:t>
      </w:r>
      <w:r w:rsidRPr="00C71517">
        <w:rPr>
          <w:rFonts w:ascii="Arial" w:hAnsi="Arial" w:cs="Arial"/>
          <w:b/>
          <w:bCs/>
          <w:color w:val="002060"/>
          <w:sz w:val="24"/>
          <w:szCs w:val="24"/>
        </w:rPr>
        <w:t xml:space="preserve">: </w:t>
      </w:r>
      <w:r w:rsidRPr="00887E05">
        <w:rPr>
          <w:rFonts w:ascii="Arial" w:hAnsi="Arial" w:cs="Arial"/>
          <w:color w:val="002060"/>
          <w:sz w:val="24"/>
          <w:szCs w:val="24"/>
        </w:rPr>
        <w:t>6688968</w:t>
      </w:r>
    </w:p>
    <w:p w14:paraId="01515991" w14:textId="77777777" w:rsidR="00196DC0" w:rsidRPr="00806655" w:rsidRDefault="00196DC0" w:rsidP="00AF69BC">
      <w:pPr>
        <w:rPr>
          <w:rFonts w:ascii="Arial" w:hAnsi="Arial" w:cs="Arial"/>
          <w:sz w:val="20"/>
          <w:szCs w:val="20"/>
        </w:rPr>
      </w:pPr>
    </w:p>
    <w:p w14:paraId="4CA332D2" w14:textId="6EF0D925" w:rsidR="00EB1FA0" w:rsidRPr="004E1582" w:rsidRDefault="00FB3C7A" w:rsidP="00EB1FA0">
      <w:pPr>
        <w:spacing w:after="160" w:line="252" w:lineRule="auto"/>
        <w:rPr>
          <w:rFonts w:ascii="Arial" w:eastAsia="Times New Roman" w:hAnsi="Arial" w:cs="Arial"/>
          <w:sz w:val="19"/>
          <w:szCs w:val="19"/>
        </w:rPr>
      </w:pPr>
      <w:bookmarkStart w:id="0" w:name="_GoBack"/>
      <w:r>
        <w:rPr>
          <w:rFonts w:ascii="Arial" w:hAnsi="Arial" w:cs="Arial"/>
          <w:sz w:val="19"/>
          <w:szCs w:val="19"/>
        </w:rPr>
        <w:t>Participants</w:t>
      </w:r>
      <w:r w:rsidR="00AF69BC" w:rsidRPr="00EB1FA0">
        <w:rPr>
          <w:rFonts w:ascii="Arial" w:hAnsi="Arial" w:cs="Arial"/>
          <w:sz w:val="19"/>
          <w:szCs w:val="19"/>
        </w:rPr>
        <w:t xml:space="preserve"> attending will learn about recent relief for</w:t>
      </w:r>
      <w:r w:rsidR="00EB1FA0" w:rsidRPr="00EB1FA0">
        <w:rPr>
          <w:rFonts w:ascii="Arial" w:hAnsi="Arial" w:cs="Arial"/>
          <w:sz w:val="19"/>
          <w:szCs w:val="19"/>
        </w:rPr>
        <w:t xml:space="preserve"> Individuals, including </w:t>
      </w:r>
      <w:r w:rsidR="00EB1FA0" w:rsidRPr="00EB1FA0">
        <w:rPr>
          <w:rFonts w:ascii="Arial" w:eastAsia="Times New Roman" w:hAnsi="Arial" w:cs="Arial"/>
          <w:bCs/>
          <w:sz w:val="19"/>
          <w:szCs w:val="19"/>
        </w:rPr>
        <w:t>Social Security Recipients</w:t>
      </w:r>
      <w:r w:rsidR="00EB1FA0">
        <w:rPr>
          <w:rFonts w:ascii="Arial" w:eastAsia="Times New Roman" w:hAnsi="Arial" w:cs="Arial"/>
          <w:bCs/>
          <w:sz w:val="19"/>
          <w:szCs w:val="19"/>
        </w:rPr>
        <w:t xml:space="preserve">, </w:t>
      </w:r>
      <w:r w:rsidR="00EB1FA0" w:rsidRPr="004E1582">
        <w:rPr>
          <w:rFonts w:ascii="Arial" w:eastAsia="Times New Roman" w:hAnsi="Arial" w:cs="Arial"/>
          <w:bCs/>
          <w:sz w:val="19"/>
          <w:szCs w:val="19"/>
        </w:rPr>
        <w:t>Non-Filers (no filing requirement), and</w:t>
      </w:r>
      <w:r w:rsidR="00EB1FA0">
        <w:rPr>
          <w:rFonts w:ascii="Arial" w:eastAsia="Times New Roman" w:hAnsi="Arial" w:cs="Arial"/>
          <w:bCs/>
          <w:sz w:val="19"/>
          <w:szCs w:val="19"/>
        </w:rPr>
        <w:t xml:space="preserve"> </w:t>
      </w:r>
      <w:r w:rsidR="00EB1FA0" w:rsidRPr="004E1582">
        <w:rPr>
          <w:rFonts w:ascii="Arial" w:eastAsia="Times New Roman" w:hAnsi="Arial" w:cs="Arial"/>
          <w:bCs/>
          <w:sz w:val="19"/>
          <w:szCs w:val="19"/>
        </w:rPr>
        <w:t>Veterans</w:t>
      </w:r>
      <w:r w:rsidR="00EB1FA0">
        <w:rPr>
          <w:rFonts w:ascii="Arial" w:eastAsia="Times New Roman" w:hAnsi="Arial" w:cs="Arial"/>
          <w:bCs/>
          <w:sz w:val="19"/>
          <w:szCs w:val="19"/>
        </w:rPr>
        <w:t xml:space="preserve"> provided by the 2020 </w:t>
      </w:r>
      <w:r w:rsidR="00EB1FA0" w:rsidRPr="00EB1FA0">
        <w:rPr>
          <w:rFonts w:ascii="Arial" w:hAnsi="Arial" w:cs="Arial"/>
          <w:sz w:val="19"/>
          <w:szCs w:val="19"/>
        </w:rPr>
        <w:t>Coronavirus Aid, Relief and Economic Security Act</w:t>
      </w:r>
      <w:r w:rsidR="00A54B6F">
        <w:rPr>
          <w:rFonts w:ascii="Arial" w:hAnsi="Arial" w:cs="Arial"/>
          <w:sz w:val="19"/>
          <w:szCs w:val="19"/>
        </w:rPr>
        <w:t>.</w:t>
      </w:r>
      <w:r w:rsidR="00EB1FA0">
        <w:rPr>
          <w:rFonts w:ascii="Arial" w:eastAsia="Times New Roman" w:hAnsi="Arial" w:cs="Arial"/>
          <w:bCs/>
          <w:sz w:val="19"/>
          <w:szCs w:val="19"/>
        </w:rPr>
        <w:t xml:space="preserve"> </w:t>
      </w:r>
      <w:r w:rsidR="00EB1FA0" w:rsidRPr="004E1582">
        <w:rPr>
          <w:rFonts w:ascii="Arial" w:eastAsia="Times New Roman" w:hAnsi="Arial" w:cs="Arial"/>
          <w:sz w:val="19"/>
          <w:szCs w:val="19"/>
        </w:rPr>
        <w:t xml:space="preserve"> </w:t>
      </w:r>
    </w:p>
    <w:bookmarkEnd w:id="0"/>
    <w:p w14:paraId="59A7B442" w14:textId="7AD6D926" w:rsidR="001850DE" w:rsidRDefault="00AF69BC" w:rsidP="001850DE">
      <w:pPr>
        <w:rPr>
          <w:rFonts w:ascii="Arial" w:hAnsi="Arial" w:cs="Arial"/>
          <w:sz w:val="19"/>
          <w:szCs w:val="19"/>
        </w:rPr>
      </w:pPr>
      <w:r w:rsidRPr="00EB1FA0">
        <w:rPr>
          <w:rFonts w:ascii="Arial" w:hAnsi="Arial" w:cs="Arial"/>
          <w:sz w:val="19"/>
          <w:szCs w:val="19"/>
        </w:rPr>
        <w:t xml:space="preserve">Join </w:t>
      </w:r>
      <w:r w:rsidR="001850DE" w:rsidRPr="003A190B">
        <w:rPr>
          <w:rFonts w:ascii="Arial" w:hAnsi="Arial" w:cs="Arial"/>
          <w:sz w:val="19"/>
          <w:szCs w:val="19"/>
        </w:rPr>
        <w:t>Shawn Savage</w:t>
      </w:r>
      <w:r w:rsidR="00367E22" w:rsidRPr="003A190B">
        <w:rPr>
          <w:rFonts w:ascii="Arial" w:hAnsi="Arial" w:cs="Arial"/>
          <w:sz w:val="19"/>
          <w:szCs w:val="19"/>
        </w:rPr>
        <w:t xml:space="preserve"> IRS Stakeholder Liaison</w:t>
      </w:r>
      <w:r w:rsidR="001850DE" w:rsidRPr="003A190B">
        <w:rPr>
          <w:rFonts w:ascii="Arial" w:hAnsi="Arial" w:cs="Arial"/>
          <w:sz w:val="19"/>
          <w:szCs w:val="19"/>
        </w:rPr>
        <w:t xml:space="preserve">, </w:t>
      </w:r>
      <w:r w:rsidR="00A54B6F" w:rsidRPr="00A32DB0">
        <w:rPr>
          <w:rFonts w:ascii="Arial" w:hAnsi="Arial" w:cs="Arial"/>
          <w:sz w:val="19"/>
          <w:szCs w:val="19"/>
        </w:rPr>
        <w:t>Alexander Weber General Counsel Maine Revenue Services</w:t>
      </w:r>
      <w:r w:rsidR="001850DE" w:rsidRPr="003A190B">
        <w:rPr>
          <w:rFonts w:ascii="Arial" w:hAnsi="Arial" w:cs="Arial"/>
          <w:sz w:val="19"/>
          <w:szCs w:val="19"/>
        </w:rPr>
        <w:t xml:space="preserve">, </w:t>
      </w:r>
      <w:r w:rsidR="00367E22" w:rsidRPr="003A190B">
        <w:rPr>
          <w:rFonts w:ascii="Arial" w:hAnsi="Arial" w:cs="Arial"/>
          <w:sz w:val="19"/>
          <w:szCs w:val="19"/>
        </w:rPr>
        <w:t xml:space="preserve">Mark Carrell </w:t>
      </w:r>
      <w:r w:rsidR="001850DE" w:rsidRPr="003A190B">
        <w:rPr>
          <w:rFonts w:ascii="Arial" w:hAnsi="Arial" w:cs="Arial"/>
          <w:sz w:val="19"/>
          <w:szCs w:val="19"/>
        </w:rPr>
        <w:t>IRS</w:t>
      </w:r>
      <w:r w:rsidR="00367E22" w:rsidRPr="00367E22">
        <w:t xml:space="preserve"> </w:t>
      </w:r>
      <w:r w:rsidR="00367E22">
        <w:t>Taxpayer Advocate Service</w:t>
      </w:r>
      <w:r w:rsidR="00BD0F50">
        <w:t xml:space="preserve"> (TAS) </w:t>
      </w:r>
      <w:r w:rsidR="001850DE" w:rsidRPr="003A190B">
        <w:rPr>
          <w:rFonts w:ascii="Arial" w:hAnsi="Arial" w:cs="Arial"/>
          <w:sz w:val="19"/>
          <w:szCs w:val="19"/>
        </w:rPr>
        <w:t>Local Taxpayer Advocate</w:t>
      </w:r>
      <w:r w:rsidR="00E61153">
        <w:rPr>
          <w:rFonts w:ascii="Arial" w:hAnsi="Arial" w:cs="Arial"/>
          <w:sz w:val="19"/>
          <w:szCs w:val="19"/>
        </w:rPr>
        <w:t xml:space="preserve"> for Maine</w:t>
      </w:r>
      <w:r w:rsidR="001850DE" w:rsidRPr="003A190B">
        <w:rPr>
          <w:rFonts w:ascii="Arial" w:hAnsi="Arial" w:cs="Arial"/>
          <w:sz w:val="19"/>
          <w:szCs w:val="19"/>
        </w:rPr>
        <w:t xml:space="preserve">, </w:t>
      </w:r>
      <w:proofErr w:type="gramStart"/>
      <w:r w:rsidR="001850DE" w:rsidRPr="003A190B">
        <w:rPr>
          <w:rFonts w:ascii="Arial" w:hAnsi="Arial" w:cs="Arial"/>
          <w:sz w:val="19"/>
          <w:szCs w:val="19"/>
        </w:rPr>
        <w:t>Helen</w:t>
      </w:r>
      <w:proofErr w:type="gramEnd"/>
      <w:r w:rsidR="001850DE" w:rsidRPr="003A190B">
        <w:rPr>
          <w:rFonts w:ascii="Arial" w:hAnsi="Arial" w:cs="Arial"/>
          <w:sz w:val="19"/>
          <w:szCs w:val="19"/>
        </w:rPr>
        <w:t xml:space="preserve"> Hall </w:t>
      </w:r>
      <w:r w:rsidR="006F07FE">
        <w:t>Staff Attorney for Pine Tree Legal Assistance LITC</w:t>
      </w:r>
      <w:r w:rsidR="000F3277">
        <w:rPr>
          <w:rFonts w:ascii="Arial" w:hAnsi="Arial" w:cs="Arial"/>
          <w:sz w:val="19"/>
          <w:szCs w:val="19"/>
        </w:rPr>
        <w:t xml:space="preserve">, </w:t>
      </w:r>
      <w:r w:rsidR="0038769E" w:rsidRPr="0038769E">
        <w:rPr>
          <w:rFonts w:ascii="Arial" w:hAnsi="Arial" w:cs="Arial"/>
          <w:sz w:val="19"/>
          <w:szCs w:val="19"/>
        </w:rPr>
        <w:t>Daniel Caruso, Senior Tax Consultant, IRS-SPEC</w:t>
      </w:r>
      <w:r w:rsidR="0038769E">
        <w:t xml:space="preserve"> </w:t>
      </w:r>
      <w:r w:rsidR="00FC2966">
        <w:rPr>
          <w:rFonts w:ascii="Arial" w:hAnsi="Arial" w:cs="Arial"/>
          <w:sz w:val="19"/>
          <w:szCs w:val="19"/>
        </w:rPr>
        <w:t xml:space="preserve">who will cover: </w:t>
      </w:r>
    </w:p>
    <w:p w14:paraId="0AE1D37D" w14:textId="77777777" w:rsidR="006B675D" w:rsidRPr="00EB1FA0" w:rsidRDefault="006B675D" w:rsidP="006B675D">
      <w:pPr>
        <w:pStyle w:val="ListParagraph"/>
        <w:numPr>
          <w:ilvl w:val="0"/>
          <w:numId w:val="24"/>
        </w:numPr>
        <w:rPr>
          <w:rFonts w:ascii="Arial" w:hAnsi="Arial" w:cs="Arial"/>
          <w:sz w:val="19"/>
          <w:szCs w:val="19"/>
        </w:rPr>
      </w:pPr>
      <w:r w:rsidRPr="005F3816">
        <w:rPr>
          <w:rFonts w:ascii="Arial" w:eastAsia="Times New Roman" w:hAnsi="Arial" w:cs="Arial"/>
          <w:b/>
          <w:bCs/>
          <w:sz w:val="19"/>
          <w:szCs w:val="19"/>
        </w:rPr>
        <w:t>Economic Impact Payments</w:t>
      </w:r>
      <w:r w:rsidRPr="00EB1FA0">
        <w:rPr>
          <w:rFonts w:ascii="Arial" w:eastAsia="Times New Roman" w:hAnsi="Arial" w:cs="Arial"/>
          <w:sz w:val="19"/>
          <w:szCs w:val="19"/>
        </w:rPr>
        <w:t xml:space="preserve">, ranging from $1,200 to $2,400 (even more </w:t>
      </w:r>
      <w:r>
        <w:rPr>
          <w:rFonts w:ascii="Arial" w:eastAsia="Times New Roman" w:hAnsi="Arial" w:cs="Arial"/>
          <w:sz w:val="19"/>
          <w:szCs w:val="19"/>
        </w:rPr>
        <w:t>with</w:t>
      </w:r>
      <w:r w:rsidRPr="00EB1FA0">
        <w:rPr>
          <w:rFonts w:ascii="Arial" w:eastAsia="Times New Roman" w:hAnsi="Arial" w:cs="Arial"/>
          <w:sz w:val="19"/>
          <w:szCs w:val="19"/>
        </w:rPr>
        <w:t xml:space="preserve"> qualifying dependent</w:t>
      </w:r>
      <w:r>
        <w:rPr>
          <w:rFonts w:ascii="Arial" w:eastAsia="Times New Roman" w:hAnsi="Arial" w:cs="Arial"/>
          <w:sz w:val="19"/>
          <w:szCs w:val="19"/>
        </w:rPr>
        <w:t>s</w:t>
      </w:r>
      <w:r w:rsidRPr="00EB1FA0">
        <w:rPr>
          <w:rFonts w:ascii="Arial" w:eastAsia="Times New Roman" w:hAnsi="Arial" w:cs="Arial"/>
          <w:sz w:val="19"/>
          <w:szCs w:val="19"/>
        </w:rPr>
        <w:t>)</w:t>
      </w:r>
    </w:p>
    <w:p w14:paraId="5AD198DC" w14:textId="5CA0E619" w:rsidR="005F3816" w:rsidRPr="00A51A6B" w:rsidRDefault="005F3816" w:rsidP="005F3816">
      <w:pPr>
        <w:pStyle w:val="ListParagraph"/>
        <w:numPr>
          <w:ilvl w:val="0"/>
          <w:numId w:val="24"/>
        </w:numPr>
        <w:rPr>
          <w:rFonts w:ascii="Arial" w:hAnsi="Arial" w:cs="Arial"/>
          <w:sz w:val="19"/>
          <w:szCs w:val="19"/>
        </w:rPr>
      </w:pPr>
      <w:r w:rsidRPr="00A51A6B">
        <w:rPr>
          <w:rFonts w:ascii="Arial" w:hAnsi="Arial" w:cs="Arial"/>
          <w:b/>
          <w:bCs/>
          <w:sz w:val="19"/>
          <w:szCs w:val="19"/>
        </w:rPr>
        <w:t>Eligibility</w:t>
      </w:r>
      <w:r w:rsidRPr="00A51A6B">
        <w:rPr>
          <w:rFonts w:ascii="Arial" w:hAnsi="Arial" w:cs="Arial"/>
          <w:sz w:val="19"/>
          <w:szCs w:val="19"/>
        </w:rPr>
        <w:t xml:space="preserve"> – </w:t>
      </w:r>
      <w:r w:rsidR="00CE4225" w:rsidRPr="00A51A6B">
        <w:rPr>
          <w:rFonts w:ascii="Arial" w:hAnsi="Arial" w:cs="Arial"/>
          <w:sz w:val="19"/>
          <w:szCs w:val="19"/>
        </w:rPr>
        <w:t>How to determine if you qualify for the Economic Impact Payment</w:t>
      </w:r>
    </w:p>
    <w:p w14:paraId="23A83B9A" w14:textId="6E9F050E" w:rsidR="00CE4225" w:rsidRPr="00A51A6B" w:rsidRDefault="00CE4225" w:rsidP="005F3816">
      <w:pPr>
        <w:pStyle w:val="ListParagraph"/>
        <w:numPr>
          <w:ilvl w:val="0"/>
          <w:numId w:val="24"/>
        </w:numPr>
        <w:rPr>
          <w:rFonts w:ascii="Arial" w:hAnsi="Arial" w:cs="Arial"/>
          <w:sz w:val="19"/>
          <w:szCs w:val="19"/>
        </w:rPr>
      </w:pPr>
      <w:r w:rsidRPr="00A51A6B">
        <w:rPr>
          <w:rFonts w:ascii="Arial" w:hAnsi="Arial" w:cs="Arial"/>
          <w:b/>
          <w:bCs/>
          <w:sz w:val="19"/>
          <w:szCs w:val="19"/>
        </w:rPr>
        <w:t>Implementation</w:t>
      </w:r>
      <w:r w:rsidRPr="00A51A6B">
        <w:rPr>
          <w:rFonts w:ascii="Arial" w:hAnsi="Arial" w:cs="Arial"/>
          <w:sz w:val="19"/>
          <w:szCs w:val="19"/>
        </w:rPr>
        <w:t xml:space="preserve"> – How the IRS facilitates delivery of the payments</w:t>
      </w:r>
    </w:p>
    <w:p w14:paraId="42D45A9E" w14:textId="07B7437C" w:rsidR="005F3816" w:rsidRPr="00A51A6B" w:rsidRDefault="005F3816" w:rsidP="005F3816">
      <w:pPr>
        <w:pStyle w:val="ListParagraph"/>
        <w:numPr>
          <w:ilvl w:val="0"/>
          <w:numId w:val="24"/>
        </w:numPr>
        <w:rPr>
          <w:rFonts w:ascii="Arial" w:hAnsi="Arial" w:cs="Arial"/>
          <w:sz w:val="19"/>
          <w:szCs w:val="19"/>
        </w:rPr>
      </w:pPr>
      <w:r w:rsidRPr="00A51A6B">
        <w:rPr>
          <w:rFonts w:ascii="Arial" w:hAnsi="Arial" w:cs="Arial"/>
          <w:b/>
          <w:bCs/>
          <w:sz w:val="19"/>
          <w:szCs w:val="19"/>
        </w:rPr>
        <w:t>Where’s My Payment</w:t>
      </w:r>
      <w:r w:rsidR="00CE4225" w:rsidRPr="00A51A6B">
        <w:rPr>
          <w:rFonts w:ascii="Arial" w:hAnsi="Arial" w:cs="Arial"/>
          <w:b/>
          <w:bCs/>
          <w:sz w:val="19"/>
          <w:szCs w:val="19"/>
        </w:rPr>
        <w:t xml:space="preserve"> Tool</w:t>
      </w:r>
      <w:r w:rsidRPr="00A51A6B">
        <w:rPr>
          <w:rFonts w:ascii="Arial" w:hAnsi="Arial" w:cs="Arial"/>
          <w:sz w:val="19"/>
          <w:szCs w:val="19"/>
        </w:rPr>
        <w:t xml:space="preserve"> – How to use </w:t>
      </w:r>
      <w:r w:rsidR="00CE4225" w:rsidRPr="00A51A6B">
        <w:rPr>
          <w:rFonts w:ascii="Arial" w:hAnsi="Arial" w:cs="Arial"/>
          <w:sz w:val="19"/>
          <w:szCs w:val="19"/>
        </w:rPr>
        <w:t>a web app</w:t>
      </w:r>
      <w:r w:rsidRPr="00A51A6B">
        <w:rPr>
          <w:rFonts w:ascii="Arial" w:hAnsi="Arial" w:cs="Arial"/>
          <w:sz w:val="19"/>
          <w:szCs w:val="19"/>
        </w:rPr>
        <w:t xml:space="preserve"> to determine </w:t>
      </w:r>
      <w:r w:rsidR="00D54CD7" w:rsidRPr="00A51A6B">
        <w:rPr>
          <w:rFonts w:ascii="Arial" w:hAnsi="Arial" w:cs="Arial"/>
          <w:sz w:val="19"/>
          <w:szCs w:val="19"/>
        </w:rPr>
        <w:t>payment status</w:t>
      </w:r>
      <w:r w:rsidRPr="00A51A6B">
        <w:rPr>
          <w:rFonts w:ascii="Arial" w:hAnsi="Arial" w:cs="Arial"/>
          <w:sz w:val="19"/>
          <w:szCs w:val="19"/>
        </w:rPr>
        <w:t xml:space="preserve"> and provide bank</w:t>
      </w:r>
      <w:r w:rsidR="00D54CD7" w:rsidRPr="00A51A6B">
        <w:rPr>
          <w:rFonts w:ascii="Arial" w:hAnsi="Arial" w:cs="Arial"/>
          <w:sz w:val="19"/>
          <w:szCs w:val="19"/>
        </w:rPr>
        <w:t xml:space="preserve"> account deposit</w:t>
      </w:r>
      <w:r w:rsidRPr="00A51A6B">
        <w:rPr>
          <w:rFonts w:ascii="Arial" w:hAnsi="Arial" w:cs="Arial"/>
          <w:sz w:val="19"/>
          <w:szCs w:val="19"/>
        </w:rPr>
        <w:t xml:space="preserve"> information </w:t>
      </w:r>
    </w:p>
    <w:p w14:paraId="2EF69727" w14:textId="08414F62" w:rsidR="00D54CD7" w:rsidRPr="00A51A6B" w:rsidRDefault="00CE4225" w:rsidP="005F3816">
      <w:pPr>
        <w:pStyle w:val="ListParagraph"/>
        <w:numPr>
          <w:ilvl w:val="0"/>
          <w:numId w:val="24"/>
        </w:numPr>
        <w:rPr>
          <w:rFonts w:ascii="Arial" w:hAnsi="Arial" w:cs="Arial"/>
          <w:sz w:val="19"/>
          <w:szCs w:val="19"/>
        </w:rPr>
      </w:pPr>
      <w:r w:rsidRPr="00A51A6B">
        <w:rPr>
          <w:rFonts w:ascii="Arial" w:hAnsi="Arial" w:cs="Arial"/>
          <w:b/>
          <w:bCs/>
          <w:sz w:val="19"/>
          <w:szCs w:val="19"/>
        </w:rPr>
        <w:t>Non-Filers: Enter Payment Info Tool</w:t>
      </w:r>
      <w:r w:rsidRPr="00A51A6B">
        <w:rPr>
          <w:rFonts w:ascii="Arial" w:hAnsi="Arial" w:cs="Arial"/>
          <w:sz w:val="19"/>
          <w:szCs w:val="19"/>
        </w:rPr>
        <w:t xml:space="preserve"> – How to use another web app to register for the Economic Impact Payment if you don’t otherwise have a return filing requirement</w:t>
      </w:r>
    </w:p>
    <w:p w14:paraId="4C8F0BA9" w14:textId="79746AE3" w:rsidR="00CE4225" w:rsidRPr="00A51A6B" w:rsidRDefault="00CE4225" w:rsidP="005F3816">
      <w:pPr>
        <w:pStyle w:val="ListParagraph"/>
        <w:numPr>
          <w:ilvl w:val="0"/>
          <w:numId w:val="24"/>
        </w:numPr>
        <w:rPr>
          <w:rFonts w:ascii="Arial" w:hAnsi="Arial" w:cs="Arial"/>
          <w:sz w:val="19"/>
          <w:szCs w:val="19"/>
        </w:rPr>
      </w:pPr>
      <w:r w:rsidRPr="00A51A6B">
        <w:rPr>
          <w:rFonts w:ascii="Arial" w:hAnsi="Arial" w:cs="Arial"/>
          <w:b/>
          <w:bCs/>
          <w:sz w:val="19"/>
          <w:szCs w:val="19"/>
        </w:rPr>
        <w:t>Scam Protection</w:t>
      </w:r>
      <w:r w:rsidRPr="00A51A6B">
        <w:rPr>
          <w:rFonts w:ascii="Arial" w:hAnsi="Arial" w:cs="Arial"/>
          <w:sz w:val="19"/>
          <w:szCs w:val="19"/>
        </w:rPr>
        <w:t xml:space="preserve"> – Learn how fraudsters will attempt to scam your payment and how to protect yourself</w:t>
      </w:r>
    </w:p>
    <w:p w14:paraId="3CE25199" w14:textId="6FE93F04" w:rsidR="00673D28" w:rsidRPr="00A51A6B" w:rsidRDefault="00CE4225" w:rsidP="00CE4225">
      <w:pPr>
        <w:pStyle w:val="ListParagraph"/>
        <w:numPr>
          <w:ilvl w:val="0"/>
          <w:numId w:val="24"/>
        </w:numPr>
        <w:rPr>
          <w:rFonts w:ascii="Arial" w:eastAsia="Calibri" w:hAnsi="Arial" w:cs="Arial"/>
          <w:b/>
          <w:color w:val="FF0000"/>
          <w:spacing w:val="-1"/>
          <w:sz w:val="19"/>
          <w:szCs w:val="19"/>
        </w:rPr>
      </w:pPr>
      <w:r w:rsidRPr="00A51A6B">
        <w:rPr>
          <w:rFonts w:ascii="Arial" w:hAnsi="Arial" w:cs="Arial"/>
          <w:b/>
          <w:bCs/>
          <w:sz w:val="19"/>
          <w:szCs w:val="19"/>
        </w:rPr>
        <w:t>Resources &amp; Guidance</w:t>
      </w:r>
      <w:r w:rsidRPr="00A51A6B">
        <w:rPr>
          <w:rFonts w:ascii="Arial" w:hAnsi="Arial" w:cs="Arial"/>
          <w:sz w:val="19"/>
          <w:szCs w:val="19"/>
        </w:rPr>
        <w:t xml:space="preserve"> - Find out where to get the information you need to learn more about the above topics</w:t>
      </w:r>
    </w:p>
    <w:p w14:paraId="70A71673" w14:textId="219C4EF1" w:rsidR="00BD0F50" w:rsidRPr="00A51A6B" w:rsidRDefault="001429B6" w:rsidP="00CE4225">
      <w:pPr>
        <w:pStyle w:val="ListParagraph"/>
        <w:numPr>
          <w:ilvl w:val="0"/>
          <w:numId w:val="24"/>
        </w:numPr>
        <w:rPr>
          <w:rFonts w:ascii="Arial" w:eastAsia="Calibri" w:hAnsi="Arial" w:cs="Arial"/>
          <w:color w:val="FF0000"/>
          <w:spacing w:val="-1"/>
          <w:sz w:val="19"/>
          <w:szCs w:val="19"/>
        </w:rPr>
      </w:pPr>
      <w:r w:rsidRPr="00277EB6">
        <w:rPr>
          <w:b/>
          <w:bCs/>
        </w:rPr>
        <w:t>Taxpayer Advocate Service</w:t>
      </w:r>
      <w:r w:rsidRPr="00A51A6B">
        <w:t xml:space="preserve"> – Advocacy During the COVID 19 Emergency</w:t>
      </w:r>
    </w:p>
    <w:p w14:paraId="7B559901" w14:textId="03B51182" w:rsidR="00C35160" w:rsidRPr="006409E6" w:rsidRDefault="006409E6" w:rsidP="006409E6">
      <w:pPr>
        <w:pStyle w:val="ListParagraph"/>
        <w:numPr>
          <w:ilvl w:val="0"/>
          <w:numId w:val="24"/>
        </w:numPr>
        <w:rPr>
          <w:rFonts w:ascii="Arial" w:eastAsia="Calibri" w:hAnsi="Arial" w:cs="Arial"/>
          <w:spacing w:val="-1"/>
          <w:sz w:val="19"/>
          <w:szCs w:val="19"/>
        </w:rPr>
      </w:pPr>
      <w:r w:rsidRPr="006409E6">
        <w:rPr>
          <w:rFonts w:ascii="Arial" w:hAnsi="Arial" w:cs="Arial"/>
          <w:b/>
          <w:bCs/>
          <w:sz w:val="19"/>
          <w:szCs w:val="19"/>
        </w:rPr>
        <w:t xml:space="preserve">Volunteer Income Tax Assistance </w:t>
      </w:r>
      <w:r w:rsidRPr="006409E6">
        <w:rPr>
          <w:rFonts w:ascii="Arial" w:hAnsi="Arial" w:cs="Arial"/>
          <w:sz w:val="19"/>
          <w:szCs w:val="19"/>
        </w:rPr>
        <w:t>(</w:t>
      </w:r>
      <w:r w:rsidRPr="006409E6">
        <w:rPr>
          <w:rStyle w:val="Strong"/>
          <w:rFonts w:ascii="Arial" w:hAnsi="Arial" w:cs="Arial"/>
          <w:sz w:val="19"/>
          <w:szCs w:val="19"/>
        </w:rPr>
        <w:t>VITA</w:t>
      </w:r>
      <w:r w:rsidRPr="006409E6">
        <w:rPr>
          <w:rFonts w:ascii="Arial" w:hAnsi="Arial" w:cs="Arial"/>
          <w:sz w:val="19"/>
          <w:szCs w:val="19"/>
        </w:rPr>
        <w:t>)</w:t>
      </w:r>
      <w:r>
        <w:rPr>
          <w:rFonts w:ascii="Arial" w:hAnsi="Arial" w:cs="Arial"/>
          <w:sz w:val="19"/>
          <w:szCs w:val="19"/>
        </w:rPr>
        <w:t>-Update on VITA Program in Maine during COVID-19</w:t>
      </w:r>
      <w:r>
        <w:rPr>
          <w:rFonts w:ascii="Arial" w:hAnsi="Arial" w:cs="Arial"/>
          <w:b/>
          <w:bCs/>
          <w:sz w:val="19"/>
          <w:szCs w:val="19"/>
        </w:rPr>
        <w:t xml:space="preserve">  </w:t>
      </w:r>
    </w:p>
    <w:p w14:paraId="08F9457E" w14:textId="17E40806" w:rsidR="006F07FE" w:rsidRPr="00D10C90" w:rsidRDefault="009F1C51" w:rsidP="00CE4225">
      <w:pPr>
        <w:pStyle w:val="ListParagraph"/>
        <w:numPr>
          <w:ilvl w:val="0"/>
          <w:numId w:val="24"/>
        </w:numPr>
        <w:rPr>
          <w:rFonts w:ascii="Arial" w:eastAsia="Calibri" w:hAnsi="Arial" w:cs="Arial"/>
          <w:b/>
          <w:bCs/>
          <w:color w:val="FF0000"/>
          <w:spacing w:val="-1"/>
          <w:sz w:val="19"/>
          <w:szCs w:val="19"/>
        </w:rPr>
      </w:pPr>
      <w:r w:rsidRPr="00277EB6">
        <w:rPr>
          <w:b/>
          <w:bCs/>
        </w:rPr>
        <w:t>Pine Tree Legal Assistance LITC</w:t>
      </w:r>
      <w:r w:rsidRPr="00A51A6B">
        <w:t xml:space="preserve">-Special website page dealing with COVID-19 and Services Offered </w:t>
      </w:r>
    </w:p>
    <w:p w14:paraId="22148268" w14:textId="5280411C" w:rsidR="00D10C90" w:rsidRPr="00A51A6B" w:rsidRDefault="00D10C90" w:rsidP="00CE4225">
      <w:pPr>
        <w:pStyle w:val="ListParagraph"/>
        <w:numPr>
          <w:ilvl w:val="0"/>
          <w:numId w:val="24"/>
        </w:numPr>
        <w:rPr>
          <w:rFonts w:ascii="Arial" w:eastAsia="Calibri" w:hAnsi="Arial" w:cs="Arial"/>
          <w:b/>
          <w:bCs/>
          <w:color w:val="FF0000"/>
          <w:spacing w:val="-1"/>
          <w:sz w:val="19"/>
          <w:szCs w:val="19"/>
        </w:rPr>
      </w:pPr>
      <w:r>
        <w:rPr>
          <w:b/>
          <w:bCs/>
        </w:rPr>
        <w:t>Maine Revenue Services-</w:t>
      </w:r>
      <w:r w:rsidR="00807388" w:rsidRPr="00807388">
        <w:rPr>
          <w:sz w:val="24"/>
          <w:szCs w:val="24"/>
        </w:rPr>
        <w:t xml:space="preserve"> </w:t>
      </w:r>
      <w:r w:rsidR="00807388">
        <w:rPr>
          <w:sz w:val="24"/>
          <w:szCs w:val="24"/>
        </w:rPr>
        <w:t>State Tax Issues</w:t>
      </w:r>
      <w:r w:rsidR="00807388" w:rsidRPr="00816605">
        <w:t xml:space="preserve"> </w:t>
      </w:r>
      <w:r>
        <w:rPr>
          <w:b/>
          <w:bCs/>
        </w:rPr>
        <w:t xml:space="preserve"> </w:t>
      </w:r>
    </w:p>
    <w:p w14:paraId="7B9548F9" w14:textId="61324636" w:rsidR="006121EA" w:rsidRPr="004E1582" w:rsidRDefault="0095616D" w:rsidP="00663070">
      <w:pPr>
        <w:widowControl w:val="0"/>
        <w:spacing w:before="9" w:after="0" w:line="240" w:lineRule="auto"/>
        <w:ind w:left="180"/>
        <w:jc w:val="center"/>
        <w:rPr>
          <w:rFonts w:ascii="Arial" w:eastAsia="Calibri" w:hAnsi="Arial" w:cs="Arial"/>
          <w:b/>
          <w:color w:val="FF0000"/>
          <w:spacing w:val="-1"/>
          <w:sz w:val="19"/>
          <w:szCs w:val="19"/>
        </w:rPr>
      </w:pPr>
    </w:p>
    <w:p w14:paraId="6A93BE2C" w14:textId="58842C86" w:rsidR="000813CA" w:rsidRPr="004E1582" w:rsidRDefault="00D10C90" w:rsidP="00C71517">
      <w:pPr>
        <w:widowControl w:val="0"/>
        <w:spacing w:before="9" w:after="0" w:line="240" w:lineRule="auto"/>
        <w:ind w:left="180"/>
        <w:rPr>
          <w:rFonts w:ascii="Arial" w:hAnsi="Arial" w:cs="Arial"/>
          <w:bCs/>
          <w:color w:val="000000"/>
          <w:sz w:val="19"/>
          <w:szCs w:val="19"/>
        </w:rPr>
      </w:pPr>
      <w:r>
        <w:rPr>
          <w:rFonts w:ascii="Arial" w:hAnsi="Arial" w:cs="Arial"/>
          <w:spacing w:val="-7"/>
          <w:sz w:val="19"/>
          <w:szCs w:val="19"/>
        </w:rPr>
        <w:t>:</w:t>
      </w:r>
    </w:p>
    <w:p w14:paraId="40F39F50" w14:textId="77777777" w:rsidR="00801768" w:rsidRPr="004E1582" w:rsidRDefault="0095616D" w:rsidP="00CB4975">
      <w:pPr>
        <w:pStyle w:val="PlainText"/>
        <w:jc w:val="center"/>
        <w:rPr>
          <w:rFonts w:ascii="Arial" w:hAnsi="Arial" w:cs="Arial"/>
          <w:b/>
          <w:bCs/>
          <w:color w:val="000000"/>
          <w:sz w:val="19"/>
          <w:szCs w:val="19"/>
        </w:rPr>
      </w:pPr>
    </w:p>
    <w:p w14:paraId="5D33872B" w14:textId="3E40D4ED" w:rsidR="00CB4975" w:rsidRPr="004E1582" w:rsidRDefault="001A1E09" w:rsidP="00CB4975">
      <w:pPr>
        <w:pStyle w:val="PlainText"/>
        <w:jc w:val="center"/>
        <w:rPr>
          <w:rFonts w:ascii="Arial" w:hAnsi="Arial" w:cs="Arial"/>
          <w:bCs/>
          <w:color w:val="000000"/>
          <w:sz w:val="19"/>
          <w:szCs w:val="19"/>
        </w:rPr>
      </w:pPr>
      <w:r w:rsidRPr="004E1582">
        <w:rPr>
          <w:rFonts w:ascii="Arial" w:hAnsi="Arial" w:cs="Arial"/>
          <w:bCs/>
          <w:color w:val="000000"/>
          <w:sz w:val="19"/>
          <w:szCs w:val="19"/>
        </w:rPr>
        <w:t>CE Credit</w:t>
      </w:r>
      <w:r w:rsidR="00C92B23" w:rsidRPr="004E1582">
        <w:rPr>
          <w:rFonts w:ascii="Arial" w:hAnsi="Arial" w:cs="Arial"/>
          <w:bCs/>
          <w:color w:val="000000"/>
          <w:sz w:val="19"/>
          <w:szCs w:val="19"/>
        </w:rPr>
        <w:t xml:space="preserve"> is </w:t>
      </w:r>
      <w:r w:rsidR="00C92B23" w:rsidRPr="004E1582">
        <w:rPr>
          <w:rFonts w:ascii="Arial" w:hAnsi="Arial" w:cs="Arial"/>
          <w:b/>
          <w:i/>
          <w:iCs/>
          <w:color w:val="000000"/>
          <w:sz w:val="19"/>
          <w:szCs w:val="19"/>
          <w:u w:val="single"/>
        </w:rPr>
        <w:t>not</w:t>
      </w:r>
      <w:r w:rsidR="00C92B23" w:rsidRPr="004E1582">
        <w:rPr>
          <w:rFonts w:ascii="Arial" w:hAnsi="Arial" w:cs="Arial"/>
          <w:bCs/>
          <w:color w:val="000000"/>
          <w:sz w:val="19"/>
          <w:szCs w:val="19"/>
        </w:rPr>
        <w:t xml:space="preserve"> offered for this </w:t>
      </w:r>
      <w:r w:rsidR="008C5B69">
        <w:rPr>
          <w:rFonts w:ascii="Arial" w:hAnsi="Arial" w:cs="Arial"/>
          <w:bCs/>
          <w:color w:val="000000"/>
          <w:sz w:val="19"/>
          <w:szCs w:val="19"/>
        </w:rPr>
        <w:t>teleconference</w:t>
      </w:r>
    </w:p>
    <w:p w14:paraId="1CD564EC" w14:textId="77777777" w:rsidR="006121EA" w:rsidRPr="004E1582" w:rsidRDefault="0095616D" w:rsidP="00663070">
      <w:pPr>
        <w:pStyle w:val="PlainText"/>
        <w:rPr>
          <w:rFonts w:ascii="Arial" w:hAnsi="Arial" w:cs="Arial"/>
          <w:bCs/>
          <w:color w:val="000000"/>
          <w:sz w:val="19"/>
          <w:szCs w:val="19"/>
        </w:rPr>
      </w:pPr>
    </w:p>
    <w:p w14:paraId="59AE930A" w14:textId="1B8BCA7F" w:rsidR="006121EA" w:rsidRPr="004E1582" w:rsidRDefault="0095616D" w:rsidP="00663070">
      <w:pPr>
        <w:pStyle w:val="PlainText"/>
        <w:rPr>
          <w:rFonts w:ascii="Arial" w:hAnsi="Arial" w:cs="Arial"/>
          <w:color w:val="000000"/>
          <w:sz w:val="19"/>
          <w:szCs w:val="19"/>
        </w:rPr>
      </w:pPr>
    </w:p>
    <w:p w14:paraId="09AAF910" w14:textId="4A1BB9E0" w:rsidR="00663070" w:rsidRPr="004E1582" w:rsidRDefault="0095616D" w:rsidP="00663070">
      <w:pPr>
        <w:pStyle w:val="PlainText"/>
        <w:jc w:val="center"/>
        <w:rPr>
          <w:rFonts w:ascii="Arial" w:hAnsi="Arial" w:cs="Arial"/>
          <w:i/>
          <w:color w:val="000000"/>
          <w:sz w:val="19"/>
          <w:szCs w:val="19"/>
        </w:rPr>
      </w:pPr>
    </w:p>
    <w:p w14:paraId="5B4DF7FA" w14:textId="73BA66C3" w:rsidR="006A5CCF" w:rsidRPr="004E1582" w:rsidRDefault="006A5CCF" w:rsidP="00663070">
      <w:pPr>
        <w:pStyle w:val="PlainText"/>
        <w:jc w:val="center"/>
        <w:rPr>
          <w:rFonts w:ascii="Arial" w:hAnsi="Arial" w:cs="Arial"/>
          <w:i/>
          <w:color w:val="000000"/>
          <w:sz w:val="19"/>
          <w:szCs w:val="19"/>
        </w:rPr>
      </w:pPr>
    </w:p>
    <w:p w14:paraId="3D80C2E5" w14:textId="51053E93" w:rsidR="00F052A4" w:rsidRPr="004E1582" w:rsidRDefault="0053515A" w:rsidP="003C4B90">
      <w:pPr>
        <w:pStyle w:val="PlainText"/>
        <w:rPr>
          <w:rFonts w:ascii="Arial" w:hAnsi="Arial" w:cs="Arial"/>
          <w:b/>
          <w:color w:val="FFFFFF" w:themeColor="background1"/>
          <w:sz w:val="19"/>
          <w:szCs w:val="19"/>
        </w:rPr>
      </w:pPr>
      <w:r w:rsidRPr="004E1582">
        <w:rPr>
          <w:rFonts w:ascii="Arial" w:hAnsi="Arial" w:cs="Arial"/>
          <w:noProof/>
          <w:sz w:val="19"/>
          <w:szCs w:val="19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1CFD5C8" wp14:editId="669B1260">
                <wp:simplePos x="0" y="0"/>
                <wp:positionH relativeFrom="margin">
                  <wp:align>center</wp:align>
                </wp:positionH>
                <wp:positionV relativeFrom="paragraph">
                  <wp:posOffset>8890</wp:posOffset>
                </wp:positionV>
                <wp:extent cx="3219450" cy="381000"/>
                <wp:effectExtent l="0" t="0" r="0" b="0"/>
                <wp:wrapNone/>
                <wp:docPr id="1" name="Rectangle: Rounded Corners 1">
                  <a:hlinkClick xmlns:a="http://schemas.openxmlformats.org/drawingml/2006/main" r:id="rId8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19450" cy="3810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06FFD"/>
                        </a:solidFill>
                        <a:ln w="25400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5426BD4" w14:textId="77777777" w:rsidR="00901920" w:rsidRPr="008E7E9D" w:rsidRDefault="00901920" w:rsidP="00B83360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View archived Webinars</w:t>
                            </w:r>
                          </w:p>
                          <w:p w14:paraId="302F6AF9" w14:textId="77777777" w:rsidR="00901920" w:rsidRDefault="00901920" w:rsidP="00B8336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1CFD5C8" id="Rectangle: Rounded Corners 1" o:spid="_x0000_s1026" href="https://www.irsvideos.gov/" style="position:absolute;margin-left:0;margin-top:.7pt;width:253.5pt;height:30pt;z-index:2516643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" o:button="t" fillcolor="#806ffd" stroked="f" strokeweight="2pt">
                <v:fill o:detectmouseclick="t"/>
                <v:textbox>
                  <w:txbxContent>
                    <w:p w14:paraId="15426BD4" w14:textId="77777777" w:rsidR="00901920" w:rsidRPr="008E7E9D" w:rsidRDefault="00901920" w:rsidP="00B83360">
                      <w:pPr>
                        <w:jc w:val="center"/>
                        <w:rPr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color w:val="FFFFFF" w:themeColor="background1"/>
                          <w:sz w:val="36"/>
                          <w:szCs w:val="36"/>
                        </w:rPr>
                        <w:t>View archived Webinars</w:t>
                      </w:r>
                    </w:p>
                    <w:p w14:paraId="302F6AF9" w14:textId="77777777" w:rsidR="00901920" w:rsidRDefault="00901920" w:rsidP="00B83360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C4B90" w:rsidRPr="004E1582">
        <w:rPr>
          <w:rFonts w:ascii="Arial" w:hAnsi="Arial" w:cs="Arial"/>
          <w:noProof/>
          <w:sz w:val="19"/>
          <w:szCs w:val="19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3C8D28A" wp14:editId="0B1FF5F1">
                <wp:simplePos x="0" y="0"/>
                <wp:positionH relativeFrom="column">
                  <wp:posOffset>2298700</wp:posOffset>
                </wp:positionH>
                <wp:positionV relativeFrom="paragraph">
                  <wp:posOffset>4445</wp:posOffset>
                </wp:positionV>
                <wp:extent cx="2476500" cy="381000"/>
                <wp:effectExtent l="0" t="0" r="0" b="0"/>
                <wp:wrapNone/>
                <wp:docPr id="10" name="Rectangle: Rounded Corners 10">
                  <a:hlinkClick xmlns:a="http://schemas.openxmlformats.org/drawingml/2006/main" r:id="rId8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6500" cy="3810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06FFD"/>
                        </a:solidFill>
                        <a:ln w="25400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88E0C65" w14:textId="2228AFBD" w:rsidR="003C4B90" w:rsidRPr="008E7E9D" w:rsidRDefault="003C4B90" w:rsidP="003C4B90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View all Webinars</w:t>
                            </w:r>
                          </w:p>
                          <w:p w14:paraId="1C7E32EB" w14:textId="77777777" w:rsidR="003C4B90" w:rsidRDefault="003C4B90" w:rsidP="003C4B9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3C8D28A" id="Rectangle: Rounded Corners 10" o:spid="_x0000_s1027" href="https://www.irsvideos.gov/" style="position:absolute;margin-left:181pt;margin-top:.35pt;width:195pt;height:30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" o:button="t" fillcolor="#806ffd" stroked="f" strokeweight="2pt">
                <v:fill o:detectmouseclick="t"/>
                <v:textbox>
                  <w:txbxContent>
                    <w:p w14:paraId="188E0C65" w14:textId="2228AFBD" w:rsidR="003C4B90" w:rsidRPr="008E7E9D" w:rsidRDefault="003C4B90" w:rsidP="003C4B90">
                      <w:pPr>
                        <w:jc w:val="center"/>
                        <w:rPr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color w:val="FFFFFF" w:themeColor="background1"/>
                          <w:sz w:val="36"/>
                          <w:szCs w:val="36"/>
                        </w:rPr>
                        <w:t>View all Webinars</w:t>
                      </w:r>
                    </w:p>
                    <w:p w14:paraId="1C7E32EB" w14:textId="77777777" w:rsidR="003C4B90" w:rsidRDefault="003C4B90" w:rsidP="003C4B90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3C4B90" w:rsidRPr="004E1582">
        <w:rPr>
          <w:rFonts w:ascii="Arial" w:hAnsi="Arial" w:cs="Arial"/>
          <w:i/>
          <w:color w:val="000000"/>
          <w:sz w:val="19"/>
          <w:szCs w:val="19"/>
        </w:rPr>
        <w:tab/>
      </w:r>
      <w:r w:rsidR="001A1E09" w:rsidRPr="004E1582">
        <w:rPr>
          <w:rFonts w:ascii="Arial" w:hAnsi="Arial" w:cs="Arial"/>
          <w:i/>
          <w:color w:val="000000"/>
          <w:sz w:val="19"/>
          <w:szCs w:val="19"/>
        </w:rPr>
        <w:t xml:space="preserve"> </w:t>
      </w:r>
      <w:r w:rsidR="003C4B90" w:rsidRPr="004E1582">
        <w:rPr>
          <w:rFonts w:ascii="Arial" w:hAnsi="Arial" w:cs="Arial"/>
          <w:b/>
          <w:color w:val="FFFFFF" w:themeColor="background1"/>
          <w:sz w:val="19"/>
          <w:szCs w:val="19"/>
        </w:rPr>
        <w:t>Webinars</w:t>
      </w:r>
    </w:p>
    <w:p w14:paraId="0D8EC767" w14:textId="3EB67679" w:rsidR="007814A3" w:rsidRPr="004E1582" w:rsidRDefault="007814A3" w:rsidP="003C4B90">
      <w:pPr>
        <w:pStyle w:val="PlainText"/>
        <w:rPr>
          <w:rFonts w:ascii="Arial" w:hAnsi="Arial" w:cs="Arial"/>
          <w:i/>
          <w:color w:val="000000"/>
          <w:sz w:val="19"/>
          <w:szCs w:val="19"/>
        </w:rPr>
      </w:pPr>
    </w:p>
    <w:p w14:paraId="7F21A177" w14:textId="6B0B87E9" w:rsidR="00663070" w:rsidRPr="004E1582" w:rsidRDefault="001A1E09" w:rsidP="00663070">
      <w:pPr>
        <w:pStyle w:val="PlainText"/>
        <w:jc w:val="center"/>
        <w:rPr>
          <w:rFonts w:ascii="Arial" w:hAnsi="Arial" w:cs="Arial"/>
          <w:i/>
          <w:color w:val="000000"/>
          <w:sz w:val="19"/>
          <w:szCs w:val="19"/>
        </w:rPr>
      </w:pPr>
      <w:r w:rsidRPr="004E1582">
        <w:rPr>
          <w:rFonts w:ascii="Arial" w:hAnsi="Arial" w:cs="Arial"/>
          <w:i/>
          <w:color w:val="000000"/>
          <w:sz w:val="19"/>
          <w:szCs w:val="19"/>
        </w:rPr>
        <w:br/>
      </w:r>
    </w:p>
    <w:p w14:paraId="7C8D838D" w14:textId="4A60064E" w:rsidR="005D1C9C" w:rsidRPr="004E1582" w:rsidRDefault="005D1C9C" w:rsidP="008E7E9D">
      <w:pPr>
        <w:widowControl w:val="0"/>
        <w:spacing w:after="0" w:line="240" w:lineRule="auto"/>
        <w:ind w:left="180"/>
        <w:outlineLvl w:val="0"/>
        <w:rPr>
          <w:rFonts w:ascii="Arial" w:hAnsi="Arial" w:cs="Arial"/>
          <w:sz w:val="19"/>
          <w:szCs w:val="19"/>
        </w:rPr>
      </w:pPr>
      <w:r w:rsidRPr="004E1582">
        <w:rPr>
          <w:rFonts w:ascii="Arial" w:hAnsi="Arial" w:cs="Arial"/>
          <w:sz w:val="19"/>
          <w:szCs w:val="19"/>
        </w:rPr>
        <w:tab/>
      </w:r>
      <w:r w:rsidRPr="004E1582">
        <w:rPr>
          <w:rFonts w:ascii="Arial" w:hAnsi="Arial" w:cs="Arial"/>
          <w:sz w:val="19"/>
          <w:szCs w:val="19"/>
        </w:rPr>
        <w:tab/>
      </w:r>
      <w:r w:rsidRPr="004E1582">
        <w:rPr>
          <w:rFonts w:ascii="Arial" w:hAnsi="Arial" w:cs="Arial"/>
          <w:sz w:val="19"/>
          <w:szCs w:val="19"/>
        </w:rPr>
        <w:tab/>
      </w:r>
      <w:r w:rsidRPr="004E1582">
        <w:rPr>
          <w:rFonts w:ascii="Arial" w:hAnsi="Arial" w:cs="Arial"/>
          <w:sz w:val="19"/>
          <w:szCs w:val="19"/>
        </w:rPr>
        <w:tab/>
      </w:r>
      <w:r w:rsidRPr="004E1582">
        <w:rPr>
          <w:rFonts w:ascii="Arial" w:hAnsi="Arial" w:cs="Arial"/>
          <w:sz w:val="19"/>
          <w:szCs w:val="19"/>
        </w:rPr>
        <w:tab/>
      </w:r>
      <w:r w:rsidRPr="004E1582">
        <w:rPr>
          <w:rFonts w:ascii="Arial" w:hAnsi="Arial" w:cs="Arial"/>
          <w:sz w:val="19"/>
          <w:szCs w:val="19"/>
        </w:rPr>
        <w:tab/>
      </w:r>
      <w:r w:rsidRPr="004E1582">
        <w:rPr>
          <w:rFonts w:ascii="Arial" w:hAnsi="Arial" w:cs="Arial"/>
          <w:sz w:val="19"/>
          <w:szCs w:val="19"/>
        </w:rPr>
        <w:tab/>
      </w:r>
    </w:p>
    <w:p w14:paraId="3D99CBB9" w14:textId="4373BEE7" w:rsidR="005D1C9C" w:rsidRPr="004E1582" w:rsidRDefault="0095616D" w:rsidP="005D1C9C">
      <w:pPr>
        <w:rPr>
          <w:rFonts w:ascii="Arial" w:hAnsi="Arial" w:cs="Arial"/>
          <w:sz w:val="19"/>
          <w:szCs w:val="19"/>
        </w:rPr>
      </w:pPr>
      <w:hyperlink r:id="rId9" w:history="1">
        <w:r w:rsidR="00F4399E" w:rsidRPr="004E1582">
          <w:rPr>
            <w:rStyle w:val="Hyperlink"/>
            <w:rFonts w:ascii="Arial" w:hAnsi="Arial" w:cs="Arial"/>
            <w:sz w:val="19"/>
            <w:szCs w:val="19"/>
            <w:u w:val="none"/>
          </w:rPr>
          <w:t>CONTACT US</w:t>
        </w:r>
      </w:hyperlink>
      <w:r w:rsidR="00B22997" w:rsidRPr="004E1582">
        <w:rPr>
          <w:rStyle w:val="Hyperlink"/>
          <w:rFonts w:ascii="Arial" w:hAnsi="Arial" w:cs="Arial"/>
          <w:sz w:val="19"/>
          <w:szCs w:val="19"/>
          <w:u w:val="none"/>
        </w:rPr>
        <w:t xml:space="preserve">    </w:t>
      </w:r>
      <w:r w:rsidR="00B22997" w:rsidRPr="004E1582">
        <w:rPr>
          <w:rStyle w:val="Hyperlink"/>
          <w:rFonts w:ascii="Arial" w:hAnsi="Arial" w:cs="Arial"/>
          <w:color w:val="000000" w:themeColor="text1"/>
          <w:sz w:val="19"/>
          <w:szCs w:val="19"/>
          <w:u w:val="none"/>
        </w:rPr>
        <w:t>|</w:t>
      </w:r>
      <w:r w:rsidR="00F4399E" w:rsidRPr="004E1582">
        <w:rPr>
          <w:rStyle w:val="Hyperlink"/>
          <w:rFonts w:ascii="Arial" w:hAnsi="Arial" w:cs="Arial"/>
          <w:color w:val="000000" w:themeColor="text1"/>
          <w:sz w:val="19"/>
          <w:szCs w:val="19"/>
          <w:u w:val="none"/>
        </w:rPr>
        <w:tab/>
      </w:r>
      <w:hyperlink r:id="rId10" w:history="1">
        <w:r w:rsidR="00F4399E" w:rsidRPr="004E1582">
          <w:rPr>
            <w:rStyle w:val="Hyperlink"/>
            <w:rFonts w:ascii="Arial" w:hAnsi="Arial" w:cs="Arial"/>
            <w:sz w:val="19"/>
            <w:szCs w:val="19"/>
            <w:u w:val="none"/>
          </w:rPr>
          <w:t>WEBSITE</w:t>
        </w:r>
      </w:hyperlink>
      <w:r w:rsidR="00F4399E" w:rsidRPr="004E1582">
        <w:rPr>
          <w:rStyle w:val="Hyperlink"/>
          <w:rFonts w:ascii="Arial" w:hAnsi="Arial" w:cs="Arial"/>
          <w:sz w:val="19"/>
          <w:szCs w:val="19"/>
          <w:u w:val="none"/>
        </w:rPr>
        <w:tab/>
      </w:r>
      <w:r w:rsidR="00F4399E" w:rsidRPr="004E1582">
        <w:rPr>
          <w:rStyle w:val="Hyperlink"/>
          <w:rFonts w:ascii="Arial" w:hAnsi="Arial" w:cs="Arial"/>
          <w:sz w:val="19"/>
          <w:szCs w:val="19"/>
          <w:u w:val="none"/>
        </w:rPr>
        <w:tab/>
      </w:r>
      <w:r w:rsidR="00F4399E" w:rsidRPr="004E1582">
        <w:rPr>
          <w:rStyle w:val="Hyperlink"/>
          <w:rFonts w:ascii="Arial" w:hAnsi="Arial" w:cs="Arial"/>
          <w:sz w:val="19"/>
          <w:szCs w:val="19"/>
          <w:u w:val="none"/>
        </w:rPr>
        <w:tab/>
      </w:r>
      <w:r w:rsidR="00F4399E" w:rsidRPr="004E1582">
        <w:rPr>
          <w:rStyle w:val="Hyperlink"/>
          <w:rFonts w:ascii="Arial" w:hAnsi="Arial" w:cs="Arial"/>
          <w:sz w:val="19"/>
          <w:szCs w:val="19"/>
          <w:u w:val="none"/>
        </w:rPr>
        <w:tab/>
      </w:r>
      <w:r w:rsidR="00573C49" w:rsidRPr="004E1582">
        <w:rPr>
          <w:rStyle w:val="Hyperlink"/>
          <w:rFonts w:ascii="Arial" w:hAnsi="Arial" w:cs="Arial"/>
          <w:sz w:val="19"/>
          <w:szCs w:val="19"/>
          <w:u w:val="none"/>
        </w:rPr>
        <w:tab/>
      </w:r>
      <w:r w:rsidR="005D1C9C" w:rsidRPr="004E1582">
        <w:rPr>
          <w:rFonts w:ascii="Arial" w:hAnsi="Arial" w:cs="Arial"/>
          <w:noProof/>
          <w:sz w:val="19"/>
          <w:szCs w:val="19"/>
        </w:rPr>
        <w:drawing>
          <wp:inline distT="0" distB="0" distL="0" distR="0" wp14:anchorId="79EFE588" wp14:editId="0345831A">
            <wp:extent cx="209550" cy="209550"/>
            <wp:effectExtent l="0" t="0" r="0" b="0"/>
            <wp:docPr id="3" name="Picture 5" descr="FaceBook Logo">
              <a:hlinkClick xmlns:a="http://schemas.openxmlformats.org/drawingml/2006/main" r:id="rId11"/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5" descr="FaceBook Logo">
                      <a:hlinkClick r:id="rId11"/>
                    </pic:cNvPr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D1C9C" w:rsidRPr="004E1582">
        <w:rPr>
          <w:rFonts w:ascii="Arial" w:hAnsi="Arial" w:cs="Arial"/>
          <w:sz w:val="19"/>
          <w:szCs w:val="19"/>
        </w:rPr>
        <w:tab/>
      </w:r>
      <w:r w:rsidR="005D1C9C" w:rsidRPr="004E1582">
        <w:rPr>
          <w:rFonts w:ascii="Arial" w:hAnsi="Arial" w:cs="Arial"/>
          <w:noProof/>
          <w:sz w:val="19"/>
          <w:szCs w:val="19"/>
        </w:rPr>
        <w:drawing>
          <wp:inline distT="0" distB="0" distL="0" distR="0" wp14:anchorId="1CC3371E" wp14:editId="082635FF">
            <wp:extent cx="209550" cy="209550"/>
            <wp:effectExtent l="0" t="0" r="0" b="0"/>
            <wp:docPr id="4" name="Picture 4" descr="YouTube Logo">
              <a:hlinkClick xmlns:a="http://schemas.openxmlformats.org/drawingml/2006/main" r:id="rId13" tooltip="You Tube Videos"/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YouTube Logo">
                      <a:hlinkClick r:id="rId13" tooltip="You Tube Videos"/>
                    </pic:cNvPr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D1C9C" w:rsidRPr="004E1582">
        <w:rPr>
          <w:rFonts w:ascii="Arial" w:hAnsi="Arial" w:cs="Arial"/>
          <w:sz w:val="19"/>
          <w:szCs w:val="19"/>
        </w:rPr>
        <w:tab/>
      </w:r>
      <w:r w:rsidR="005D1C9C" w:rsidRPr="004E1582">
        <w:rPr>
          <w:rFonts w:ascii="Arial" w:hAnsi="Arial" w:cs="Arial"/>
          <w:noProof/>
          <w:sz w:val="19"/>
          <w:szCs w:val="19"/>
        </w:rPr>
        <w:drawing>
          <wp:inline distT="0" distB="0" distL="0" distR="0" wp14:anchorId="3CF235AE" wp14:editId="330216F9">
            <wp:extent cx="209550" cy="209550"/>
            <wp:effectExtent l="0" t="0" r="0" b="0"/>
            <wp:docPr id="5" name="Picture 10" descr="Instagram Logo">
              <a:hlinkClick xmlns:a="http://schemas.openxmlformats.org/drawingml/2006/main" r:id="rId15"/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0" descr="Instagram Logo">
                      <a:hlinkClick r:id="rId15"/>
                    </pic:cNvPr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D1C9C" w:rsidRPr="004E1582">
        <w:rPr>
          <w:rFonts w:ascii="Arial" w:hAnsi="Arial" w:cs="Arial"/>
          <w:sz w:val="19"/>
          <w:szCs w:val="19"/>
        </w:rPr>
        <w:tab/>
      </w:r>
      <w:r w:rsidR="005D1C9C" w:rsidRPr="004E1582">
        <w:rPr>
          <w:rFonts w:ascii="Arial" w:hAnsi="Arial" w:cs="Arial"/>
          <w:noProof/>
          <w:sz w:val="19"/>
          <w:szCs w:val="19"/>
        </w:rPr>
        <w:drawing>
          <wp:inline distT="0" distB="0" distL="0" distR="0" wp14:anchorId="72382239" wp14:editId="6E85E7C1">
            <wp:extent cx="209550" cy="209550"/>
            <wp:effectExtent l="0" t="0" r="0" b="0"/>
            <wp:docPr id="6" name="Picture 6" descr="Twitter Logo">
              <a:hlinkClick xmlns:a="http://schemas.openxmlformats.org/drawingml/2006/main" r:id="rId17"/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Twitter Logo">
                      <a:hlinkClick r:id="rId17"/>
                    </pic:cNvPr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D1C9C" w:rsidRPr="004E1582">
        <w:rPr>
          <w:rFonts w:ascii="Arial" w:hAnsi="Arial" w:cs="Arial"/>
          <w:sz w:val="19"/>
          <w:szCs w:val="19"/>
        </w:rPr>
        <w:tab/>
      </w:r>
      <w:r w:rsidR="005D1C9C" w:rsidRPr="004E1582">
        <w:rPr>
          <w:rFonts w:ascii="Arial" w:hAnsi="Arial" w:cs="Arial"/>
          <w:noProof/>
          <w:sz w:val="19"/>
          <w:szCs w:val="19"/>
        </w:rPr>
        <w:drawing>
          <wp:inline distT="0" distB="0" distL="0" distR="0" wp14:anchorId="2218CB7B" wp14:editId="4B2C1730">
            <wp:extent cx="209550" cy="209550"/>
            <wp:effectExtent l="0" t="0" r="0" b="0"/>
            <wp:docPr id="7" name="Picture 3" descr="LinkedIn Logo">
              <a:hlinkClick xmlns:a="http://schemas.openxmlformats.org/drawingml/2006/main" r:id="rId19"/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3" descr="LinkedIn Logo">
                      <a:hlinkClick r:id="rId19"/>
                    </pic:cNvPr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73C49" w:rsidRPr="004E1582">
        <w:rPr>
          <w:rFonts w:ascii="Arial" w:hAnsi="Arial" w:cs="Arial"/>
          <w:sz w:val="19"/>
          <w:szCs w:val="19"/>
        </w:rPr>
        <w:tab/>
      </w:r>
    </w:p>
    <w:sectPr w:rsidR="005D1C9C" w:rsidRPr="004E1582" w:rsidSect="00663070">
      <w:headerReference w:type="even" r:id="rId21"/>
      <w:headerReference w:type="default" r:id="rId22"/>
      <w:headerReference w:type="first" r:id="rId23"/>
      <w:pgSz w:w="12240" w:h="15840"/>
      <w:pgMar w:top="432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5C9DD2" w14:textId="77777777" w:rsidR="00D03980" w:rsidRDefault="00D03980">
      <w:pPr>
        <w:spacing w:after="0" w:line="240" w:lineRule="auto"/>
      </w:pPr>
      <w:r>
        <w:separator/>
      </w:r>
    </w:p>
  </w:endnote>
  <w:endnote w:type="continuationSeparator" w:id="0">
    <w:p w14:paraId="0CB2FC50" w14:textId="77777777" w:rsidR="00D03980" w:rsidRDefault="00D039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Rounded MT Bold">
    <w:altName w:val="Calibri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ABC6F1" w14:textId="77777777" w:rsidR="00D03980" w:rsidRDefault="00D03980">
      <w:pPr>
        <w:spacing w:after="0" w:line="240" w:lineRule="auto"/>
      </w:pPr>
      <w:r>
        <w:separator/>
      </w:r>
    </w:p>
  </w:footnote>
  <w:footnote w:type="continuationSeparator" w:id="0">
    <w:p w14:paraId="023D4EC8" w14:textId="77777777" w:rsidR="00D03980" w:rsidRDefault="00D039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766373" w14:textId="77777777" w:rsidR="002915A4" w:rsidRDefault="0095616D">
    <w:pPr>
      <w:pStyle w:val="Header"/>
    </w:pPr>
    <w:r>
      <w:rPr>
        <w:noProof/>
      </w:rPr>
      <w:pict w14:anchorId="563C53A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697844" o:spid="_x0000_s3074" type="#_x0000_t75" style="position:absolute;margin-left:0;margin-top:0;width:539.8pt;height:369.1pt;z-index:-251657216;mso-position-horizontal:center;mso-position-horizontal-relative:margin;mso-position-vertical:center;mso-position-vertical-relative:margin" o:allowincell="f">
          <v:imagedata r:id="rId1" o:title="IRS Refund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0D3429" w14:textId="77777777" w:rsidR="002915A4" w:rsidRDefault="0095616D">
    <w:pPr>
      <w:pStyle w:val="Header"/>
    </w:pPr>
    <w:r>
      <w:rPr>
        <w:noProof/>
      </w:rPr>
      <w:pict w14:anchorId="63621EE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697845" o:spid="_x0000_s3075" type="#_x0000_t75" style="position:absolute;margin-left:0;margin-top:0;width:539.8pt;height:369.1pt;z-index:-251656192;mso-position-horizontal:center;mso-position-horizontal-relative:margin;mso-position-vertical:center;mso-position-vertical-relative:margin" o:allowincell="f">
          <v:imagedata r:id="rId1" o:title="IRS Refund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2EED49" w14:textId="77777777" w:rsidR="002915A4" w:rsidRDefault="0095616D">
    <w:pPr>
      <w:pStyle w:val="Header"/>
    </w:pPr>
    <w:r>
      <w:rPr>
        <w:noProof/>
      </w:rPr>
      <w:pict w14:anchorId="4647AF8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697843" o:spid="_x0000_s3073" type="#_x0000_t75" style="position:absolute;margin-left:0;margin-top:0;width:539.8pt;height:369.1pt;z-index:-251658240;mso-position-horizontal:center;mso-position-horizontal-relative:margin;mso-position-vertical:center;mso-position-vertical-relative:margin" o:allowincell="f">
          <v:imagedata r:id="rId1" o:title="IRS Refund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D10F51"/>
    <w:multiLevelType w:val="multilevel"/>
    <w:tmpl w:val="B0008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123907"/>
    <w:multiLevelType w:val="hybridMultilevel"/>
    <w:tmpl w:val="9C2A9270"/>
    <w:lvl w:ilvl="0" w:tplc="7CBCC1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937904"/>
    <w:multiLevelType w:val="hybridMultilevel"/>
    <w:tmpl w:val="E75A16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FC3C01"/>
    <w:multiLevelType w:val="multilevel"/>
    <w:tmpl w:val="515ED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E6F3DA2"/>
    <w:multiLevelType w:val="hybridMultilevel"/>
    <w:tmpl w:val="47B41E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0EB0630"/>
    <w:multiLevelType w:val="hybridMultilevel"/>
    <w:tmpl w:val="12189F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F72445"/>
    <w:multiLevelType w:val="hybridMultilevel"/>
    <w:tmpl w:val="A4387F0A"/>
    <w:lvl w:ilvl="0" w:tplc="D720A1D8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7" w15:restartNumberingAfterBreak="0">
    <w:nsid w:val="32483973"/>
    <w:multiLevelType w:val="multilevel"/>
    <w:tmpl w:val="3B5E0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28B4980"/>
    <w:multiLevelType w:val="hybridMultilevel"/>
    <w:tmpl w:val="DBA62C9A"/>
    <w:lvl w:ilvl="0" w:tplc="D720A1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707D31"/>
    <w:multiLevelType w:val="multilevel"/>
    <w:tmpl w:val="13CE1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F03063C"/>
    <w:multiLevelType w:val="hybridMultilevel"/>
    <w:tmpl w:val="980437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436681"/>
    <w:multiLevelType w:val="multilevel"/>
    <w:tmpl w:val="43848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5730B9C"/>
    <w:multiLevelType w:val="multilevel"/>
    <w:tmpl w:val="09DED5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5FE72D5"/>
    <w:multiLevelType w:val="multilevel"/>
    <w:tmpl w:val="46081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7E67FF1"/>
    <w:multiLevelType w:val="hybridMultilevel"/>
    <w:tmpl w:val="CDC6DF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95517C"/>
    <w:multiLevelType w:val="multilevel"/>
    <w:tmpl w:val="90382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CB20306"/>
    <w:multiLevelType w:val="multilevel"/>
    <w:tmpl w:val="7DDCE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EF13E2B"/>
    <w:multiLevelType w:val="hybridMultilevel"/>
    <w:tmpl w:val="E10055C6"/>
    <w:lvl w:ilvl="0" w:tplc="1312E7C6">
      <w:start w:val="1"/>
      <w:numFmt w:val="bullet"/>
      <w:lvlText w:val="•"/>
      <w:lvlJc w:val="left"/>
      <w:pPr>
        <w:ind w:left="840" w:hanging="361"/>
      </w:pPr>
      <w:rPr>
        <w:rFonts w:hint="default"/>
        <w:color w:val="auto"/>
        <w:w w:val="99"/>
        <w:sz w:val="26"/>
        <w:szCs w:val="26"/>
      </w:rPr>
    </w:lvl>
    <w:lvl w:ilvl="1" w:tplc="AB7AD774">
      <w:start w:val="1"/>
      <w:numFmt w:val="bullet"/>
      <w:lvlText w:val="•"/>
      <w:lvlJc w:val="left"/>
      <w:pPr>
        <w:ind w:left="1858" w:hanging="361"/>
      </w:pPr>
      <w:rPr>
        <w:rFonts w:hint="default"/>
      </w:rPr>
    </w:lvl>
    <w:lvl w:ilvl="2" w:tplc="1676FAF2">
      <w:start w:val="1"/>
      <w:numFmt w:val="bullet"/>
      <w:lvlText w:val="•"/>
      <w:lvlJc w:val="left"/>
      <w:pPr>
        <w:ind w:left="2876" w:hanging="361"/>
      </w:pPr>
      <w:rPr>
        <w:rFonts w:hint="default"/>
      </w:rPr>
    </w:lvl>
    <w:lvl w:ilvl="3" w:tplc="CD245792">
      <w:start w:val="1"/>
      <w:numFmt w:val="bullet"/>
      <w:lvlText w:val="•"/>
      <w:lvlJc w:val="left"/>
      <w:pPr>
        <w:ind w:left="3894" w:hanging="361"/>
      </w:pPr>
      <w:rPr>
        <w:rFonts w:hint="default"/>
      </w:rPr>
    </w:lvl>
    <w:lvl w:ilvl="4" w:tplc="E9781E3E">
      <w:start w:val="1"/>
      <w:numFmt w:val="bullet"/>
      <w:lvlText w:val="•"/>
      <w:lvlJc w:val="left"/>
      <w:pPr>
        <w:ind w:left="4912" w:hanging="361"/>
      </w:pPr>
      <w:rPr>
        <w:rFonts w:hint="default"/>
      </w:rPr>
    </w:lvl>
    <w:lvl w:ilvl="5" w:tplc="70909ECE">
      <w:start w:val="1"/>
      <w:numFmt w:val="bullet"/>
      <w:lvlText w:val="•"/>
      <w:lvlJc w:val="left"/>
      <w:pPr>
        <w:ind w:left="5930" w:hanging="361"/>
      </w:pPr>
      <w:rPr>
        <w:rFonts w:hint="default"/>
      </w:rPr>
    </w:lvl>
    <w:lvl w:ilvl="6" w:tplc="F4002CD2">
      <w:start w:val="1"/>
      <w:numFmt w:val="bullet"/>
      <w:lvlText w:val="•"/>
      <w:lvlJc w:val="left"/>
      <w:pPr>
        <w:ind w:left="6948" w:hanging="361"/>
      </w:pPr>
      <w:rPr>
        <w:rFonts w:hint="default"/>
      </w:rPr>
    </w:lvl>
    <w:lvl w:ilvl="7" w:tplc="E24871E0">
      <w:start w:val="1"/>
      <w:numFmt w:val="bullet"/>
      <w:lvlText w:val="•"/>
      <w:lvlJc w:val="left"/>
      <w:pPr>
        <w:ind w:left="7966" w:hanging="361"/>
      </w:pPr>
      <w:rPr>
        <w:rFonts w:hint="default"/>
      </w:rPr>
    </w:lvl>
    <w:lvl w:ilvl="8" w:tplc="0424528A">
      <w:start w:val="1"/>
      <w:numFmt w:val="bullet"/>
      <w:lvlText w:val="•"/>
      <w:lvlJc w:val="left"/>
      <w:pPr>
        <w:ind w:left="8984" w:hanging="361"/>
      </w:pPr>
      <w:rPr>
        <w:rFonts w:hint="default"/>
      </w:rPr>
    </w:lvl>
  </w:abstractNum>
  <w:abstractNum w:abstractNumId="18" w15:restartNumberingAfterBreak="0">
    <w:nsid w:val="557068EE"/>
    <w:multiLevelType w:val="multilevel"/>
    <w:tmpl w:val="95C086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9D4717A"/>
    <w:multiLevelType w:val="multilevel"/>
    <w:tmpl w:val="56207F6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C9455B5"/>
    <w:multiLevelType w:val="multilevel"/>
    <w:tmpl w:val="8CD2D2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1B36D71"/>
    <w:multiLevelType w:val="multilevel"/>
    <w:tmpl w:val="B65A3308"/>
    <w:lvl w:ilvl="0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08B65E4"/>
    <w:multiLevelType w:val="multilevel"/>
    <w:tmpl w:val="5F3854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1C72BCC"/>
    <w:multiLevelType w:val="multilevel"/>
    <w:tmpl w:val="F6E2D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9C370A9"/>
    <w:multiLevelType w:val="hybridMultilevel"/>
    <w:tmpl w:val="83E2E7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7"/>
  </w:num>
  <w:num w:numId="3">
    <w:abstractNumId w:val="22"/>
  </w:num>
  <w:num w:numId="4">
    <w:abstractNumId w:val="13"/>
  </w:num>
  <w:num w:numId="5">
    <w:abstractNumId w:val="9"/>
  </w:num>
  <w:num w:numId="6">
    <w:abstractNumId w:val="15"/>
  </w:num>
  <w:num w:numId="7">
    <w:abstractNumId w:val="16"/>
  </w:num>
  <w:num w:numId="8">
    <w:abstractNumId w:val="14"/>
  </w:num>
  <w:num w:numId="9">
    <w:abstractNumId w:val="10"/>
  </w:num>
  <w:num w:numId="10">
    <w:abstractNumId w:val="21"/>
  </w:num>
  <w:num w:numId="11">
    <w:abstractNumId w:val="11"/>
  </w:num>
  <w:num w:numId="12">
    <w:abstractNumId w:val="4"/>
  </w:num>
  <w:num w:numId="13">
    <w:abstractNumId w:val="8"/>
  </w:num>
  <w:num w:numId="14">
    <w:abstractNumId w:val="6"/>
  </w:num>
  <w:num w:numId="15">
    <w:abstractNumId w:val="24"/>
  </w:num>
  <w:num w:numId="16">
    <w:abstractNumId w:val="12"/>
  </w:num>
  <w:num w:numId="17">
    <w:abstractNumId w:val="0"/>
  </w:num>
  <w:num w:numId="18">
    <w:abstractNumId w:val="19"/>
  </w:num>
  <w:num w:numId="19">
    <w:abstractNumId w:val="18"/>
  </w:num>
  <w:num w:numId="20">
    <w:abstractNumId w:val="23"/>
  </w:num>
  <w:num w:numId="21">
    <w:abstractNumId w:val="3"/>
  </w:num>
  <w:num w:numId="22">
    <w:abstractNumId w:val="2"/>
  </w:num>
  <w:num w:numId="23">
    <w:abstractNumId w:val="7"/>
  </w:num>
  <w:num w:numId="24">
    <w:abstractNumId w:val="1"/>
  </w:num>
  <w:num w:numId="2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3076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CC2"/>
    <w:rsid w:val="00021729"/>
    <w:rsid w:val="000F3277"/>
    <w:rsid w:val="00105EFB"/>
    <w:rsid w:val="001429B6"/>
    <w:rsid w:val="001850DE"/>
    <w:rsid w:val="0018653D"/>
    <w:rsid w:val="00196DC0"/>
    <w:rsid w:val="001A1E09"/>
    <w:rsid w:val="001E2225"/>
    <w:rsid w:val="00277EB6"/>
    <w:rsid w:val="002B3E94"/>
    <w:rsid w:val="002C1F4E"/>
    <w:rsid w:val="00301DA1"/>
    <w:rsid w:val="00321AFC"/>
    <w:rsid w:val="00367E22"/>
    <w:rsid w:val="0038769E"/>
    <w:rsid w:val="003A190B"/>
    <w:rsid w:val="003C4B90"/>
    <w:rsid w:val="00433855"/>
    <w:rsid w:val="004E1582"/>
    <w:rsid w:val="0053515A"/>
    <w:rsid w:val="005538FD"/>
    <w:rsid w:val="00566018"/>
    <w:rsid w:val="00573C49"/>
    <w:rsid w:val="00582F2D"/>
    <w:rsid w:val="005D1C9C"/>
    <w:rsid w:val="005F3816"/>
    <w:rsid w:val="00633E74"/>
    <w:rsid w:val="006409E6"/>
    <w:rsid w:val="006660CE"/>
    <w:rsid w:val="00673D28"/>
    <w:rsid w:val="006A5CCF"/>
    <w:rsid w:val="006B675D"/>
    <w:rsid w:val="006F07FE"/>
    <w:rsid w:val="006F1280"/>
    <w:rsid w:val="007814A3"/>
    <w:rsid w:val="007E7CC2"/>
    <w:rsid w:val="00803E76"/>
    <w:rsid w:val="00806655"/>
    <w:rsid w:val="00807388"/>
    <w:rsid w:val="00816605"/>
    <w:rsid w:val="00887E05"/>
    <w:rsid w:val="008B212F"/>
    <w:rsid w:val="008C5B69"/>
    <w:rsid w:val="008D191C"/>
    <w:rsid w:val="008D417F"/>
    <w:rsid w:val="008E5DD4"/>
    <w:rsid w:val="008E7E9D"/>
    <w:rsid w:val="00901920"/>
    <w:rsid w:val="00951DD4"/>
    <w:rsid w:val="00955B99"/>
    <w:rsid w:val="0095616D"/>
    <w:rsid w:val="009738B9"/>
    <w:rsid w:val="009E0148"/>
    <w:rsid w:val="009F1C51"/>
    <w:rsid w:val="00A3252D"/>
    <w:rsid w:val="00A51A6B"/>
    <w:rsid w:val="00A51D1D"/>
    <w:rsid w:val="00A54B6F"/>
    <w:rsid w:val="00AF69BC"/>
    <w:rsid w:val="00B0687C"/>
    <w:rsid w:val="00B22997"/>
    <w:rsid w:val="00B56600"/>
    <w:rsid w:val="00B63D2F"/>
    <w:rsid w:val="00B83360"/>
    <w:rsid w:val="00BD0F50"/>
    <w:rsid w:val="00C35160"/>
    <w:rsid w:val="00C71517"/>
    <w:rsid w:val="00C92B23"/>
    <w:rsid w:val="00CD3F9B"/>
    <w:rsid w:val="00CE4225"/>
    <w:rsid w:val="00D03980"/>
    <w:rsid w:val="00D10C90"/>
    <w:rsid w:val="00D4797D"/>
    <w:rsid w:val="00D54CD7"/>
    <w:rsid w:val="00D73B2D"/>
    <w:rsid w:val="00DB24CF"/>
    <w:rsid w:val="00DC3612"/>
    <w:rsid w:val="00E61153"/>
    <w:rsid w:val="00E957C3"/>
    <w:rsid w:val="00EB1FA0"/>
    <w:rsid w:val="00EF5EE5"/>
    <w:rsid w:val="00F052A4"/>
    <w:rsid w:val="00F4399E"/>
    <w:rsid w:val="00F736FB"/>
    <w:rsid w:val="00F95CB8"/>
    <w:rsid w:val="00FB3C7A"/>
    <w:rsid w:val="00FC2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6"/>
    <o:shapelayout v:ext="edit">
      <o:idmap v:ext="edit" data="1"/>
    </o:shapelayout>
  </w:shapeDefaults>
  <w:decimalSymbol w:val="."/>
  <w:listSeparator w:val=","/>
  <w14:docId w14:val="2042043E"/>
  <w15:docId w15:val="{A7344FA9-EC91-47D7-B8A9-615E66247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1"/>
    <w:qFormat/>
    <w:rsid w:val="004D7F53"/>
    <w:pPr>
      <w:widowControl w:val="0"/>
      <w:spacing w:after="0" w:line="240" w:lineRule="auto"/>
      <w:ind w:left="960" w:hanging="362"/>
      <w:outlineLvl w:val="1"/>
    </w:pPr>
    <w:rPr>
      <w:rFonts w:ascii="Arial" w:eastAsia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B7E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7E0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37F0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37F0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83045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1"/>
    <w:rsid w:val="004D7F53"/>
    <w:rPr>
      <w:rFonts w:ascii="Arial" w:eastAsia="Arial" w:hAnsi="Arial"/>
    </w:rPr>
  </w:style>
  <w:style w:type="character" w:styleId="Strong">
    <w:name w:val="Strong"/>
    <w:basedOn w:val="DefaultParagraphFont"/>
    <w:uiPriority w:val="22"/>
    <w:qFormat/>
    <w:rsid w:val="00AE4734"/>
    <w:rPr>
      <w:b/>
      <w:b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44198"/>
    <w:rPr>
      <w:color w:val="808080"/>
      <w:shd w:val="clear" w:color="auto" w:fill="E6E6E6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61E2F"/>
    <w:rPr>
      <w:color w:val="808080"/>
      <w:shd w:val="clear" w:color="auto" w:fill="E6E6E6"/>
    </w:rPr>
  </w:style>
  <w:style w:type="paragraph" w:styleId="NormalWeb">
    <w:name w:val="Normal (Web)"/>
    <w:basedOn w:val="Normal"/>
    <w:rsid w:val="00A95269"/>
    <w:pPr>
      <w:spacing w:before="225"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A95269"/>
    <w:pPr>
      <w:spacing w:after="0" w:line="240" w:lineRule="auto"/>
    </w:pPr>
    <w:rPr>
      <w:rFonts w:ascii="Verdana" w:eastAsia="Calibri" w:hAnsi="Verdana" w:cs="Times New Roman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A95269"/>
    <w:rPr>
      <w:rFonts w:ascii="Verdana" w:eastAsia="Calibri" w:hAnsi="Verdana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BF3E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3E33"/>
  </w:style>
  <w:style w:type="paragraph" w:styleId="Footer">
    <w:name w:val="footer"/>
    <w:basedOn w:val="Normal"/>
    <w:link w:val="FooterChar"/>
    <w:uiPriority w:val="99"/>
    <w:unhideWhenUsed/>
    <w:rsid w:val="00BF3E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3E33"/>
  </w:style>
  <w:style w:type="character" w:styleId="CommentReference">
    <w:name w:val="annotation reference"/>
    <w:basedOn w:val="DefaultParagraphFont"/>
    <w:uiPriority w:val="99"/>
    <w:semiHidden/>
    <w:unhideWhenUsed/>
    <w:rsid w:val="00C828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8287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8287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287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2872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A331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A33138"/>
    <w:pPr>
      <w:spacing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1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52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61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0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0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15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5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78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75892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460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10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3358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8057793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5701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5321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17321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503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69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381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47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36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25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90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66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9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39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2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5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58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6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58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83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2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72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90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44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3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99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58000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946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138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361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857093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2103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9191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4182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814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45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07988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460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702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5550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4579933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3658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2870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43246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955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11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32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26405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213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921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8039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7617485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6176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8384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7180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6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12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75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42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72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2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331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4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2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22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69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94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rsvideos.gov/" TargetMode="External"/><Relationship Id="rId13" Type="http://schemas.openxmlformats.org/officeDocument/2006/relationships/hyperlink" Target="https://www.youtube.com/user/irsvideos" TargetMode="External"/><Relationship Id="rId18" Type="http://schemas.openxmlformats.org/officeDocument/2006/relationships/image" Target="media/image5.png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png"/><Relationship Id="rId12" Type="http://schemas.openxmlformats.org/officeDocument/2006/relationships/image" Target="media/image2.png"/><Relationship Id="rId17" Type="http://schemas.openxmlformats.org/officeDocument/2006/relationships/hyperlink" Target="https://twitter.com/IRSnews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20" Type="http://schemas.openxmlformats.org/officeDocument/2006/relationships/image" Target="media/image6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facebook.com/IRS/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www.instagram.com/irsnews" TargetMode="External"/><Relationship Id="rId23" Type="http://schemas.openxmlformats.org/officeDocument/2006/relationships/header" Target="header3.xml"/><Relationship Id="rId10" Type="http://schemas.openxmlformats.org/officeDocument/2006/relationships/hyperlink" Target="https://www.irs.gov/" TargetMode="External"/><Relationship Id="rId19" Type="http://schemas.openxmlformats.org/officeDocument/2006/relationships/hyperlink" Target="https://www.linkedin.com/authwall?trk=gf&amp;trkInfo=AQH1Q1ADxKUMxgAAAXF01v34iNVNqiID_gOLr48v5v1Hd3lMXDjPP6kdYvbZls9soouZ2FrvHry7-4xNELJewGWBRWKLNQKwWW2oo0jTiMI4e_yCT2hHRFk5diF61wmidnoHOek=&amp;originalReferer=https://www.irs.gov/newsroom/irs-new-media-1&amp;sessionRedirect=https://www.linkedin.com/company/ir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L.SL.Area.2@irs.gov" TargetMode="External"/><Relationship Id="rId14" Type="http://schemas.openxmlformats.org/officeDocument/2006/relationships/image" Target="media/image3.png"/><Relationship Id="rId22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1721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IRS</Company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Department of Treasury</dc:creator>
  <cp:lastModifiedBy>Betty LaBua</cp:lastModifiedBy>
  <cp:revision>2</cp:revision>
  <cp:lastPrinted>2020-01-14T15:08:00Z</cp:lastPrinted>
  <dcterms:created xsi:type="dcterms:W3CDTF">2020-05-21T19:54:00Z</dcterms:created>
  <dcterms:modified xsi:type="dcterms:W3CDTF">2020-05-21T19:54:00Z</dcterms:modified>
</cp:coreProperties>
</file>