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7C" w:rsidRPr="0012761F" w:rsidRDefault="007A78E9" w:rsidP="0012761F">
      <w:pPr>
        <w:pStyle w:val="Heading1"/>
      </w:pPr>
      <w:r>
        <w:rPr>
          <w:noProof/>
        </w:rPr>
        <mc:AlternateContent>
          <mc:Choice Requires="wps">
            <w:drawing>
              <wp:anchor distT="0" distB="0" distL="114300" distR="114300" simplePos="0" relativeHeight="251662336" behindDoc="0" locked="0" layoutInCell="1" allowOverlap="1" wp14:anchorId="044C1B03" wp14:editId="3E926CC4">
                <wp:simplePos x="0" y="0"/>
                <wp:positionH relativeFrom="margin">
                  <wp:posOffset>-14088</wp:posOffset>
                </wp:positionH>
                <wp:positionV relativeFrom="paragraph">
                  <wp:posOffset>3538515</wp:posOffset>
                </wp:positionV>
                <wp:extent cx="6261100" cy="334370"/>
                <wp:effectExtent l="0" t="0" r="25400" b="279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34370"/>
                        </a:xfrm>
                        <a:prstGeom prst="rect">
                          <a:avLst/>
                        </a:prstGeom>
                        <a:solidFill>
                          <a:srgbClr val="FFFFFF"/>
                        </a:solidFill>
                        <a:ln w="9525">
                          <a:solidFill>
                            <a:srgbClr val="000000"/>
                          </a:solidFill>
                          <a:miter lim="800000"/>
                          <a:headEnd/>
                          <a:tailEnd/>
                        </a:ln>
                      </wps:spPr>
                      <wps:txbx>
                        <w:txbxContent>
                          <w:p w:rsidR="00A91B6E" w:rsidRPr="003F10C0" w:rsidRDefault="00A91B6E" w:rsidP="00A91B6E">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C1B03" id="_x0000_t202" coordsize="21600,21600" o:spt="202" path="m,l,21600r21600,l21600,xe">
                <v:stroke joinstyle="miter"/>
                <v:path gradientshapeok="t" o:connecttype="rect"/>
              </v:shapetype>
              <v:shape id="Text Box 9" o:spid="_x0000_s1026" type="#_x0000_t202" style="position:absolute;margin-left:-1.1pt;margin-top:278.6pt;width:493pt;height:26.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">
                <v:textbox inset=",0,,0">
                  <w:txbxContent>
                    <w:p w:rsidR="00A91B6E" w:rsidRPr="003F10C0" w:rsidRDefault="00A91B6E" w:rsidP="00A91B6E">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69DA670" wp14:editId="78494DD6">
                <wp:simplePos x="0" y="0"/>
                <wp:positionH relativeFrom="column">
                  <wp:posOffset>3059430</wp:posOffset>
                </wp:positionH>
                <wp:positionV relativeFrom="paragraph">
                  <wp:posOffset>3810</wp:posOffset>
                </wp:positionV>
                <wp:extent cx="3380740" cy="743585"/>
                <wp:effectExtent l="0" t="0" r="10160" b="184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743585"/>
                        </a:xfrm>
                        <a:prstGeom prst="rect">
                          <a:avLst/>
                        </a:prstGeom>
                        <a:solidFill>
                          <a:srgbClr val="FFFFFF"/>
                        </a:solidFill>
                        <a:ln w="9525">
                          <a:solidFill>
                            <a:srgbClr val="000000"/>
                          </a:solidFill>
                          <a:miter lim="800000"/>
                          <a:headEnd/>
                          <a:tailEnd/>
                        </a:ln>
                      </wps:spPr>
                      <wps:txbx>
                        <w:txbxContent>
                          <w:p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rsidR="00A91B6E" w:rsidRDefault="00A91B6E"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DA670" id="Text Box 5" o:spid="_x0000_s1027" type="#_x0000_t202" style="position:absolute;margin-left:240.9pt;margin-top:.3pt;width:266.2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">
                <v:textbox>
                  <w:txbxContent>
                    <w:p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rsidR="00A91B6E" w:rsidRDefault="00A91B6E" w:rsidP="00A91B6E">
                      <w:pPr>
                        <w:rPr>
                          <w:noProof/>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9685464" wp14:editId="084B53D7">
                <wp:simplePos x="0" y="0"/>
                <wp:positionH relativeFrom="margin">
                  <wp:align>right</wp:align>
                </wp:positionH>
                <wp:positionV relativeFrom="paragraph">
                  <wp:posOffset>748030</wp:posOffset>
                </wp:positionV>
                <wp:extent cx="6677025" cy="2729230"/>
                <wp:effectExtent l="0" t="0" r="28575" b="1397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729230"/>
                        </a:xfrm>
                        <a:prstGeom prst="rect">
                          <a:avLst/>
                        </a:prstGeom>
                        <a:solidFill>
                          <a:srgbClr val="FFFFFF"/>
                        </a:solidFill>
                        <a:ln w="9525">
                          <a:solidFill>
                            <a:srgbClr val="000000"/>
                          </a:solidFill>
                          <a:miter lim="800000"/>
                          <a:headEnd/>
                          <a:tailEnd/>
                        </a:ln>
                      </wps:spPr>
                      <wps:txbx>
                        <w:txbxContent>
                          <w:p w:rsidR="00656750" w:rsidRPr="0012761F" w:rsidRDefault="00A91B6E" w:rsidP="00A91B6E">
                            <w:pPr>
                              <w:rPr>
                                <w:color w:val="000000"/>
                                <w:sz w:val="20"/>
                                <w:szCs w:val="20"/>
                              </w:rPr>
                            </w:pPr>
                            <w:r w:rsidRPr="0012761F">
                              <w:rPr>
                                <w:b/>
                                <w:color w:val="000000"/>
                                <w:sz w:val="20"/>
                                <w:szCs w:val="20"/>
                              </w:rPr>
                              <w:t xml:space="preserve">Attending in Portland: </w:t>
                            </w:r>
                            <w:r w:rsidRPr="0012761F">
                              <w:rPr>
                                <w:b/>
                                <w:sz w:val="20"/>
                                <w:szCs w:val="20"/>
                              </w:rPr>
                              <w:t xml:space="preserve"> </w:t>
                            </w:r>
                            <w:r w:rsidR="00656750" w:rsidRPr="0012761F">
                              <w:rPr>
                                <w:color w:val="000000"/>
                                <w:sz w:val="20"/>
                                <w:szCs w:val="20"/>
                              </w:rPr>
                              <w:t>Vickey</w:t>
                            </w:r>
                            <w:r w:rsidR="00607F63" w:rsidRPr="0012761F">
                              <w:rPr>
                                <w:color w:val="000000"/>
                                <w:sz w:val="20"/>
                                <w:szCs w:val="20"/>
                              </w:rPr>
                              <w:t xml:space="preserve"> Rand (CHOM)</w:t>
                            </w:r>
                            <w:r w:rsidR="00656750" w:rsidRPr="0012761F">
                              <w:rPr>
                                <w:color w:val="000000"/>
                                <w:sz w:val="20"/>
                                <w:szCs w:val="20"/>
                              </w:rPr>
                              <w:t xml:space="preserve">, </w:t>
                            </w:r>
                            <w:r w:rsidR="00607F63" w:rsidRPr="0012761F">
                              <w:rPr>
                                <w:color w:val="000000"/>
                                <w:sz w:val="20"/>
                                <w:szCs w:val="20"/>
                              </w:rPr>
                              <w:t>Ali Lovejoy (Preble Street)</w:t>
                            </w:r>
                            <w:r w:rsidR="006F6142">
                              <w:rPr>
                                <w:color w:val="000000"/>
                                <w:sz w:val="20"/>
                                <w:szCs w:val="20"/>
                              </w:rPr>
                              <w:t xml:space="preserve">, Jill </w:t>
                            </w:r>
                            <w:proofErr w:type="spellStart"/>
                            <w:r w:rsidR="006F6142">
                              <w:rPr>
                                <w:color w:val="000000"/>
                                <w:sz w:val="20"/>
                                <w:szCs w:val="20"/>
                              </w:rPr>
                              <w:t>Grazia</w:t>
                            </w:r>
                            <w:proofErr w:type="spellEnd"/>
                            <w:r w:rsidR="006F6142">
                              <w:rPr>
                                <w:color w:val="000000"/>
                                <w:sz w:val="20"/>
                                <w:szCs w:val="20"/>
                              </w:rPr>
                              <w:t xml:space="preserve"> (Shalom House), </w:t>
                            </w:r>
                            <w:r w:rsidR="006F6142" w:rsidRPr="0012761F">
                              <w:rPr>
                                <w:color w:val="000000"/>
                                <w:sz w:val="20"/>
                                <w:szCs w:val="20"/>
                              </w:rPr>
                              <w:t xml:space="preserve">Dan Hodgkins (Preble Street </w:t>
                            </w:r>
                            <w:r w:rsidR="006F6142">
                              <w:rPr>
                                <w:color w:val="000000"/>
                                <w:sz w:val="20"/>
                                <w:szCs w:val="20"/>
                              </w:rPr>
                              <w:t>-</w:t>
                            </w:r>
                            <w:r w:rsidR="006F6142" w:rsidRPr="0012761F">
                              <w:rPr>
                                <w:color w:val="000000"/>
                                <w:sz w:val="20"/>
                                <w:szCs w:val="20"/>
                              </w:rPr>
                              <w:t>Veterans Services),</w:t>
                            </w:r>
                            <w:r w:rsidR="006F6142">
                              <w:rPr>
                                <w:color w:val="000000"/>
                                <w:sz w:val="20"/>
                                <w:szCs w:val="20"/>
                              </w:rPr>
                              <w:t xml:space="preserve"> Bill Higgins (Homeless Advocacy for All), Susanne Randall (Homeless Advocacy for All</w:t>
                            </w:r>
                            <w:r w:rsidR="00F841AD">
                              <w:rPr>
                                <w:color w:val="000000"/>
                                <w:sz w:val="20"/>
                                <w:szCs w:val="20"/>
                              </w:rPr>
                              <w:t xml:space="preserve">), Mike Merrill (Volunteer </w:t>
                            </w:r>
                            <w:proofErr w:type="gramStart"/>
                            <w:r w:rsidR="00F841AD">
                              <w:rPr>
                                <w:color w:val="000000"/>
                                <w:sz w:val="20"/>
                                <w:szCs w:val="20"/>
                              </w:rPr>
                              <w:t>Of</w:t>
                            </w:r>
                            <w:proofErr w:type="gramEnd"/>
                            <w:r w:rsidR="00F841AD">
                              <w:rPr>
                                <w:color w:val="000000"/>
                                <w:sz w:val="20"/>
                                <w:szCs w:val="20"/>
                              </w:rPr>
                              <w:t xml:space="preserve"> America)</w:t>
                            </w:r>
                          </w:p>
                          <w:p w:rsidR="00607F63" w:rsidRPr="0012761F" w:rsidRDefault="00A91B6E" w:rsidP="005D583D">
                            <w:pPr>
                              <w:rPr>
                                <w:sz w:val="20"/>
                                <w:szCs w:val="20"/>
                              </w:rPr>
                            </w:pPr>
                            <w:r w:rsidRPr="0012761F">
                              <w:rPr>
                                <w:b/>
                                <w:color w:val="000000"/>
                                <w:sz w:val="20"/>
                                <w:szCs w:val="20"/>
                              </w:rPr>
                              <w:t>Attending in Augusta:</w:t>
                            </w:r>
                            <w:r w:rsidRPr="0012761F">
                              <w:rPr>
                                <w:b/>
                                <w:sz w:val="20"/>
                                <w:szCs w:val="20"/>
                              </w:rPr>
                              <w:t xml:space="preserve"> </w:t>
                            </w:r>
                            <w:r w:rsidR="00607F63" w:rsidRPr="0012761F">
                              <w:rPr>
                                <w:sz w:val="20"/>
                                <w:szCs w:val="20"/>
                              </w:rPr>
                              <w:t>Scott Tibbitt</w:t>
                            </w:r>
                            <w:r w:rsidR="00C014F5" w:rsidRPr="0012761F">
                              <w:rPr>
                                <w:sz w:val="20"/>
                                <w:szCs w:val="20"/>
                              </w:rPr>
                              <w:t xml:space="preserve">s (MaineHousing), </w:t>
                            </w:r>
                            <w:r w:rsidR="00184CFD" w:rsidRPr="0012761F">
                              <w:rPr>
                                <w:color w:val="000000"/>
                                <w:sz w:val="20"/>
                                <w:szCs w:val="20"/>
                              </w:rPr>
                              <w:t>Norm Maze (Shalom House),</w:t>
                            </w:r>
                            <w:r w:rsidR="006F6142" w:rsidRPr="006F6142">
                              <w:rPr>
                                <w:color w:val="000000"/>
                                <w:sz w:val="20"/>
                                <w:szCs w:val="20"/>
                              </w:rPr>
                              <w:t xml:space="preserve"> </w:t>
                            </w:r>
                            <w:r w:rsidR="006F6142" w:rsidRPr="0012761F">
                              <w:rPr>
                                <w:color w:val="000000"/>
                                <w:sz w:val="20"/>
                                <w:szCs w:val="20"/>
                              </w:rPr>
                              <w:t>Ginny Dill (Shalom House)</w:t>
                            </w:r>
                            <w:r w:rsidR="006F6142">
                              <w:rPr>
                                <w:color w:val="000000"/>
                                <w:sz w:val="20"/>
                                <w:szCs w:val="20"/>
                              </w:rPr>
                              <w:t xml:space="preserve">, </w:t>
                            </w:r>
                            <w:r w:rsidR="00607F63" w:rsidRPr="0012761F">
                              <w:rPr>
                                <w:sz w:val="20"/>
                                <w:szCs w:val="20"/>
                              </w:rPr>
                              <w:t>Chet B</w:t>
                            </w:r>
                            <w:r w:rsidR="003C1361">
                              <w:rPr>
                                <w:sz w:val="20"/>
                                <w:szCs w:val="20"/>
                              </w:rPr>
                              <w:t xml:space="preserve">arnes (DHHS –SAMHS), Pam Morin </w:t>
                            </w:r>
                            <w:r w:rsidR="00607F63" w:rsidRPr="0012761F">
                              <w:rPr>
                                <w:sz w:val="20"/>
                                <w:szCs w:val="20"/>
                              </w:rPr>
                              <w:t>(Family Violence Project</w:t>
                            </w:r>
                            <w:r w:rsidR="00C014F5" w:rsidRPr="0012761F">
                              <w:rPr>
                                <w:sz w:val="20"/>
                                <w:szCs w:val="20"/>
                              </w:rPr>
                              <w:t>- FVP</w:t>
                            </w:r>
                            <w:r w:rsidR="00607F63" w:rsidRPr="0012761F">
                              <w:rPr>
                                <w:sz w:val="20"/>
                                <w:szCs w:val="20"/>
                              </w:rPr>
                              <w:t>), Tracy Allen (Kennebec Behavioral Health</w:t>
                            </w:r>
                            <w:r w:rsidR="00C014F5" w:rsidRPr="0012761F">
                              <w:rPr>
                                <w:sz w:val="20"/>
                                <w:szCs w:val="20"/>
                              </w:rPr>
                              <w:t xml:space="preserve"> – KBH</w:t>
                            </w:r>
                            <w:r w:rsidR="003C1361">
                              <w:rPr>
                                <w:sz w:val="20"/>
                                <w:szCs w:val="20"/>
                              </w:rPr>
                              <w:t>), Laurie Murray</w:t>
                            </w:r>
                            <w:r w:rsidR="00607F63" w:rsidRPr="0012761F">
                              <w:rPr>
                                <w:sz w:val="20"/>
                                <w:szCs w:val="20"/>
                              </w:rPr>
                              <w:t xml:space="preserve"> (MaineHousing)</w:t>
                            </w:r>
                            <w:r w:rsidR="003C1361">
                              <w:rPr>
                                <w:sz w:val="20"/>
                                <w:szCs w:val="20"/>
                              </w:rPr>
                              <w:t>, Rota Knott (Tedford Housing), Arwen Agee (VA), David Sovetsky (</w:t>
                            </w:r>
                            <w:proofErr w:type="spellStart"/>
                            <w:r w:rsidR="003C1361">
                              <w:rPr>
                                <w:sz w:val="20"/>
                                <w:szCs w:val="20"/>
                              </w:rPr>
                              <w:t>MidMaine</w:t>
                            </w:r>
                            <w:proofErr w:type="spellEnd"/>
                            <w:r w:rsidR="003C1361">
                              <w:rPr>
                                <w:sz w:val="20"/>
                                <w:szCs w:val="20"/>
                              </w:rPr>
                              <w:t xml:space="preserve"> Homeless Shelter), Rick Hayward (</w:t>
                            </w:r>
                            <w:proofErr w:type="spellStart"/>
                            <w:r w:rsidR="003C1361">
                              <w:rPr>
                                <w:sz w:val="20"/>
                                <w:szCs w:val="20"/>
                              </w:rPr>
                              <w:t>Protech</w:t>
                            </w:r>
                            <w:proofErr w:type="spellEnd"/>
                            <w:r w:rsidR="003C1361">
                              <w:rPr>
                                <w:sz w:val="20"/>
                                <w:szCs w:val="20"/>
                              </w:rPr>
                              <w:t xml:space="preserve"> Solutions), </w:t>
                            </w:r>
                            <w:r w:rsidR="003C1361" w:rsidRPr="0012761F">
                              <w:rPr>
                                <w:color w:val="000000"/>
                                <w:sz w:val="20"/>
                                <w:szCs w:val="20"/>
                              </w:rPr>
                              <w:t xml:space="preserve">Alice Preble </w:t>
                            </w:r>
                            <w:r w:rsidR="003C1361">
                              <w:rPr>
                                <w:color w:val="000000"/>
                                <w:sz w:val="20"/>
                                <w:szCs w:val="20"/>
                              </w:rPr>
                              <w:t>(DHHS-OCFS),</w:t>
                            </w:r>
                            <w:r w:rsidR="003C1361" w:rsidRPr="003C1361">
                              <w:rPr>
                                <w:color w:val="000000"/>
                                <w:sz w:val="20"/>
                                <w:szCs w:val="20"/>
                              </w:rPr>
                              <w:t xml:space="preserve"> </w:t>
                            </w:r>
                            <w:r w:rsidR="003C1361" w:rsidRPr="0012761F">
                              <w:rPr>
                                <w:color w:val="000000"/>
                                <w:sz w:val="20"/>
                                <w:szCs w:val="20"/>
                              </w:rPr>
                              <w:t>Janice Daku (Rural Community Action Ministries – RCAM),</w:t>
                            </w:r>
                            <w:r w:rsidR="003C1361">
                              <w:rPr>
                                <w:color w:val="000000"/>
                                <w:sz w:val="20"/>
                                <w:szCs w:val="20"/>
                              </w:rPr>
                              <w:t xml:space="preserve"> Mike Shaughnessy (MaineHousing), Melanie Beaulieu (Family Violence Project), Kelly Watson (MaineHousing)</w:t>
                            </w:r>
                          </w:p>
                          <w:p w:rsidR="00C014F5" w:rsidRPr="0012761F" w:rsidRDefault="00C014F5" w:rsidP="005D583D">
                            <w:pPr>
                              <w:rPr>
                                <w:b/>
                                <w:sz w:val="20"/>
                                <w:szCs w:val="20"/>
                              </w:rPr>
                            </w:pPr>
                            <w:r w:rsidRPr="003C56A8">
                              <w:rPr>
                                <w:b/>
                                <w:sz w:val="20"/>
                                <w:szCs w:val="20"/>
                              </w:rPr>
                              <w:t>Attending in Lewiston:</w:t>
                            </w:r>
                            <w:r w:rsidRPr="0012761F">
                              <w:rPr>
                                <w:sz w:val="20"/>
                                <w:szCs w:val="20"/>
                              </w:rPr>
                              <w:t xml:space="preserve"> Chris Bicknell (New Beginnings)</w:t>
                            </w:r>
                            <w:r w:rsidR="003C1361">
                              <w:rPr>
                                <w:sz w:val="20"/>
                                <w:szCs w:val="20"/>
                              </w:rPr>
                              <w:t xml:space="preserve">, </w:t>
                            </w:r>
                            <w:proofErr w:type="spellStart"/>
                            <w:r w:rsidR="003C1361">
                              <w:rPr>
                                <w:sz w:val="20"/>
                                <w:szCs w:val="20"/>
                              </w:rPr>
                              <w:t>Rebekka</w:t>
                            </w:r>
                            <w:proofErr w:type="spellEnd"/>
                            <w:r w:rsidR="003C1361">
                              <w:rPr>
                                <w:sz w:val="20"/>
                                <w:szCs w:val="20"/>
                              </w:rPr>
                              <w:t xml:space="preserve"> and </w:t>
                            </w:r>
                            <w:proofErr w:type="spellStart"/>
                            <w:r w:rsidR="003C1361">
                              <w:rPr>
                                <w:sz w:val="20"/>
                                <w:szCs w:val="20"/>
                              </w:rPr>
                              <w:t>Alix</w:t>
                            </w:r>
                            <w:proofErr w:type="spellEnd"/>
                            <w:r w:rsidR="003C1361">
                              <w:rPr>
                                <w:sz w:val="20"/>
                                <w:szCs w:val="20"/>
                              </w:rPr>
                              <w:t xml:space="preserve"> (YAB)</w:t>
                            </w:r>
                          </w:p>
                          <w:p w:rsidR="00C014F5" w:rsidRPr="0012761F" w:rsidRDefault="00ED35EF" w:rsidP="00A91B6E">
                            <w:pPr>
                              <w:rPr>
                                <w:color w:val="000000"/>
                                <w:sz w:val="20"/>
                                <w:szCs w:val="20"/>
                              </w:rPr>
                            </w:pPr>
                            <w:r w:rsidRPr="0012761F">
                              <w:rPr>
                                <w:b/>
                                <w:color w:val="000000"/>
                                <w:sz w:val="20"/>
                                <w:szCs w:val="20"/>
                              </w:rPr>
                              <w:t>Attending via GoToMeeting:</w:t>
                            </w:r>
                            <w:r w:rsidRPr="0012761F">
                              <w:rPr>
                                <w:color w:val="000000"/>
                                <w:sz w:val="20"/>
                                <w:szCs w:val="20"/>
                              </w:rPr>
                              <w:t xml:space="preserve"> </w:t>
                            </w:r>
                            <w:r w:rsidR="00872A19" w:rsidRPr="0012761F">
                              <w:rPr>
                                <w:color w:val="000000"/>
                                <w:sz w:val="20"/>
                                <w:szCs w:val="20"/>
                              </w:rPr>
                              <w:t xml:space="preserve"> </w:t>
                            </w:r>
                            <w:r w:rsidR="00D164B7">
                              <w:rPr>
                                <w:color w:val="000000"/>
                                <w:sz w:val="20"/>
                                <w:szCs w:val="20"/>
                              </w:rPr>
                              <w:t xml:space="preserve">Kelsey Brown (HUD), </w:t>
                            </w:r>
                            <w:r w:rsidR="00C014F5" w:rsidRPr="0012761F">
                              <w:rPr>
                                <w:color w:val="000000"/>
                                <w:sz w:val="20"/>
                                <w:szCs w:val="20"/>
                              </w:rPr>
                              <w:t xml:space="preserve">Emily </w:t>
                            </w:r>
                            <w:proofErr w:type="spellStart"/>
                            <w:r w:rsidR="00C014F5" w:rsidRPr="0012761F">
                              <w:rPr>
                                <w:color w:val="000000"/>
                                <w:sz w:val="20"/>
                                <w:szCs w:val="20"/>
                              </w:rPr>
                              <w:t>Flinkstrom</w:t>
                            </w:r>
                            <w:proofErr w:type="spellEnd"/>
                            <w:r w:rsidR="00C014F5" w:rsidRPr="0012761F">
                              <w:rPr>
                                <w:color w:val="000000"/>
                                <w:sz w:val="20"/>
                                <w:szCs w:val="20"/>
                              </w:rPr>
                              <w:t xml:space="preserve"> (Fair Tide), Joe McNally (Milestone Recovery), Julia Kimball (Bre</w:t>
                            </w:r>
                            <w:r w:rsidR="006F6142">
                              <w:rPr>
                                <w:color w:val="000000"/>
                                <w:sz w:val="20"/>
                                <w:szCs w:val="20"/>
                              </w:rPr>
                              <w:t>ad of Life Ministries – BOLM), M</w:t>
                            </w:r>
                            <w:r w:rsidR="00C014F5" w:rsidRPr="0012761F">
                              <w:rPr>
                                <w:color w:val="000000"/>
                                <w:sz w:val="20"/>
                                <w:szCs w:val="20"/>
                              </w:rPr>
                              <w:t xml:space="preserve">elanie </w:t>
                            </w:r>
                            <w:proofErr w:type="spellStart"/>
                            <w:r w:rsidR="00C014F5" w:rsidRPr="0012761F">
                              <w:rPr>
                                <w:color w:val="000000"/>
                                <w:sz w:val="20"/>
                                <w:szCs w:val="20"/>
                              </w:rPr>
                              <w:t>Bubar</w:t>
                            </w:r>
                            <w:proofErr w:type="spellEnd"/>
                            <w:r w:rsidR="00C014F5" w:rsidRPr="0012761F">
                              <w:rPr>
                                <w:color w:val="000000"/>
                                <w:sz w:val="20"/>
                                <w:szCs w:val="20"/>
                              </w:rPr>
                              <w:t xml:space="preserve"> (Homeless Services of Aroos</w:t>
                            </w:r>
                            <w:r w:rsidR="002F250C">
                              <w:rPr>
                                <w:color w:val="000000"/>
                                <w:sz w:val="20"/>
                                <w:szCs w:val="20"/>
                              </w:rPr>
                              <w:t xml:space="preserve">took – HSA), </w:t>
                            </w:r>
                            <w:r w:rsidR="00C014F5" w:rsidRPr="0012761F">
                              <w:rPr>
                                <w:color w:val="000000"/>
                                <w:sz w:val="20"/>
                                <w:szCs w:val="20"/>
                              </w:rPr>
                              <w:t xml:space="preserve">Tyra Parker (Volunteers of America – VOA), Heidi Bradley (Community Health and Counseling Services </w:t>
                            </w:r>
                            <w:r w:rsidR="00184EEA" w:rsidRPr="0012761F">
                              <w:rPr>
                                <w:color w:val="000000"/>
                                <w:sz w:val="20"/>
                                <w:szCs w:val="20"/>
                              </w:rPr>
                              <w:t>–</w:t>
                            </w:r>
                            <w:r w:rsidR="00C014F5" w:rsidRPr="0012761F">
                              <w:rPr>
                                <w:color w:val="000000"/>
                                <w:sz w:val="20"/>
                                <w:szCs w:val="20"/>
                              </w:rPr>
                              <w:t>CHCS</w:t>
                            </w:r>
                            <w:r w:rsidR="00184EEA" w:rsidRPr="0012761F">
                              <w:rPr>
                                <w:color w:val="000000"/>
                                <w:sz w:val="20"/>
                                <w:szCs w:val="20"/>
                              </w:rPr>
                              <w:t>), Brianne Brass</w:t>
                            </w:r>
                            <w:r w:rsidR="00E1609E" w:rsidRPr="0012761F">
                              <w:rPr>
                                <w:color w:val="000000"/>
                                <w:sz w:val="20"/>
                                <w:szCs w:val="20"/>
                              </w:rPr>
                              <w:t>lett</w:t>
                            </w:r>
                            <w:r w:rsidR="00184EEA" w:rsidRPr="0012761F">
                              <w:rPr>
                                <w:color w:val="000000"/>
                                <w:sz w:val="20"/>
                                <w:szCs w:val="20"/>
                              </w:rPr>
                              <w:t xml:space="preserve"> (CHCS</w:t>
                            </w:r>
                            <w:r w:rsidR="00E1609E" w:rsidRPr="0012761F">
                              <w:rPr>
                                <w:color w:val="000000"/>
                                <w:sz w:val="20"/>
                                <w:szCs w:val="20"/>
                              </w:rPr>
                              <w:t xml:space="preserve">), Sarah </w:t>
                            </w:r>
                            <w:proofErr w:type="spellStart"/>
                            <w:r w:rsidR="00E1609E" w:rsidRPr="0012761F">
                              <w:rPr>
                                <w:color w:val="000000"/>
                                <w:sz w:val="20"/>
                                <w:szCs w:val="20"/>
                              </w:rPr>
                              <w:t>DeR</w:t>
                            </w:r>
                            <w:r w:rsidR="002F250C">
                              <w:rPr>
                                <w:color w:val="000000"/>
                                <w:sz w:val="20"/>
                                <w:szCs w:val="20"/>
                              </w:rPr>
                              <w:t>osier</w:t>
                            </w:r>
                            <w:proofErr w:type="spellEnd"/>
                            <w:r w:rsidR="002F250C">
                              <w:rPr>
                                <w:color w:val="000000"/>
                                <w:sz w:val="20"/>
                                <w:szCs w:val="20"/>
                              </w:rPr>
                              <w:t xml:space="preserve"> (CHCS),</w:t>
                            </w:r>
                            <w:r w:rsidR="00E1609E" w:rsidRPr="0012761F">
                              <w:rPr>
                                <w:color w:val="000000"/>
                                <w:sz w:val="20"/>
                                <w:szCs w:val="20"/>
                              </w:rPr>
                              <w:t xml:space="preserve"> Amanda Cost (Partner</w:t>
                            </w:r>
                            <w:r w:rsidR="002F250C">
                              <w:rPr>
                                <w:color w:val="000000"/>
                                <w:sz w:val="20"/>
                                <w:szCs w:val="20"/>
                              </w:rPr>
                              <w:t xml:space="preserve">s for Peace), </w:t>
                            </w:r>
                            <w:r w:rsidR="00E1609E" w:rsidRPr="0012761F">
                              <w:rPr>
                                <w:color w:val="000000"/>
                                <w:sz w:val="20"/>
                                <w:szCs w:val="20"/>
                              </w:rPr>
                              <w:t>Aaron Geyer (City of Po</w:t>
                            </w:r>
                            <w:r w:rsidR="002F250C">
                              <w:rPr>
                                <w:color w:val="000000"/>
                                <w:sz w:val="20"/>
                                <w:szCs w:val="20"/>
                              </w:rPr>
                              <w:t>rtland),</w:t>
                            </w:r>
                            <w:r w:rsidR="00E1609E" w:rsidRPr="0012761F">
                              <w:rPr>
                                <w:color w:val="000000"/>
                                <w:sz w:val="20"/>
                                <w:szCs w:val="20"/>
                              </w:rPr>
                              <w:t xml:space="preserve"> Rebecca Hobbs (Through These Doors – TTD), Hope and</w:t>
                            </w:r>
                            <w:r w:rsidR="002F250C">
                              <w:rPr>
                                <w:color w:val="000000"/>
                                <w:sz w:val="20"/>
                                <w:szCs w:val="20"/>
                              </w:rPr>
                              <w:t xml:space="preserve"> </w:t>
                            </w:r>
                            <w:proofErr w:type="spellStart"/>
                            <w:r w:rsidR="002F250C">
                              <w:rPr>
                                <w:color w:val="000000"/>
                                <w:sz w:val="20"/>
                                <w:szCs w:val="20"/>
                              </w:rPr>
                              <w:t>Andii</w:t>
                            </w:r>
                            <w:proofErr w:type="spellEnd"/>
                            <w:r w:rsidR="002F250C">
                              <w:rPr>
                                <w:color w:val="000000"/>
                                <w:sz w:val="20"/>
                                <w:szCs w:val="20"/>
                              </w:rPr>
                              <w:t xml:space="preserve"> (Youth Action Board),</w:t>
                            </w:r>
                            <w:r w:rsidR="00E1609E" w:rsidRPr="0012761F">
                              <w:rPr>
                                <w:color w:val="000000"/>
                                <w:sz w:val="20"/>
                                <w:szCs w:val="20"/>
                              </w:rPr>
                              <w:t xml:space="preserve"> Noelle Coyne (Safe Voices), </w:t>
                            </w:r>
                            <w:r w:rsidR="003C1361" w:rsidRPr="0012761F">
                              <w:rPr>
                                <w:sz w:val="20"/>
                                <w:szCs w:val="20"/>
                              </w:rPr>
                              <w:t>Kat Freeman (Home Fir</w:t>
                            </w:r>
                            <w:r w:rsidR="002F250C">
                              <w:rPr>
                                <w:sz w:val="20"/>
                                <w:szCs w:val="20"/>
                              </w:rPr>
                              <w:t xml:space="preserve">e Consulting), Josh D’Alessio (PCHC), Gerald Botta (HOME, Inc.), AJ Doody (PCHC), Marcie Dean (Next Step), Sean Scovil (Shaw House, Community Care), Andrew </w:t>
                            </w:r>
                            <w:proofErr w:type="spellStart"/>
                            <w:r w:rsidR="002F250C">
                              <w:rPr>
                                <w:sz w:val="20"/>
                                <w:szCs w:val="20"/>
                              </w:rPr>
                              <w:t>Parlin</w:t>
                            </w:r>
                            <w:proofErr w:type="spellEnd"/>
                            <w:r w:rsidR="002F250C">
                              <w:rPr>
                                <w:sz w:val="20"/>
                                <w:szCs w:val="20"/>
                              </w:rPr>
                              <w:t xml:space="preserve"> (Western Maine Homeless Outreach), Linda Holmes (City of Biddeford), Donna Kelley (Waldo CAP)</w:t>
                            </w:r>
                          </w:p>
                          <w:p w:rsidR="001E177C" w:rsidRPr="0012761F" w:rsidRDefault="00A91B6E" w:rsidP="00A91B6E">
                            <w:pPr>
                              <w:rPr>
                                <w:sz w:val="20"/>
                                <w:szCs w:val="20"/>
                              </w:rPr>
                            </w:pPr>
                            <w:r w:rsidRPr="0012761F">
                              <w:rPr>
                                <w:sz w:val="20"/>
                                <w:szCs w:val="20"/>
                              </w:rPr>
                              <w:t xml:space="preserve"> [Reminder – If you call in, please email </w:t>
                            </w:r>
                            <w:hyperlink r:id="rId7" w:history="1">
                              <w:r w:rsidRPr="0012761F">
                                <w:rPr>
                                  <w:sz w:val="20"/>
                                  <w:szCs w:val="20"/>
                                </w:rPr>
                                <w:t>stibbitts@mainehousing.org</w:t>
                              </w:r>
                            </w:hyperlink>
                            <w:r w:rsidR="001E177C" w:rsidRPr="0012761F">
                              <w:rPr>
                                <w:sz w:val="20"/>
                                <w:szCs w:val="20"/>
                              </w:rPr>
                              <w:t xml:space="preserve"> to let us know you were there!]</w:t>
                            </w:r>
                          </w:p>
                          <w:p w:rsidR="00A91B6E" w:rsidRPr="00102BFE" w:rsidRDefault="00A91B6E"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85464" id="Text Box 6" o:spid="_x0000_s1028" type="#_x0000_t202" style="position:absolute;margin-left:474.55pt;margin-top:58.9pt;width:525.75pt;height:214.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">
                <v:textbox>
                  <w:txbxContent>
                    <w:p w:rsidR="00656750" w:rsidRPr="0012761F" w:rsidRDefault="00A91B6E" w:rsidP="00A91B6E">
                      <w:pPr>
                        <w:rPr>
                          <w:color w:val="000000"/>
                          <w:sz w:val="20"/>
                          <w:szCs w:val="20"/>
                        </w:rPr>
                      </w:pPr>
                      <w:r w:rsidRPr="0012761F">
                        <w:rPr>
                          <w:b/>
                          <w:color w:val="000000"/>
                          <w:sz w:val="20"/>
                          <w:szCs w:val="20"/>
                        </w:rPr>
                        <w:t xml:space="preserve">Attending in Portland: </w:t>
                      </w:r>
                      <w:r w:rsidRPr="0012761F">
                        <w:rPr>
                          <w:b/>
                          <w:sz w:val="20"/>
                          <w:szCs w:val="20"/>
                        </w:rPr>
                        <w:t xml:space="preserve"> </w:t>
                      </w:r>
                      <w:r w:rsidR="00656750" w:rsidRPr="0012761F">
                        <w:rPr>
                          <w:color w:val="000000"/>
                          <w:sz w:val="20"/>
                          <w:szCs w:val="20"/>
                        </w:rPr>
                        <w:t>Vickey</w:t>
                      </w:r>
                      <w:r w:rsidR="00607F63" w:rsidRPr="0012761F">
                        <w:rPr>
                          <w:color w:val="000000"/>
                          <w:sz w:val="20"/>
                          <w:szCs w:val="20"/>
                        </w:rPr>
                        <w:t xml:space="preserve"> Rand (CHOM)</w:t>
                      </w:r>
                      <w:r w:rsidR="00656750" w:rsidRPr="0012761F">
                        <w:rPr>
                          <w:color w:val="000000"/>
                          <w:sz w:val="20"/>
                          <w:szCs w:val="20"/>
                        </w:rPr>
                        <w:t xml:space="preserve">, </w:t>
                      </w:r>
                      <w:r w:rsidR="00607F63" w:rsidRPr="0012761F">
                        <w:rPr>
                          <w:color w:val="000000"/>
                          <w:sz w:val="20"/>
                          <w:szCs w:val="20"/>
                        </w:rPr>
                        <w:t>Ali Lovejoy (Preble Street)</w:t>
                      </w:r>
                      <w:r w:rsidR="006F6142">
                        <w:rPr>
                          <w:color w:val="000000"/>
                          <w:sz w:val="20"/>
                          <w:szCs w:val="20"/>
                        </w:rPr>
                        <w:t xml:space="preserve">, Jill Grazia (Shalom House), </w:t>
                      </w:r>
                      <w:r w:rsidR="006F6142" w:rsidRPr="0012761F">
                        <w:rPr>
                          <w:color w:val="000000"/>
                          <w:sz w:val="20"/>
                          <w:szCs w:val="20"/>
                        </w:rPr>
                        <w:t xml:space="preserve">Dan Hodgkins (Preble Street </w:t>
                      </w:r>
                      <w:r w:rsidR="006F6142">
                        <w:rPr>
                          <w:color w:val="000000"/>
                          <w:sz w:val="20"/>
                          <w:szCs w:val="20"/>
                        </w:rPr>
                        <w:t>-</w:t>
                      </w:r>
                      <w:r w:rsidR="006F6142" w:rsidRPr="0012761F">
                        <w:rPr>
                          <w:color w:val="000000"/>
                          <w:sz w:val="20"/>
                          <w:szCs w:val="20"/>
                        </w:rPr>
                        <w:t>Veterans Services),</w:t>
                      </w:r>
                      <w:r w:rsidR="006F6142">
                        <w:rPr>
                          <w:color w:val="000000"/>
                          <w:sz w:val="20"/>
                          <w:szCs w:val="20"/>
                        </w:rPr>
                        <w:t xml:space="preserve"> Bill Higgins (Homeless Advocacy for All), Susanne Randall (Homeless Advocacy for All</w:t>
                      </w:r>
                      <w:r w:rsidR="00F841AD">
                        <w:rPr>
                          <w:color w:val="000000"/>
                          <w:sz w:val="20"/>
                          <w:szCs w:val="20"/>
                        </w:rPr>
                        <w:t>), Mike Merrill (Volunteer Of America)</w:t>
                      </w:r>
                    </w:p>
                    <w:p w:rsidR="00607F63" w:rsidRPr="0012761F" w:rsidRDefault="00A91B6E" w:rsidP="005D583D">
                      <w:pPr>
                        <w:rPr>
                          <w:sz w:val="20"/>
                          <w:szCs w:val="20"/>
                        </w:rPr>
                      </w:pPr>
                      <w:r w:rsidRPr="0012761F">
                        <w:rPr>
                          <w:b/>
                          <w:color w:val="000000"/>
                          <w:sz w:val="20"/>
                          <w:szCs w:val="20"/>
                        </w:rPr>
                        <w:t>Attending in Augusta:</w:t>
                      </w:r>
                      <w:r w:rsidRPr="0012761F">
                        <w:rPr>
                          <w:b/>
                          <w:sz w:val="20"/>
                          <w:szCs w:val="20"/>
                        </w:rPr>
                        <w:t xml:space="preserve"> </w:t>
                      </w:r>
                      <w:r w:rsidR="00607F63" w:rsidRPr="0012761F">
                        <w:rPr>
                          <w:sz w:val="20"/>
                          <w:szCs w:val="20"/>
                        </w:rPr>
                        <w:t>Scott Tibbitt</w:t>
                      </w:r>
                      <w:r w:rsidR="00C014F5" w:rsidRPr="0012761F">
                        <w:rPr>
                          <w:sz w:val="20"/>
                          <w:szCs w:val="20"/>
                        </w:rPr>
                        <w:t xml:space="preserve">s (MaineHousing), </w:t>
                      </w:r>
                      <w:r w:rsidR="00184CFD" w:rsidRPr="0012761F">
                        <w:rPr>
                          <w:color w:val="000000"/>
                          <w:sz w:val="20"/>
                          <w:szCs w:val="20"/>
                        </w:rPr>
                        <w:t>Norm Maze (Shalom House),</w:t>
                      </w:r>
                      <w:r w:rsidR="006F6142" w:rsidRPr="006F6142">
                        <w:rPr>
                          <w:color w:val="000000"/>
                          <w:sz w:val="20"/>
                          <w:szCs w:val="20"/>
                        </w:rPr>
                        <w:t xml:space="preserve"> </w:t>
                      </w:r>
                      <w:r w:rsidR="006F6142" w:rsidRPr="0012761F">
                        <w:rPr>
                          <w:color w:val="000000"/>
                          <w:sz w:val="20"/>
                          <w:szCs w:val="20"/>
                        </w:rPr>
                        <w:t>Ginny Dill (Shalom House)</w:t>
                      </w:r>
                      <w:r w:rsidR="006F6142">
                        <w:rPr>
                          <w:color w:val="000000"/>
                          <w:sz w:val="20"/>
                          <w:szCs w:val="20"/>
                        </w:rPr>
                        <w:t xml:space="preserve">, </w:t>
                      </w:r>
                      <w:r w:rsidR="00607F63" w:rsidRPr="0012761F">
                        <w:rPr>
                          <w:sz w:val="20"/>
                          <w:szCs w:val="20"/>
                        </w:rPr>
                        <w:t>Chet B</w:t>
                      </w:r>
                      <w:r w:rsidR="003C1361">
                        <w:rPr>
                          <w:sz w:val="20"/>
                          <w:szCs w:val="20"/>
                        </w:rPr>
                        <w:t xml:space="preserve">arnes (DHHS –SAMHS), Pam Morin </w:t>
                      </w:r>
                      <w:r w:rsidR="00607F63" w:rsidRPr="0012761F">
                        <w:rPr>
                          <w:sz w:val="20"/>
                          <w:szCs w:val="20"/>
                        </w:rPr>
                        <w:t>(Family Violence Project</w:t>
                      </w:r>
                      <w:r w:rsidR="00C014F5" w:rsidRPr="0012761F">
                        <w:rPr>
                          <w:sz w:val="20"/>
                          <w:szCs w:val="20"/>
                        </w:rPr>
                        <w:t>- FVP</w:t>
                      </w:r>
                      <w:r w:rsidR="00607F63" w:rsidRPr="0012761F">
                        <w:rPr>
                          <w:sz w:val="20"/>
                          <w:szCs w:val="20"/>
                        </w:rPr>
                        <w:t>), Tracy Allen (Kennebec Behavioral Health</w:t>
                      </w:r>
                      <w:r w:rsidR="00C014F5" w:rsidRPr="0012761F">
                        <w:rPr>
                          <w:sz w:val="20"/>
                          <w:szCs w:val="20"/>
                        </w:rPr>
                        <w:t xml:space="preserve"> – KBH</w:t>
                      </w:r>
                      <w:r w:rsidR="003C1361">
                        <w:rPr>
                          <w:sz w:val="20"/>
                          <w:szCs w:val="20"/>
                        </w:rPr>
                        <w:t>), Laurie Murray</w:t>
                      </w:r>
                      <w:r w:rsidR="00607F63" w:rsidRPr="0012761F">
                        <w:rPr>
                          <w:sz w:val="20"/>
                          <w:szCs w:val="20"/>
                        </w:rPr>
                        <w:t xml:space="preserve"> (MaineHousing)</w:t>
                      </w:r>
                      <w:r w:rsidR="003C1361">
                        <w:rPr>
                          <w:sz w:val="20"/>
                          <w:szCs w:val="20"/>
                        </w:rPr>
                        <w:t xml:space="preserve">, Rota Knott (Tedford Housing), Arwen Agee (VA), David Sovetsky (MidMaine Homeless Shelter), Rick Hayward (Protech Solutions), </w:t>
                      </w:r>
                      <w:r w:rsidR="003C1361" w:rsidRPr="0012761F">
                        <w:rPr>
                          <w:color w:val="000000"/>
                          <w:sz w:val="20"/>
                          <w:szCs w:val="20"/>
                        </w:rPr>
                        <w:t xml:space="preserve">Alice Preble </w:t>
                      </w:r>
                      <w:r w:rsidR="003C1361">
                        <w:rPr>
                          <w:color w:val="000000"/>
                          <w:sz w:val="20"/>
                          <w:szCs w:val="20"/>
                        </w:rPr>
                        <w:t>(DHHS-OCFS),</w:t>
                      </w:r>
                      <w:r w:rsidR="003C1361" w:rsidRPr="003C1361">
                        <w:rPr>
                          <w:color w:val="000000"/>
                          <w:sz w:val="20"/>
                          <w:szCs w:val="20"/>
                        </w:rPr>
                        <w:t xml:space="preserve"> </w:t>
                      </w:r>
                      <w:r w:rsidR="003C1361" w:rsidRPr="0012761F">
                        <w:rPr>
                          <w:color w:val="000000"/>
                          <w:sz w:val="20"/>
                          <w:szCs w:val="20"/>
                        </w:rPr>
                        <w:t>Janice Daku (Rural Community Action Ministries – RCAM),</w:t>
                      </w:r>
                      <w:r w:rsidR="003C1361">
                        <w:rPr>
                          <w:color w:val="000000"/>
                          <w:sz w:val="20"/>
                          <w:szCs w:val="20"/>
                        </w:rPr>
                        <w:t xml:space="preserve"> Mike Shaughnessy (MaineHousing), Melanie Beaulieu (Family Violence Project), Kelly Watson (MaineHousing)</w:t>
                      </w:r>
                    </w:p>
                    <w:p w:rsidR="00C014F5" w:rsidRPr="0012761F" w:rsidRDefault="00C014F5" w:rsidP="005D583D">
                      <w:pPr>
                        <w:rPr>
                          <w:b/>
                          <w:sz w:val="20"/>
                          <w:szCs w:val="20"/>
                        </w:rPr>
                      </w:pPr>
                      <w:r w:rsidRPr="003C56A8">
                        <w:rPr>
                          <w:b/>
                          <w:sz w:val="20"/>
                          <w:szCs w:val="20"/>
                        </w:rPr>
                        <w:t>Attending in Lewiston:</w:t>
                      </w:r>
                      <w:r w:rsidRPr="0012761F">
                        <w:rPr>
                          <w:sz w:val="20"/>
                          <w:szCs w:val="20"/>
                        </w:rPr>
                        <w:t xml:space="preserve"> Chris Bicknell (New Beginnings)</w:t>
                      </w:r>
                      <w:r w:rsidR="003C1361">
                        <w:rPr>
                          <w:sz w:val="20"/>
                          <w:szCs w:val="20"/>
                        </w:rPr>
                        <w:t>, Rebekka and Alix (YAB)</w:t>
                      </w:r>
                    </w:p>
                    <w:p w:rsidR="00C014F5" w:rsidRPr="0012761F" w:rsidRDefault="00ED35EF" w:rsidP="00A91B6E">
                      <w:pPr>
                        <w:rPr>
                          <w:color w:val="000000"/>
                          <w:sz w:val="20"/>
                          <w:szCs w:val="20"/>
                        </w:rPr>
                      </w:pPr>
                      <w:r w:rsidRPr="0012761F">
                        <w:rPr>
                          <w:b/>
                          <w:color w:val="000000"/>
                          <w:sz w:val="20"/>
                          <w:szCs w:val="20"/>
                        </w:rPr>
                        <w:t>Attending via GoToMeeting:</w:t>
                      </w:r>
                      <w:r w:rsidRPr="0012761F">
                        <w:rPr>
                          <w:color w:val="000000"/>
                          <w:sz w:val="20"/>
                          <w:szCs w:val="20"/>
                        </w:rPr>
                        <w:t xml:space="preserve"> </w:t>
                      </w:r>
                      <w:r w:rsidR="00872A19" w:rsidRPr="0012761F">
                        <w:rPr>
                          <w:color w:val="000000"/>
                          <w:sz w:val="20"/>
                          <w:szCs w:val="20"/>
                        </w:rPr>
                        <w:t xml:space="preserve"> </w:t>
                      </w:r>
                      <w:r w:rsidR="00D164B7">
                        <w:rPr>
                          <w:color w:val="000000"/>
                          <w:sz w:val="20"/>
                          <w:szCs w:val="20"/>
                        </w:rPr>
                        <w:t xml:space="preserve">Kelsey Brown (HUD), </w:t>
                      </w:r>
                      <w:r w:rsidR="00C014F5" w:rsidRPr="0012761F">
                        <w:rPr>
                          <w:color w:val="000000"/>
                          <w:sz w:val="20"/>
                          <w:szCs w:val="20"/>
                        </w:rPr>
                        <w:t>Emily Flinkstrom (Fair Tide), Joe McNally (Milestone Recovery), Julia Kimball (Bre</w:t>
                      </w:r>
                      <w:r w:rsidR="006F6142">
                        <w:rPr>
                          <w:color w:val="000000"/>
                          <w:sz w:val="20"/>
                          <w:szCs w:val="20"/>
                        </w:rPr>
                        <w:t>ad of Life Ministries – BOLM), M</w:t>
                      </w:r>
                      <w:r w:rsidR="00C014F5" w:rsidRPr="0012761F">
                        <w:rPr>
                          <w:color w:val="000000"/>
                          <w:sz w:val="20"/>
                          <w:szCs w:val="20"/>
                        </w:rPr>
                        <w:t>elanie Bubar (Homeless Services of Aroos</w:t>
                      </w:r>
                      <w:r w:rsidR="002F250C">
                        <w:rPr>
                          <w:color w:val="000000"/>
                          <w:sz w:val="20"/>
                          <w:szCs w:val="20"/>
                        </w:rPr>
                        <w:t xml:space="preserve">took – HSA), </w:t>
                      </w:r>
                      <w:r w:rsidR="00C014F5" w:rsidRPr="0012761F">
                        <w:rPr>
                          <w:color w:val="000000"/>
                          <w:sz w:val="20"/>
                          <w:szCs w:val="20"/>
                        </w:rPr>
                        <w:t xml:space="preserve">Tyra Parker (Volunteers of America – VOA), Heidi Bradley (Community Health and Counseling Services </w:t>
                      </w:r>
                      <w:r w:rsidR="00184EEA" w:rsidRPr="0012761F">
                        <w:rPr>
                          <w:color w:val="000000"/>
                          <w:sz w:val="20"/>
                          <w:szCs w:val="20"/>
                        </w:rPr>
                        <w:t>–</w:t>
                      </w:r>
                      <w:r w:rsidR="00C014F5" w:rsidRPr="0012761F">
                        <w:rPr>
                          <w:color w:val="000000"/>
                          <w:sz w:val="20"/>
                          <w:szCs w:val="20"/>
                        </w:rPr>
                        <w:t>CHCS</w:t>
                      </w:r>
                      <w:r w:rsidR="00184EEA" w:rsidRPr="0012761F">
                        <w:rPr>
                          <w:color w:val="000000"/>
                          <w:sz w:val="20"/>
                          <w:szCs w:val="20"/>
                        </w:rPr>
                        <w:t>), Brianne Brass</w:t>
                      </w:r>
                      <w:r w:rsidR="00E1609E" w:rsidRPr="0012761F">
                        <w:rPr>
                          <w:color w:val="000000"/>
                          <w:sz w:val="20"/>
                          <w:szCs w:val="20"/>
                        </w:rPr>
                        <w:t>lett</w:t>
                      </w:r>
                      <w:r w:rsidR="00184EEA" w:rsidRPr="0012761F">
                        <w:rPr>
                          <w:color w:val="000000"/>
                          <w:sz w:val="20"/>
                          <w:szCs w:val="20"/>
                        </w:rPr>
                        <w:t xml:space="preserve"> (CHCS</w:t>
                      </w:r>
                      <w:r w:rsidR="00E1609E" w:rsidRPr="0012761F">
                        <w:rPr>
                          <w:color w:val="000000"/>
                          <w:sz w:val="20"/>
                          <w:szCs w:val="20"/>
                        </w:rPr>
                        <w:t>), Sarah DeR</w:t>
                      </w:r>
                      <w:r w:rsidR="002F250C">
                        <w:rPr>
                          <w:color w:val="000000"/>
                          <w:sz w:val="20"/>
                          <w:szCs w:val="20"/>
                        </w:rPr>
                        <w:t>osier (CHCS),</w:t>
                      </w:r>
                      <w:r w:rsidR="00E1609E" w:rsidRPr="0012761F">
                        <w:rPr>
                          <w:color w:val="000000"/>
                          <w:sz w:val="20"/>
                          <w:szCs w:val="20"/>
                        </w:rPr>
                        <w:t xml:space="preserve"> Amanda Cost (Partner</w:t>
                      </w:r>
                      <w:r w:rsidR="002F250C">
                        <w:rPr>
                          <w:color w:val="000000"/>
                          <w:sz w:val="20"/>
                          <w:szCs w:val="20"/>
                        </w:rPr>
                        <w:t xml:space="preserve">s for Peace), </w:t>
                      </w:r>
                      <w:r w:rsidR="00E1609E" w:rsidRPr="0012761F">
                        <w:rPr>
                          <w:color w:val="000000"/>
                          <w:sz w:val="20"/>
                          <w:szCs w:val="20"/>
                        </w:rPr>
                        <w:t>Aaron Geyer (City of Po</w:t>
                      </w:r>
                      <w:r w:rsidR="002F250C">
                        <w:rPr>
                          <w:color w:val="000000"/>
                          <w:sz w:val="20"/>
                          <w:szCs w:val="20"/>
                        </w:rPr>
                        <w:t>rtland),</w:t>
                      </w:r>
                      <w:r w:rsidR="00E1609E" w:rsidRPr="0012761F">
                        <w:rPr>
                          <w:color w:val="000000"/>
                          <w:sz w:val="20"/>
                          <w:szCs w:val="20"/>
                        </w:rPr>
                        <w:t xml:space="preserve"> Rebecca Hobbs (Through These Doors – TTD), Hope and</w:t>
                      </w:r>
                      <w:r w:rsidR="002F250C">
                        <w:rPr>
                          <w:color w:val="000000"/>
                          <w:sz w:val="20"/>
                          <w:szCs w:val="20"/>
                        </w:rPr>
                        <w:t xml:space="preserve"> Andii (Youth Action Board),</w:t>
                      </w:r>
                      <w:r w:rsidR="00E1609E" w:rsidRPr="0012761F">
                        <w:rPr>
                          <w:color w:val="000000"/>
                          <w:sz w:val="20"/>
                          <w:szCs w:val="20"/>
                        </w:rPr>
                        <w:t xml:space="preserve"> Noelle Coyne (Safe Voices), </w:t>
                      </w:r>
                      <w:r w:rsidR="003C1361" w:rsidRPr="0012761F">
                        <w:rPr>
                          <w:sz w:val="20"/>
                          <w:szCs w:val="20"/>
                        </w:rPr>
                        <w:t>Kat Freeman (Home Fir</w:t>
                      </w:r>
                      <w:r w:rsidR="002F250C">
                        <w:rPr>
                          <w:sz w:val="20"/>
                          <w:szCs w:val="20"/>
                        </w:rPr>
                        <w:t>e Consulting), Josh D’Alessio (PCHC), Gerald Botta (HOME, Inc.), AJ Doody (PCHC), Marcie Dean (Next Step), Sean Scovil (Shaw House, Community Care), Andrew Parlin (Western Maine Homeless Outreach), Linda Holmes (City of Biddeford), Donna Kelley (Waldo CAP)</w:t>
                      </w:r>
                    </w:p>
                    <w:p w:rsidR="001E177C" w:rsidRPr="0012761F" w:rsidRDefault="00A91B6E" w:rsidP="00A91B6E">
                      <w:pPr>
                        <w:rPr>
                          <w:sz w:val="20"/>
                          <w:szCs w:val="20"/>
                        </w:rPr>
                      </w:pPr>
                      <w:r w:rsidRPr="0012761F">
                        <w:rPr>
                          <w:sz w:val="20"/>
                          <w:szCs w:val="20"/>
                        </w:rPr>
                        <w:t xml:space="preserve"> [Reminder – If you call in, please email </w:t>
                      </w:r>
                      <w:hyperlink r:id="rId8" w:history="1">
                        <w:r w:rsidRPr="0012761F">
                          <w:rPr>
                            <w:sz w:val="20"/>
                            <w:szCs w:val="20"/>
                          </w:rPr>
                          <w:t>stibbitts@mainehousing.org</w:t>
                        </w:r>
                      </w:hyperlink>
                      <w:r w:rsidR="001E177C" w:rsidRPr="0012761F">
                        <w:rPr>
                          <w:sz w:val="20"/>
                          <w:szCs w:val="20"/>
                        </w:rPr>
                        <w:t xml:space="preserve"> to let us know you were there!]</w:t>
                      </w:r>
                    </w:p>
                    <w:p w:rsidR="00A91B6E" w:rsidRPr="00102BFE" w:rsidRDefault="00A91B6E" w:rsidP="00A91B6E"/>
                  </w:txbxContent>
                </v:textbox>
                <w10:wrap type="square" anchorx="margin"/>
              </v:shape>
            </w:pict>
          </mc:Fallback>
        </mc:AlternateContent>
      </w:r>
      <w:r w:rsidR="00287B55">
        <w:rPr>
          <w:noProof/>
        </w:rPr>
        <mc:AlternateContent>
          <mc:Choice Requires="wps">
            <w:drawing>
              <wp:anchor distT="0" distB="0" distL="114300" distR="114300" simplePos="0" relativeHeight="251659264" behindDoc="0" locked="0" layoutInCell="1" allowOverlap="1" wp14:anchorId="792C8963" wp14:editId="3C9F8896">
                <wp:simplePos x="0" y="0"/>
                <wp:positionH relativeFrom="margin">
                  <wp:posOffset>-189865</wp:posOffset>
                </wp:positionH>
                <wp:positionV relativeFrom="paragraph">
                  <wp:posOffset>0</wp:posOffset>
                </wp:positionV>
                <wp:extent cx="3255645" cy="742950"/>
                <wp:effectExtent l="0" t="0" r="2095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742950"/>
                        </a:xfrm>
                        <a:prstGeom prst="rect">
                          <a:avLst/>
                        </a:prstGeom>
                        <a:solidFill>
                          <a:srgbClr val="FFFFFF"/>
                        </a:solidFill>
                        <a:ln w="9525">
                          <a:solidFill>
                            <a:srgbClr val="000000"/>
                          </a:solidFill>
                          <a:miter lim="800000"/>
                          <a:headEnd/>
                          <a:tailEnd/>
                        </a:ln>
                      </wps:spPr>
                      <wps:txbx>
                        <w:txbxContent>
                          <w:p w:rsidR="00A91B6E" w:rsidRPr="00FF792C" w:rsidRDefault="00A91B6E" w:rsidP="00A91B6E">
                            <w:pPr>
                              <w:rPr>
                                <w:b/>
                              </w:rPr>
                            </w:pPr>
                            <w:r w:rsidRPr="00FF792C">
                              <w:rPr>
                                <w:b/>
                              </w:rPr>
                              <w:t>Meeting: Maine CoC</w:t>
                            </w:r>
                          </w:p>
                          <w:p w:rsidR="00A91B6E" w:rsidRPr="00FF792C" w:rsidRDefault="00A91B6E" w:rsidP="00A91B6E">
                            <w:pPr>
                              <w:rPr>
                                <w:b/>
                              </w:rPr>
                            </w:pPr>
                            <w:r>
                              <w:rPr>
                                <w:b/>
                              </w:rPr>
                              <w:t xml:space="preserve">Date: </w:t>
                            </w:r>
                            <w:r w:rsidR="00184CFD">
                              <w:rPr>
                                <w:b/>
                              </w:rPr>
                              <w:t>February 20</w:t>
                            </w:r>
                            <w:r w:rsidR="00E5152B">
                              <w:rPr>
                                <w:b/>
                              </w:rPr>
                              <w:t>, 2020</w:t>
                            </w:r>
                            <w:r>
                              <w:rPr>
                                <w:b/>
                              </w:rPr>
                              <w:t>, 1:00 – 3:00 PM</w:t>
                            </w:r>
                          </w:p>
                          <w:p w:rsidR="00A91B6E" w:rsidRPr="00FF792C" w:rsidRDefault="00A91B6E" w:rsidP="00A91B6E">
                            <w:pPr>
                              <w:rPr>
                                <w:b/>
                              </w:rPr>
                            </w:pPr>
                            <w:r w:rsidRPr="00FF792C">
                              <w:rPr>
                                <w:b/>
                              </w:rPr>
                              <w:t xml:space="preserve">Location: </w:t>
                            </w:r>
                            <w:r>
                              <w:rPr>
                                <w:b/>
                              </w:rPr>
                              <w:t xml:space="preserve">GoToMeeting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C8963" id="Text Box 4" o:spid="_x0000_s1029" type="#_x0000_t202" style="position:absolute;margin-left:-14.95pt;margin-top:0;width:256.3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">
                <v:textbox>
                  <w:txbxContent>
                    <w:p w:rsidR="00A91B6E" w:rsidRPr="00FF792C" w:rsidRDefault="00A91B6E" w:rsidP="00A91B6E">
                      <w:pPr>
                        <w:rPr>
                          <w:b/>
                        </w:rPr>
                      </w:pPr>
                      <w:r w:rsidRPr="00FF792C">
                        <w:rPr>
                          <w:b/>
                        </w:rPr>
                        <w:t>Meeting: Maine CoC</w:t>
                      </w:r>
                    </w:p>
                    <w:p w:rsidR="00A91B6E" w:rsidRPr="00FF792C" w:rsidRDefault="00A91B6E" w:rsidP="00A91B6E">
                      <w:pPr>
                        <w:rPr>
                          <w:b/>
                        </w:rPr>
                      </w:pPr>
                      <w:r>
                        <w:rPr>
                          <w:b/>
                        </w:rPr>
                        <w:t xml:space="preserve">Date: </w:t>
                      </w:r>
                      <w:r w:rsidR="00184CFD">
                        <w:rPr>
                          <w:b/>
                        </w:rPr>
                        <w:t>February 20</w:t>
                      </w:r>
                      <w:r w:rsidR="00E5152B">
                        <w:rPr>
                          <w:b/>
                        </w:rPr>
                        <w:t>, 2020</w:t>
                      </w:r>
                      <w:r>
                        <w:rPr>
                          <w:b/>
                        </w:rPr>
                        <w:t>, 1:00 – 3:00 PM</w:t>
                      </w:r>
                    </w:p>
                    <w:p w:rsidR="00A91B6E" w:rsidRPr="00FF792C" w:rsidRDefault="00A91B6E" w:rsidP="00A91B6E">
                      <w:pPr>
                        <w:rPr>
                          <w:b/>
                        </w:rPr>
                      </w:pPr>
                      <w:r w:rsidRPr="00FF792C">
                        <w:rPr>
                          <w:b/>
                        </w:rPr>
                        <w:t xml:space="preserve">Location: </w:t>
                      </w:r>
                      <w:r>
                        <w:rPr>
                          <w:b/>
                        </w:rPr>
                        <w:t xml:space="preserve">GoToMeeting </w:t>
                      </w:r>
                    </w:p>
                  </w:txbxContent>
                </v:textbox>
                <w10:wrap type="square" anchorx="margin"/>
              </v:shape>
            </w:pict>
          </mc:Fallback>
        </mc:AlternateContent>
      </w:r>
    </w:p>
    <w:p w:rsidR="007A78E9" w:rsidRDefault="007A78E9" w:rsidP="009C5CA0">
      <w:pPr>
        <w:snapToGrid w:val="0"/>
        <w:spacing w:before="120"/>
        <w:rPr>
          <w:rFonts w:cstheme="minorHAnsi"/>
          <w:b/>
        </w:rPr>
      </w:pPr>
    </w:p>
    <w:p w:rsidR="00F65785" w:rsidRPr="007A78E9" w:rsidRDefault="002745DA" w:rsidP="009C5CA0">
      <w:pPr>
        <w:snapToGrid w:val="0"/>
        <w:spacing w:before="120"/>
        <w:rPr>
          <w:rFonts w:cstheme="minorHAnsi"/>
          <w:b/>
        </w:rPr>
      </w:pPr>
      <w:r w:rsidRPr="007A78E9">
        <w:rPr>
          <w:rFonts w:cstheme="minorHAnsi"/>
          <w:b/>
        </w:rPr>
        <w:t>Member Introductions</w:t>
      </w:r>
      <w:r w:rsidR="00C574EA" w:rsidRPr="007A78E9">
        <w:rPr>
          <w:rFonts w:cstheme="minorHAnsi"/>
          <w:b/>
        </w:rPr>
        <w:t xml:space="preserve">: </w:t>
      </w:r>
      <w:r w:rsidR="002F250C" w:rsidRPr="007A78E9">
        <w:rPr>
          <w:rFonts w:cstheme="minorHAnsi"/>
        </w:rPr>
        <w:t xml:space="preserve">Vickey </w:t>
      </w:r>
      <w:r w:rsidR="00C64939" w:rsidRPr="007A78E9">
        <w:rPr>
          <w:rFonts w:cstheme="minorHAnsi"/>
        </w:rPr>
        <w:t>welcomed</w:t>
      </w:r>
      <w:r w:rsidR="00287B55" w:rsidRPr="007A78E9">
        <w:rPr>
          <w:rFonts w:cstheme="minorHAnsi"/>
        </w:rPr>
        <w:t xml:space="preserve"> </w:t>
      </w:r>
      <w:r w:rsidR="00FB7251" w:rsidRPr="007A78E9">
        <w:rPr>
          <w:rFonts w:cstheme="minorHAnsi"/>
        </w:rPr>
        <w:t>everyone,</w:t>
      </w:r>
      <w:r w:rsidR="00492B4B" w:rsidRPr="007A78E9">
        <w:rPr>
          <w:rFonts w:cstheme="minorHAnsi"/>
        </w:rPr>
        <w:t xml:space="preserve"> and e</w:t>
      </w:r>
      <w:r w:rsidR="004A559C" w:rsidRPr="007A78E9">
        <w:rPr>
          <w:rFonts w:cstheme="minorHAnsi"/>
        </w:rPr>
        <w:t xml:space="preserve">ach </w:t>
      </w:r>
      <w:r w:rsidR="00492B4B" w:rsidRPr="007A78E9">
        <w:rPr>
          <w:rFonts w:cstheme="minorHAnsi"/>
        </w:rPr>
        <w:t>attendee</w:t>
      </w:r>
      <w:r w:rsidR="007F4FFD" w:rsidRPr="007A78E9">
        <w:rPr>
          <w:rFonts w:cstheme="minorHAnsi"/>
        </w:rPr>
        <w:t xml:space="preserve"> introduce</w:t>
      </w:r>
      <w:r w:rsidR="00492B4B" w:rsidRPr="007A78E9">
        <w:rPr>
          <w:rFonts w:cstheme="minorHAnsi"/>
        </w:rPr>
        <w:t>d</w:t>
      </w:r>
      <w:r w:rsidR="007F4FFD" w:rsidRPr="007A78E9">
        <w:rPr>
          <w:rFonts w:cstheme="minorHAnsi"/>
        </w:rPr>
        <w:t xml:space="preserve"> themselves</w:t>
      </w:r>
      <w:r w:rsidR="00C574EA" w:rsidRPr="007A78E9">
        <w:rPr>
          <w:rFonts w:cstheme="minorHAnsi"/>
        </w:rPr>
        <w:t>.</w:t>
      </w:r>
      <w:r w:rsidR="00287B55" w:rsidRPr="007A78E9">
        <w:rPr>
          <w:rFonts w:cstheme="minorHAnsi"/>
        </w:rPr>
        <w:t xml:space="preserve"> A reminder f</w:t>
      </w:r>
      <w:r w:rsidR="00C574EA" w:rsidRPr="007A78E9">
        <w:rPr>
          <w:rFonts w:cstheme="minorHAnsi"/>
        </w:rPr>
        <w:t>or</w:t>
      </w:r>
      <w:r w:rsidR="00287B55" w:rsidRPr="007A78E9">
        <w:rPr>
          <w:rFonts w:cstheme="minorHAnsi"/>
        </w:rPr>
        <w:t xml:space="preserve"> all those calling in -</w:t>
      </w:r>
      <w:r w:rsidR="00C574EA" w:rsidRPr="007A78E9">
        <w:rPr>
          <w:rFonts w:cstheme="minorHAnsi"/>
        </w:rPr>
        <w:t xml:space="preserve"> please</w:t>
      </w:r>
      <w:r w:rsidR="00037F9D" w:rsidRPr="007A78E9">
        <w:rPr>
          <w:rFonts w:cstheme="minorHAnsi"/>
        </w:rPr>
        <w:t xml:space="preserve"> email </w:t>
      </w:r>
      <w:r w:rsidR="002D6723" w:rsidRPr="007A78E9">
        <w:rPr>
          <w:rFonts w:cstheme="minorHAnsi"/>
        </w:rPr>
        <w:t>Scott Tibbitts</w:t>
      </w:r>
      <w:r w:rsidR="00F65785" w:rsidRPr="007A78E9">
        <w:rPr>
          <w:rFonts w:cstheme="minorHAnsi"/>
        </w:rPr>
        <w:t xml:space="preserve"> </w:t>
      </w:r>
      <w:r w:rsidR="00037F9D" w:rsidRPr="007A78E9">
        <w:rPr>
          <w:rFonts w:cstheme="minorHAnsi"/>
        </w:rPr>
        <w:t xml:space="preserve">to be </w:t>
      </w:r>
      <w:r w:rsidR="00287B55" w:rsidRPr="007A78E9">
        <w:rPr>
          <w:rFonts w:cstheme="minorHAnsi"/>
        </w:rPr>
        <w:t xml:space="preserve">sure you are </w:t>
      </w:r>
      <w:r w:rsidR="00C574EA" w:rsidRPr="007A78E9">
        <w:rPr>
          <w:rFonts w:cstheme="minorHAnsi"/>
        </w:rPr>
        <w:t xml:space="preserve">included in the minutes. </w:t>
      </w:r>
    </w:p>
    <w:p w:rsidR="002919CC" w:rsidRPr="007A78E9" w:rsidRDefault="002745DA" w:rsidP="009C5CA0">
      <w:pPr>
        <w:snapToGrid w:val="0"/>
        <w:spacing w:before="120"/>
        <w:rPr>
          <w:rFonts w:cstheme="minorHAnsi"/>
          <w:bCs/>
        </w:rPr>
      </w:pPr>
      <w:r w:rsidRPr="007A78E9">
        <w:rPr>
          <w:rFonts w:cstheme="minorHAnsi"/>
          <w:b/>
        </w:rPr>
        <w:t>Review &amp; Approval of minutes</w:t>
      </w:r>
      <w:r w:rsidR="00C574EA" w:rsidRPr="007A78E9">
        <w:rPr>
          <w:rFonts w:cstheme="minorHAnsi"/>
          <w:b/>
        </w:rPr>
        <w:t>:</w:t>
      </w:r>
      <w:r w:rsidR="00C574EA" w:rsidRPr="007A78E9">
        <w:rPr>
          <w:rFonts w:cstheme="minorHAnsi"/>
          <w:bCs/>
        </w:rPr>
        <w:t xml:space="preserve"> M</w:t>
      </w:r>
      <w:r w:rsidR="002D6723" w:rsidRPr="007A78E9">
        <w:rPr>
          <w:rFonts w:cstheme="minorHAnsi"/>
          <w:bCs/>
        </w:rPr>
        <w:t xml:space="preserve">inutes were posted on the </w:t>
      </w:r>
      <w:r w:rsidR="0035278C" w:rsidRPr="007A78E9">
        <w:rPr>
          <w:rFonts w:cstheme="minorHAnsi"/>
          <w:bCs/>
        </w:rPr>
        <w:t>M</w:t>
      </w:r>
      <w:r w:rsidR="00287B55" w:rsidRPr="007A78E9">
        <w:rPr>
          <w:rFonts w:cstheme="minorHAnsi"/>
          <w:bCs/>
        </w:rPr>
        <w:t>aine Homeless Planning website.</w:t>
      </w:r>
      <w:r w:rsidR="006C5831" w:rsidRPr="007A78E9">
        <w:rPr>
          <w:rFonts w:cstheme="minorHAnsi"/>
          <w:b/>
          <w:i/>
          <w:iCs/>
        </w:rPr>
        <w:t xml:space="preserve"> </w:t>
      </w:r>
    </w:p>
    <w:p w:rsidR="00591CFA" w:rsidRPr="007A78E9" w:rsidRDefault="002F250C" w:rsidP="0012761F">
      <w:pPr>
        <w:snapToGrid w:val="0"/>
        <w:spacing w:before="120"/>
        <w:ind w:left="720"/>
        <w:rPr>
          <w:rFonts w:cstheme="minorHAnsi"/>
          <w:b/>
          <w:i/>
          <w:iCs/>
        </w:rPr>
      </w:pPr>
      <w:r w:rsidRPr="007A78E9">
        <w:rPr>
          <w:rFonts w:cstheme="minorHAnsi"/>
          <w:b/>
          <w:i/>
          <w:iCs/>
        </w:rPr>
        <w:t>Aaron G.</w:t>
      </w:r>
      <w:r w:rsidR="001C2F68" w:rsidRPr="007A78E9">
        <w:rPr>
          <w:rFonts w:cstheme="minorHAnsi"/>
          <w:b/>
          <w:i/>
          <w:iCs/>
        </w:rPr>
        <w:t xml:space="preserve"> </w:t>
      </w:r>
      <w:r w:rsidR="006C5831" w:rsidRPr="007A78E9">
        <w:rPr>
          <w:rFonts w:cstheme="minorHAnsi"/>
          <w:b/>
          <w:i/>
          <w:iCs/>
        </w:rPr>
        <w:t xml:space="preserve">made a </w:t>
      </w:r>
      <w:r w:rsidR="00287B55" w:rsidRPr="007A78E9">
        <w:rPr>
          <w:rFonts w:cstheme="minorHAnsi"/>
          <w:b/>
          <w:i/>
          <w:iCs/>
        </w:rPr>
        <w:t xml:space="preserve">motion to approve the </w:t>
      </w:r>
      <w:r w:rsidRPr="007A78E9">
        <w:rPr>
          <w:rFonts w:cstheme="minorHAnsi"/>
          <w:b/>
          <w:i/>
          <w:iCs/>
        </w:rPr>
        <w:t xml:space="preserve">Jan. 16, 2020 </w:t>
      </w:r>
      <w:r w:rsidR="00287B55" w:rsidRPr="007A78E9">
        <w:rPr>
          <w:rFonts w:cstheme="minorHAnsi"/>
          <w:b/>
          <w:i/>
          <w:iCs/>
        </w:rPr>
        <w:t>minute</w:t>
      </w:r>
      <w:r w:rsidR="00C574EA" w:rsidRPr="007A78E9">
        <w:rPr>
          <w:rFonts w:cstheme="minorHAnsi"/>
          <w:b/>
          <w:i/>
          <w:iCs/>
        </w:rPr>
        <w:t>s, this was seconded</w:t>
      </w:r>
      <w:r w:rsidRPr="007A78E9">
        <w:rPr>
          <w:rFonts w:cstheme="minorHAnsi"/>
          <w:b/>
          <w:i/>
          <w:iCs/>
        </w:rPr>
        <w:t xml:space="preserve"> by Dan H.</w:t>
      </w:r>
      <w:r w:rsidR="00C574EA" w:rsidRPr="007A78E9">
        <w:rPr>
          <w:rFonts w:cstheme="minorHAnsi"/>
          <w:b/>
          <w:i/>
          <w:iCs/>
        </w:rPr>
        <w:t xml:space="preserve"> There was no additional discussion. </w:t>
      </w:r>
      <w:r w:rsidR="009344D1" w:rsidRPr="007A78E9">
        <w:rPr>
          <w:rFonts w:cstheme="minorHAnsi"/>
          <w:b/>
          <w:i/>
          <w:iCs/>
        </w:rPr>
        <w:t xml:space="preserve">No one opposed. </w:t>
      </w:r>
      <w:r w:rsidR="00C574EA" w:rsidRPr="007A78E9">
        <w:rPr>
          <w:rFonts w:cstheme="minorHAnsi"/>
          <w:b/>
          <w:i/>
          <w:iCs/>
        </w:rPr>
        <w:t xml:space="preserve">Minutes were accepted as presented. </w:t>
      </w:r>
    </w:p>
    <w:p w:rsidR="006F5104" w:rsidRPr="007A78E9" w:rsidRDefault="006F5104" w:rsidP="009C5CA0">
      <w:pPr>
        <w:snapToGrid w:val="0"/>
        <w:spacing w:before="120"/>
        <w:rPr>
          <w:rFonts w:cstheme="minorHAnsi"/>
          <w:b/>
        </w:rPr>
      </w:pPr>
      <w:r w:rsidRPr="007A78E9">
        <w:rPr>
          <w:rFonts w:cstheme="minorHAnsi"/>
          <w:b/>
        </w:rPr>
        <w:t xml:space="preserve">Big Thinking Topic: </w:t>
      </w:r>
      <w:r w:rsidR="002F250C" w:rsidRPr="007A78E9">
        <w:rPr>
          <w:rFonts w:cstheme="minorHAnsi"/>
          <w:b/>
        </w:rPr>
        <w:t>FUSE</w:t>
      </w:r>
    </w:p>
    <w:p w:rsidR="00A8583F" w:rsidRPr="007A78E9" w:rsidRDefault="00A8583F" w:rsidP="009C5CA0">
      <w:pPr>
        <w:snapToGrid w:val="0"/>
        <w:spacing w:before="120"/>
        <w:rPr>
          <w:rFonts w:cstheme="minorHAnsi"/>
        </w:rPr>
      </w:pPr>
      <w:r w:rsidRPr="007A78E9">
        <w:rPr>
          <w:rFonts w:cstheme="minorHAnsi"/>
        </w:rPr>
        <w:t xml:space="preserve">Vickey provided an overview of the FUSE (Frequent User Systems Engagement) </w:t>
      </w:r>
      <w:r w:rsidR="0007293B" w:rsidRPr="007A78E9">
        <w:rPr>
          <w:rFonts w:cstheme="minorHAnsi"/>
        </w:rPr>
        <w:t>PowerPoint</w:t>
      </w:r>
      <w:r w:rsidRPr="007A78E9">
        <w:rPr>
          <w:rFonts w:cstheme="minorHAnsi"/>
        </w:rPr>
        <w:t xml:space="preserve"> from the Corporation for Supportive Housing that was show</w:t>
      </w:r>
      <w:r w:rsidR="0007293B">
        <w:rPr>
          <w:rFonts w:cstheme="minorHAnsi"/>
        </w:rPr>
        <w:t>n</w:t>
      </w:r>
      <w:r w:rsidRPr="007A78E9">
        <w:rPr>
          <w:rFonts w:cstheme="minorHAnsi"/>
        </w:rPr>
        <w:t xml:space="preserve"> to the Board and the Statewide Hom</w:t>
      </w:r>
      <w:r w:rsidR="00D168FD" w:rsidRPr="007A78E9">
        <w:rPr>
          <w:rFonts w:cstheme="minorHAnsi"/>
        </w:rPr>
        <w:t>eless Council in January</w:t>
      </w:r>
      <w:r w:rsidRPr="007A78E9">
        <w:rPr>
          <w:rFonts w:cstheme="minorHAnsi"/>
        </w:rPr>
        <w:t xml:space="preserve">. She also reviewed LD 2056, which would establish a FUSE Collaborative for Maine, bringing together a number of ongoing efforts. Though no funding would be attached at this time, once the group is able to organize data and develop a plan, funding could then be sought from a number of potential sources.  </w:t>
      </w:r>
    </w:p>
    <w:p w:rsidR="00A8583F" w:rsidRPr="007A78E9" w:rsidRDefault="00A8583F" w:rsidP="00497D13">
      <w:pPr>
        <w:snapToGrid w:val="0"/>
        <w:spacing w:before="120"/>
        <w:ind w:left="720"/>
        <w:rPr>
          <w:rFonts w:cstheme="minorHAnsi"/>
          <w:b/>
          <w:i/>
        </w:rPr>
      </w:pPr>
      <w:r w:rsidRPr="007A78E9">
        <w:rPr>
          <w:rFonts w:cstheme="minorHAnsi"/>
          <w:b/>
          <w:i/>
        </w:rPr>
        <w:t>There was a MOTION</w:t>
      </w:r>
      <w:r w:rsidR="00497D13" w:rsidRPr="007A78E9">
        <w:rPr>
          <w:rFonts w:cstheme="minorHAnsi"/>
          <w:b/>
          <w:i/>
        </w:rPr>
        <w:t xml:space="preserve"> was made by Bill H.</w:t>
      </w:r>
      <w:r w:rsidRPr="007A78E9">
        <w:rPr>
          <w:rFonts w:cstheme="minorHAnsi"/>
          <w:b/>
          <w:i/>
        </w:rPr>
        <w:t xml:space="preserve"> </w:t>
      </w:r>
      <w:r w:rsidR="00497D13" w:rsidRPr="007A78E9">
        <w:rPr>
          <w:rFonts w:cstheme="minorHAnsi"/>
          <w:b/>
          <w:i/>
        </w:rPr>
        <w:t>and a 2</w:t>
      </w:r>
      <w:r w:rsidR="00497D13" w:rsidRPr="007A78E9">
        <w:rPr>
          <w:rFonts w:cstheme="minorHAnsi"/>
          <w:b/>
          <w:i/>
          <w:vertAlign w:val="superscript"/>
        </w:rPr>
        <w:t>nd</w:t>
      </w:r>
      <w:r w:rsidR="00497D13" w:rsidRPr="007A78E9">
        <w:rPr>
          <w:rFonts w:cstheme="minorHAnsi"/>
          <w:b/>
          <w:i/>
        </w:rPr>
        <w:t xml:space="preserve"> </w:t>
      </w:r>
      <w:r w:rsidRPr="007A78E9">
        <w:rPr>
          <w:rFonts w:cstheme="minorHAnsi"/>
          <w:b/>
          <w:i/>
        </w:rPr>
        <w:t xml:space="preserve">for MCOC to </w:t>
      </w:r>
      <w:r w:rsidR="00497D13" w:rsidRPr="007A78E9">
        <w:rPr>
          <w:rFonts w:cstheme="minorHAnsi"/>
          <w:b/>
          <w:i/>
        </w:rPr>
        <w:t>express support for LD 2056. DHHS abstained. None opposed. Motion PASSED.</w:t>
      </w:r>
    </w:p>
    <w:p w:rsidR="00E5152B" w:rsidRPr="007A78E9" w:rsidRDefault="00E5152B" w:rsidP="009C5CA0">
      <w:pPr>
        <w:snapToGrid w:val="0"/>
        <w:spacing w:before="120"/>
        <w:rPr>
          <w:rFonts w:cstheme="minorHAnsi"/>
          <w:b/>
        </w:rPr>
      </w:pPr>
      <w:r w:rsidRPr="007A78E9">
        <w:rPr>
          <w:rFonts w:cstheme="minorHAnsi"/>
          <w:b/>
        </w:rPr>
        <w:t>Big Thinking Topic:</w:t>
      </w:r>
      <w:r w:rsidR="003D17E5" w:rsidRPr="007A78E9">
        <w:rPr>
          <w:rFonts w:cstheme="minorHAnsi"/>
          <w:b/>
        </w:rPr>
        <w:t xml:space="preserve"> Project Monitoring Process/ Form</w:t>
      </w:r>
    </w:p>
    <w:p w:rsidR="00497D13" w:rsidRPr="007A78E9" w:rsidRDefault="00497D13" w:rsidP="009C5CA0">
      <w:pPr>
        <w:snapToGrid w:val="0"/>
        <w:spacing w:before="120"/>
        <w:rPr>
          <w:rFonts w:cstheme="minorHAnsi"/>
        </w:rPr>
      </w:pPr>
      <w:r w:rsidRPr="007A78E9">
        <w:rPr>
          <w:rFonts w:cstheme="minorHAnsi"/>
        </w:rPr>
        <w:t xml:space="preserve">Mike S. explained that the Committee was asked to make a change to the forms that would allow for Occupancy to be based upon the number of Units, not just the number of Beds, when determining Utilization Rate. The Committee agreed that Units were a more valid way to measure utilization for projects that serve Families. </w:t>
      </w:r>
    </w:p>
    <w:p w:rsidR="00497D13" w:rsidRDefault="00497D13" w:rsidP="00497D13">
      <w:pPr>
        <w:snapToGrid w:val="0"/>
        <w:spacing w:before="120"/>
        <w:ind w:left="720"/>
        <w:rPr>
          <w:rFonts w:cstheme="minorHAnsi"/>
          <w:b/>
        </w:rPr>
      </w:pPr>
      <w:r w:rsidRPr="007A78E9">
        <w:rPr>
          <w:rFonts w:cstheme="minorHAnsi"/>
          <w:b/>
        </w:rPr>
        <w:t>A MOTION was made by Norm M, 2</w:t>
      </w:r>
      <w:r w:rsidRPr="007A78E9">
        <w:rPr>
          <w:rFonts w:cstheme="minorHAnsi"/>
          <w:b/>
          <w:vertAlign w:val="superscript"/>
        </w:rPr>
        <w:t>nd</w:t>
      </w:r>
      <w:r w:rsidRPr="007A78E9">
        <w:rPr>
          <w:rFonts w:cstheme="minorHAnsi"/>
          <w:b/>
        </w:rPr>
        <w:t xml:space="preserve"> by Janice D., to approve this change. PASSED without objection.</w:t>
      </w:r>
    </w:p>
    <w:p w:rsidR="007A78E9" w:rsidRDefault="007A78E9" w:rsidP="00497D13">
      <w:pPr>
        <w:snapToGrid w:val="0"/>
        <w:spacing w:before="120"/>
        <w:ind w:left="720"/>
        <w:rPr>
          <w:rFonts w:cstheme="minorHAnsi"/>
          <w:b/>
        </w:rPr>
      </w:pPr>
    </w:p>
    <w:p w:rsidR="00D168FD" w:rsidRPr="007A78E9" w:rsidRDefault="00082AA1" w:rsidP="006F5104">
      <w:pPr>
        <w:snapToGrid w:val="0"/>
        <w:spacing w:before="120"/>
        <w:rPr>
          <w:rFonts w:cstheme="minorHAnsi"/>
          <w:b/>
        </w:rPr>
      </w:pPr>
      <w:r w:rsidRPr="007A78E9">
        <w:rPr>
          <w:rFonts w:cstheme="minorHAnsi"/>
          <w:b/>
        </w:rPr>
        <w:lastRenderedPageBreak/>
        <w:t xml:space="preserve">State and </w:t>
      </w:r>
      <w:r w:rsidR="006F5104" w:rsidRPr="007A78E9">
        <w:rPr>
          <w:rFonts w:cstheme="minorHAnsi"/>
          <w:b/>
        </w:rPr>
        <w:t>Federal Updates</w:t>
      </w:r>
      <w:r w:rsidRPr="007A78E9">
        <w:rPr>
          <w:rFonts w:cstheme="minorHAnsi"/>
          <w:b/>
        </w:rPr>
        <w:t xml:space="preserve">: </w:t>
      </w:r>
    </w:p>
    <w:p w:rsidR="006F5104" w:rsidRPr="007A78E9" w:rsidRDefault="00D168FD" w:rsidP="006F5104">
      <w:pPr>
        <w:snapToGrid w:val="0"/>
        <w:spacing w:before="120"/>
        <w:rPr>
          <w:rFonts w:cstheme="minorHAnsi"/>
          <w:b/>
        </w:rPr>
      </w:pPr>
      <w:r w:rsidRPr="007A78E9">
        <w:rPr>
          <w:rFonts w:cstheme="minorHAnsi"/>
        </w:rPr>
        <w:t>Please see</w:t>
      </w:r>
      <w:r w:rsidR="00082AA1" w:rsidRPr="007A78E9">
        <w:rPr>
          <w:rFonts w:cstheme="minorHAnsi"/>
        </w:rPr>
        <w:t xml:space="preserve"> highlighted items in the Policy Committee Update posted on</w:t>
      </w:r>
      <w:r w:rsidRPr="007A78E9">
        <w:rPr>
          <w:rFonts w:cstheme="minorHAnsi"/>
        </w:rPr>
        <w:t xml:space="preserve"> </w:t>
      </w:r>
      <w:hyperlink r:id="rId9" w:history="1">
        <w:r w:rsidR="00082AA1" w:rsidRPr="007A78E9">
          <w:rPr>
            <w:rStyle w:val="Hyperlink"/>
            <w:rFonts w:cstheme="minorHAnsi"/>
          </w:rPr>
          <w:t>www.mainehomelessplanning.org</w:t>
        </w:r>
      </w:hyperlink>
      <w:r w:rsidR="00082AA1" w:rsidRPr="007A78E9">
        <w:rPr>
          <w:rFonts w:cstheme="minorHAnsi"/>
          <w:b/>
        </w:rPr>
        <w:t xml:space="preserve"> </w:t>
      </w:r>
    </w:p>
    <w:p w:rsidR="006F5104" w:rsidRPr="007A78E9" w:rsidRDefault="00D168FD" w:rsidP="006F5104">
      <w:pPr>
        <w:snapToGrid w:val="0"/>
        <w:spacing w:before="120"/>
        <w:rPr>
          <w:rFonts w:cstheme="minorHAnsi"/>
          <w:b/>
        </w:rPr>
      </w:pPr>
      <w:r w:rsidRPr="007A78E9">
        <w:rPr>
          <w:rFonts w:cstheme="minorHAnsi"/>
          <w:b/>
        </w:rPr>
        <w:t>Statewide Homeless Council</w:t>
      </w:r>
    </w:p>
    <w:p w:rsidR="00D168FD" w:rsidRPr="007A78E9" w:rsidRDefault="00D168FD" w:rsidP="006F5104">
      <w:pPr>
        <w:snapToGrid w:val="0"/>
        <w:spacing w:before="120"/>
        <w:rPr>
          <w:rFonts w:cstheme="minorHAnsi"/>
        </w:rPr>
      </w:pPr>
      <w:r w:rsidRPr="007A78E9">
        <w:rPr>
          <w:rFonts w:cstheme="minorHAnsi"/>
        </w:rPr>
        <w:t xml:space="preserve">SHC held a Strategic Planning Retreat earlier this month where the group established four areas for focus for the coming year: </w:t>
      </w:r>
    </w:p>
    <w:p w:rsidR="00D168FD" w:rsidRPr="007A78E9" w:rsidRDefault="00D168FD" w:rsidP="00D168FD">
      <w:pPr>
        <w:pStyle w:val="ListParagraph"/>
        <w:numPr>
          <w:ilvl w:val="0"/>
          <w:numId w:val="27"/>
        </w:numPr>
        <w:snapToGrid w:val="0"/>
        <w:spacing w:before="120"/>
        <w:rPr>
          <w:rFonts w:cstheme="minorHAnsi"/>
        </w:rPr>
      </w:pPr>
      <w:r w:rsidRPr="007A78E9">
        <w:rPr>
          <w:rFonts w:cstheme="minorHAnsi"/>
        </w:rPr>
        <w:t>Addressing Unsheltered Homelessness</w:t>
      </w:r>
    </w:p>
    <w:p w:rsidR="00D168FD" w:rsidRPr="007A78E9" w:rsidRDefault="00D168FD" w:rsidP="00D168FD">
      <w:pPr>
        <w:pStyle w:val="ListParagraph"/>
        <w:numPr>
          <w:ilvl w:val="0"/>
          <w:numId w:val="27"/>
        </w:numPr>
        <w:snapToGrid w:val="0"/>
        <w:spacing w:before="120"/>
        <w:rPr>
          <w:rFonts w:cstheme="minorHAnsi"/>
        </w:rPr>
      </w:pPr>
      <w:r w:rsidRPr="007A78E9">
        <w:rPr>
          <w:rFonts w:cstheme="minorHAnsi"/>
        </w:rPr>
        <w:t>Increasing Coordination Among Agencies at all Levels</w:t>
      </w:r>
    </w:p>
    <w:p w:rsidR="00D168FD" w:rsidRPr="007A78E9" w:rsidRDefault="00D168FD" w:rsidP="00D168FD">
      <w:pPr>
        <w:pStyle w:val="ListParagraph"/>
        <w:numPr>
          <w:ilvl w:val="0"/>
          <w:numId w:val="27"/>
        </w:numPr>
        <w:snapToGrid w:val="0"/>
        <w:spacing w:before="120"/>
        <w:rPr>
          <w:rFonts w:cstheme="minorHAnsi"/>
        </w:rPr>
      </w:pPr>
      <w:r w:rsidRPr="007A78E9">
        <w:rPr>
          <w:rFonts w:cstheme="minorHAnsi"/>
        </w:rPr>
        <w:t>Increasing the supply of Affordable and Supportive Housing</w:t>
      </w:r>
    </w:p>
    <w:p w:rsidR="00D168FD" w:rsidRPr="007A78E9" w:rsidRDefault="00D168FD" w:rsidP="00D168FD">
      <w:pPr>
        <w:pStyle w:val="ListParagraph"/>
        <w:numPr>
          <w:ilvl w:val="0"/>
          <w:numId w:val="27"/>
        </w:numPr>
        <w:snapToGrid w:val="0"/>
        <w:spacing w:before="120"/>
        <w:rPr>
          <w:rFonts w:cstheme="minorHAnsi"/>
        </w:rPr>
      </w:pPr>
      <w:r w:rsidRPr="007A78E9">
        <w:rPr>
          <w:rFonts w:cstheme="minorHAnsi"/>
        </w:rPr>
        <w:t>Improving Data Collection and Measurable Outcomes</w:t>
      </w:r>
    </w:p>
    <w:p w:rsidR="006D1EAC" w:rsidRPr="007A78E9" w:rsidRDefault="006D1EAC" w:rsidP="009C5CA0">
      <w:pPr>
        <w:snapToGrid w:val="0"/>
        <w:spacing w:before="120"/>
        <w:rPr>
          <w:rFonts w:cstheme="minorHAnsi"/>
          <w:b/>
          <w:bCs/>
        </w:rPr>
      </w:pPr>
      <w:r w:rsidRPr="007A78E9">
        <w:rPr>
          <w:rFonts w:cstheme="minorHAnsi"/>
          <w:b/>
          <w:bCs/>
        </w:rPr>
        <w:t>Long Term Stayers Update</w:t>
      </w:r>
    </w:p>
    <w:p w:rsidR="00D168FD" w:rsidRPr="007A78E9" w:rsidRDefault="00D168FD" w:rsidP="009C5CA0">
      <w:pPr>
        <w:snapToGrid w:val="0"/>
        <w:spacing w:before="120"/>
        <w:rPr>
          <w:rFonts w:cstheme="minorHAnsi"/>
          <w:bCs/>
        </w:rPr>
      </w:pPr>
      <w:r w:rsidRPr="007A78E9">
        <w:rPr>
          <w:rFonts w:cstheme="minorHAnsi"/>
          <w:bCs/>
        </w:rPr>
        <w:t>No new figures were available at this time</w:t>
      </w:r>
    </w:p>
    <w:p w:rsidR="00D168FD" w:rsidRPr="007A78E9" w:rsidRDefault="00D168FD" w:rsidP="00E5152B">
      <w:pPr>
        <w:snapToGrid w:val="0"/>
        <w:spacing w:before="120"/>
        <w:rPr>
          <w:rFonts w:cstheme="minorHAnsi"/>
          <w:b/>
          <w:bCs/>
        </w:rPr>
      </w:pPr>
      <w:r w:rsidRPr="007A78E9">
        <w:rPr>
          <w:rFonts w:cstheme="minorHAnsi"/>
          <w:b/>
          <w:bCs/>
        </w:rPr>
        <w:t>Document Review Committee</w:t>
      </w:r>
    </w:p>
    <w:p w:rsidR="00F64B45" w:rsidRPr="007A78E9" w:rsidRDefault="00192B5D" w:rsidP="00E5152B">
      <w:pPr>
        <w:snapToGrid w:val="0"/>
        <w:spacing w:before="120"/>
        <w:rPr>
          <w:rFonts w:cstheme="minorHAnsi"/>
          <w:bCs/>
        </w:rPr>
      </w:pPr>
      <w:r w:rsidRPr="007A78E9">
        <w:rPr>
          <w:rFonts w:cstheme="minorHAnsi"/>
          <w:bCs/>
        </w:rPr>
        <w:t>The only significant</w:t>
      </w:r>
      <w:r w:rsidR="00F64B45" w:rsidRPr="007A78E9">
        <w:rPr>
          <w:rFonts w:cstheme="minorHAnsi"/>
          <w:bCs/>
        </w:rPr>
        <w:t xml:space="preserve"> changes since the last review we</w:t>
      </w:r>
      <w:r w:rsidRPr="007A78E9">
        <w:rPr>
          <w:rFonts w:cstheme="minorHAnsi"/>
          <w:bCs/>
        </w:rPr>
        <w:t xml:space="preserve">re in regard to Committees and the Conflict of Interest policy. </w:t>
      </w:r>
    </w:p>
    <w:p w:rsidR="00D168FD" w:rsidRPr="007A78E9" w:rsidRDefault="00192B5D" w:rsidP="00E5152B">
      <w:pPr>
        <w:snapToGrid w:val="0"/>
        <w:spacing w:before="120"/>
        <w:rPr>
          <w:rFonts w:cstheme="minorHAnsi"/>
          <w:bCs/>
        </w:rPr>
      </w:pPr>
      <w:r w:rsidRPr="007A78E9">
        <w:rPr>
          <w:rFonts w:cstheme="minorHAnsi"/>
          <w:bCs/>
        </w:rPr>
        <w:t>Committees were split into two general categories: “Standing Committees”, for those created by MCOC and tasked with specific functions directly related to</w:t>
      </w:r>
      <w:r w:rsidR="006D3377" w:rsidRPr="007A78E9">
        <w:rPr>
          <w:rFonts w:cstheme="minorHAnsi"/>
          <w:bCs/>
        </w:rPr>
        <w:t xml:space="preserve"> the work of</w:t>
      </w:r>
      <w:r w:rsidRPr="007A78E9">
        <w:rPr>
          <w:rFonts w:cstheme="minorHAnsi"/>
          <w:bCs/>
        </w:rPr>
        <w:t xml:space="preserve"> MCOC, and “Advisory Boards and Committees” for those groups that are more autonomous and serve a purpose that, while connected to the work of </w:t>
      </w:r>
      <w:r w:rsidR="006D3377" w:rsidRPr="007A78E9">
        <w:rPr>
          <w:rFonts w:cstheme="minorHAnsi"/>
          <w:bCs/>
        </w:rPr>
        <w:t>MCOC, is not</w:t>
      </w:r>
      <w:r w:rsidRPr="007A78E9">
        <w:rPr>
          <w:rFonts w:cstheme="minorHAnsi"/>
          <w:bCs/>
        </w:rPr>
        <w:t xml:space="preserve"> </w:t>
      </w:r>
      <w:r w:rsidR="006D3377" w:rsidRPr="007A78E9">
        <w:rPr>
          <w:rFonts w:cstheme="minorHAnsi"/>
          <w:bCs/>
        </w:rPr>
        <w:t xml:space="preserve">driven or directed by MCOC. For example, the NOFA Committee, HMIS &amp; Data Committee, and Project Monitoring Committee, exist because of their relationship to the MCOC, whereas groups like the Statewide Homeless Council, Maine Coalition to End Domestic Violence, and the Homeless Veterans Action Committee, exits independently of MCOC. </w:t>
      </w:r>
    </w:p>
    <w:p w:rsidR="00F64B45" w:rsidRPr="007A78E9" w:rsidRDefault="000C5DA7" w:rsidP="00E5152B">
      <w:pPr>
        <w:snapToGrid w:val="0"/>
        <w:spacing w:before="120"/>
        <w:rPr>
          <w:rFonts w:cstheme="minorHAnsi"/>
          <w:bCs/>
        </w:rPr>
      </w:pPr>
      <w:r w:rsidRPr="007A78E9">
        <w:rPr>
          <w:rFonts w:cstheme="minorHAnsi"/>
          <w:bCs/>
        </w:rPr>
        <w:t>-</w:t>
      </w:r>
      <w:r w:rsidR="006D3377" w:rsidRPr="007A78E9">
        <w:rPr>
          <w:rFonts w:cstheme="minorHAnsi"/>
          <w:bCs/>
        </w:rPr>
        <w:t>It was pointed out that HVAC specifically requested to be considered a “subcommittee” of the Co</w:t>
      </w:r>
      <w:r w:rsidR="00620A76">
        <w:rPr>
          <w:rFonts w:cstheme="minorHAnsi"/>
          <w:bCs/>
        </w:rPr>
        <w:t>ntinuum, because there</w:t>
      </w:r>
      <w:r w:rsidR="006D3377" w:rsidRPr="007A78E9">
        <w:rPr>
          <w:rFonts w:cstheme="minorHAnsi"/>
          <w:bCs/>
        </w:rPr>
        <w:t xml:space="preserve"> some guidance on their end that required it. The YAB is similarly required to be a committee of the Continuum. On the other hand, groups such as SHC or MCEDV might not want to be considered “committees” of MCOC. </w:t>
      </w:r>
      <w:r w:rsidR="00F64B45" w:rsidRPr="007A78E9">
        <w:rPr>
          <w:rFonts w:cstheme="minorHAnsi"/>
          <w:bCs/>
        </w:rPr>
        <w:t xml:space="preserve">Being a committee of the MCOC implies that the Continuum, or the MCOC Board, has some level of control or oversight of them, which may not the intent, even for those required to be called committees. </w:t>
      </w:r>
    </w:p>
    <w:p w:rsidR="006D3377" w:rsidRPr="007A78E9" w:rsidRDefault="000C5DA7" w:rsidP="00E5152B">
      <w:pPr>
        <w:snapToGrid w:val="0"/>
        <w:spacing w:before="120"/>
        <w:rPr>
          <w:rFonts w:cstheme="minorHAnsi"/>
          <w:bCs/>
        </w:rPr>
      </w:pPr>
      <w:r w:rsidRPr="007A78E9">
        <w:rPr>
          <w:rFonts w:cstheme="minorHAnsi"/>
          <w:bCs/>
        </w:rPr>
        <w:t>-</w:t>
      </w:r>
      <w:r w:rsidR="00F64B45" w:rsidRPr="007A78E9">
        <w:rPr>
          <w:rFonts w:cstheme="minorHAnsi"/>
          <w:bCs/>
        </w:rPr>
        <w:t>We will nee</w:t>
      </w:r>
      <w:r w:rsidR="00620A76">
        <w:rPr>
          <w:rFonts w:cstheme="minorHAnsi"/>
          <w:bCs/>
        </w:rPr>
        <w:t>d to consult with each of</w:t>
      </w:r>
      <w:bookmarkStart w:id="0" w:name="_GoBack"/>
      <w:bookmarkEnd w:id="0"/>
      <w:r w:rsidR="00F64B45" w:rsidRPr="007A78E9">
        <w:rPr>
          <w:rFonts w:cstheme="minorHAnsi"/>
          <w:bCs/>
        </w:rPr>
        <w:t xml:space="preserve"> the groups that were placed in the ‘Advisory’ category and review any relevant guidance they have about the nature of their relationship to the Continuum before finalizing this section. It may be just a matter of clarifying the roles and definitions of different types of committees.   </w:t>
      </w:r>
    </w:p>
    <w:p w:rsidR="00F64B45" w:rsidRPr="007A78E9" w:rsidRDefault="00F64B45" w:rsidP="00E5152B">
      <w:pPr>
        <w:snapToGrid w:val="0"/>
        <w:spacing w:before="120"/>
        <w:rPr>
          <w:rFonts w:cstheme="minorHAnsi"/>
          <w:bCs/>
        </w:rPr>
      </w:pPr>
      <w:r w:rsidRPr="007A78E9">
        <w:rPr>
          <w:rFonts w:cstheme="minorHAnsi"/>
          <w:bCs/>
        </w:rPr>
        <w:t>The Conflict of Interest section, and related sign-off statement, are not very clear in regard to who is expected to sign the policy statements. All agreed that the intent was to have only the Board Members be required to sign, since they are ultimately responsible for funding related decisions. MCOC members</w:t>
      </w:r>
      <w:r w:rsidR="008757F2" w:rsidRPr="007A78E9">
        <w:rPr>
          <w:rFonts w:cstheme="minorHAnsi"/>
          <w:bCs/>
        </w:rPr>
        <w:t xml:space="preserve"> are still expected to disclose any conflicts of interest they are aware of, but are not expected to sign the policy statements. This section will be re-written to clarify that distinction.</w:t>
      </w:r>
      <w:r w:rsidRPr="007A78E9">
        <w:rPr>
          <w:rFonts w:cstheme="minorHAnsi"/>
          <w:bCs/>
        </w:rPr>
        <w:t xml:space="preserve"> </w:t>
      </w:r>
    </w:p>
    <w:p w:rsidR="004D47B3" w:rsidRPr="007A78E9" w:rsidRDefault="00EA37F9" w:rsidP="00E5152B">
      <w:pPr>
        <w:snapToGrid w:val="0"/>
        <w:spacing w:before="120"/>
        <w:rPr>
          <w:rFonts w:cstheme="minorHAnsi"/>
          <w:color w:val="000000" w:themeColor="text1"/>
        </w:rPr>
      </w:pPr>
      <w:r w:rsidRPr="007A78E9">
        <w:rPr>
          <w:rFonts w:cstheme="minorHAnsi"/>
          <w:b/>
          <w:bCs/>
        </w:rPr>
        <w:t>COC Board Update</w:t>
      </w:r>
      <w:r w:rsidR="00E5152B" w:rsidRPr="007A78E9">
        <w:rPr>
          <w:rFonts w:cstheme="minorHAnsi"/>
          <w:color w:val="000000" w:themeColor="text1"/>
        </w:rPr>
        <w:t xml:space="preserve"> </w:t>
      </w:r>
    </w:p>
    <w:p w:rsidR="008757F2" w:rsidRPr="007A78E9" w:rsidRDefault="008757F2" w:rsidP="00E5152B">
      <w:pPr>
        <w:snapToGrid w:val="0"/>
        <w:spacing w:before="120"/>
        <w:rPr>
          <w:rFonts w:cstheme="minorHAnsi"/>
          <w:bCs/>
        </w:rPr>
      </w:pPr>
      <w:r w:rsidRPr="007A78E9">
        <w:rPr>
          <w:rFonts w:cstheme="minorHAnsi"/>
          <w:bCs/>
        </w:rPr>
        <w:t>The Board has approved 5 new members:</w:t>
      </w:r>
    </w:p>
    <w:p w:rsidR="008757F2" w:rsidRPr="007A78E9" w:rsidRDefault="008757F2" w:rsidP="00E5152B">
      <w:pPr>
        <w:pStyle w:val="ListParagraph"/>
        <w:numPr>
          <w:ilvl w:val="0"/>
          <w:numId w:val="23"/>
        </w:numPr>
        <w:shd w:val="clear" w:color="auto" w:fill="FFFFFF"/>
        <w:rPr>
          <w:rFonts w:eastAsia="Times New Roman" w:cstheme="minorHAnsi"/>
          <w:color w:val="000000" w:themeColor="text1"/>
        </w:rPr>
      </w:pPr>
      <w:r w:rsidRPr="007A78E9">
        <w:rPr>
          <w:rFonts w:eastAsia="Times New Roman" w:cstheme="minorHAnsi"/>
          <w:color w:val="000000" w:themeColor="text1"/>
        </w:rPr>
        <w:t>Kate Easter - MCEDV</w:t>
      </w:r>
    </w:p>
    <w:p w:rsidR="00E5152B" w:rsidRPr="007A78E9" w:rsidRDefault="00E5152B" w:rsidP="008757F2">
      <w:pPr>
        <w:pStyle w:val="ListParagraph"/>
        <w:numPr>
          <w:ilvl w:val="0"/>
          <w:numId w:val="23"/>
        </w:numPr>
        <w:shd w:val="clear" w:color="auto" w:fill="FFFFFF"/>
        <w:rPr>
          <w:rFonts w:eastAsia="Times New Roman" w:cstheme="minorHAnsi"/>
          <w:color w:val="000000" w:themeColor="text1"/>
        </w:rPr>
      </w:pPr>
      <w:r w:rsidRPr="007A78E9">
        <w:rPr>
          <w:rFonts w:eastAsia="Times New Roman" w:cstheme="minorHAnsi"/>
          <w:color w:val="000000" w:themeColor="text1"/>
        </w:rPr>
        <w:t xml:space="preserve">Kathryn Freeman </w:t>
      </w:r>
      <w:r w:rsidR="00814552" w:rsidRPr="007A78E9">
        <w:rPr>
          <w:rFonts w:eastAsia="Times New Roman" w:cstheme="minorHAnsi"/>
          <w:color w:val="000000" w:themeColor="text1"/>
        </w:rPr>
        <w:t>–</w:t>
      </w:r>
      <w:r w:rsidRPr="007A78E9">
        <w:rPr>
          <w:rFonts w:eastAsia="Times New Roman" w:cstheme="minorHAnsi"/>
          <w:color w:val="000000" w:themeColor="text1"/>
        </w:rPr>
        <w:t xml:space="preserve"> Home</w:t>
      </w:r>
      <w:r w:rsidR="00814552" w:rsidRPr="007A78E9">
        <w:rPr>
          <w:rFonts w:eastAsia="Times New Roman" w:cstheme="minorHAnsi"/>
          <w:color w:val="000000" w:themeColor="text1"/>
        </w:rPr>
        <w:t xml:space="preserve"> F</w:t>
      </w:r>
      <w:r w:rsidRPr="007A78E9">
        <w:rPr>
          <w:rFonts w:eastAsia="Times New Roman" w:cstheme="minorHAnsi"/>
          <w:color w:val="000000" w:themeColor="text1"/>
        </w:rPr>
        <w:t>ire Training and Consulting</w:t>
      </w:r>
    </w:p>
    <w:p w:rsidR="00E5152B" w:rsidRPr="007A78E9" w:rsidRDefault="00E5152B" w:rsidP="00E5152B">
      <w:pPr>
        <w:pStyle w:val="ListParagraph"/>
        <w:numPr>
          <w:ilvl w:val="0"/>
          <w:numId w:val="23"/>
        </w:numPr>
        <w:shd w:val="clear" w:color="auto" w:fill="FFFFFF"/>
        <w:rPr>
          <w:rFonts w:eastAsia="Times New Roman" w:cstheme="minorHAnsi"/>
          <w:color w:val="000000" w:themeColor="text1"/>
        </w:rPr>
      </w:pPr>
      <w:r w:rsidRPr="007A78E9">
        <w:rPr>
          <w:rFonts w:eastAsia="Times New Roman" w:cstheme="minorHAnsi"/>
          <w:color w:val="000000" w:themeColor="text1"/>
        </w:rPr>
        <w:t>Tyra Parker- Volunteers of America Northern New England </w:t>
      </w:r>
    </w:p>
    <w:p w:rsidR="00E5152B" w:rsidRPr="007A78E9" w:rsidRDefault="00E5152B" w:rsidP="00E5152B">
      <w:pPr>
        <w:pStyle w:val="ListParagraph"/>
        <w:numPr>
          <w:ilvl w:val="0"/>
          <w:numId w:val="23"/>
        </w:numPr>
        <w:shd w:val="clear" w:color="auto" w:fill="FFFFFF"/>
        <w:rPr>
          <w:rFonts w:eastAsia="Times New Roman" w:cstheme="minorHAnsi"/>
          <w:color w:val="000000" w:themeColor="text1"/>
        </w:rPr>
      </w:pPr>
      <w:r w:rsidRPr="007A78E9">
        <w:rPr>
          <w:rFonts w:eastAsia="Times New Roman" w:cstheme="minorHAnsi"/>
          <w:color w:val="000000" w:themeColor="text1"/>
        </w:rPr>
        <w:lastRenderedPageBreak/>
        <w:t>Kelly Watson - MaineHousing </w:t>
      </w:r>
    </w:p>
    <w:p w:rsidR="00E5152B" w:rsidRPr="007A78E9" w:rsidRDefault="00E5152B" w:rsidP="00E5152B">
      <w:pPr>
        <w:pStyle w:val="ListParagraph"/>
        <w:numPr>
          <w:ilvl w:val="0"/>
          <w:numId w:val="23"/>
        </w:numPr>
        <w:shd w:val="clear" w:color="auto" w:fill="FFFFFF"/>
        <w:rPr>
          <w:rFonts w:eastAsia="Times New Roman" w:cstheme="minorHAnsi"/>
          <w:color w:val="000000" w:themeColor="text1"/>
        </w:rPr>
      </w:pPr>
      <w:r w:rsidRPr="007A78E9">
        <w:rPr>
          <w:rFonts w:eastAsia="Times New Roman" w:cstheme="minorHAnsi"/>
          <w:color w:val="000000" w:themeColor="text1"/>
        </w:rPr>
        <w:t>Laurie Murray - MaineHousing </w:t>
      </w:r>
    </w:p>
    <w:p w:rsidR="008757F2" w:rsidRPr="007A78E9" w:rsidRDefault="008757F2" w:rsidP="008757F2">
      <w:pPr>
        <w:shd w:val="clear" w:color="auto" w:fill="FFFFFF"/>
        <w:rPr>
          <w:rFonts w:eastAsia="Times New Roman" w:cstheme="minorHAnsi"/>
          <w:color w:val="000000" w:themeColor="text1"/>
        </w:rPr>
      </w:pPr>
      <w:r w:rsidRPr="007A78E9">
        <w:rPr>
          <w:rFonts w:eastAsia="Times New Roman" w:cstheme="minorHAnsi"/>
          <w:color w:val="000000" w:themeColor="text1"/>
        </w:rPr>
        <w:t xml:space="preserve">The </w:t>
      </w:r>
      <w:r w:rsidR="0007293B">
        <w:rPr>
          <w:rFonts w:eastAsia="Times New Roman" w:cstheme="minorHAnsi"/>
          <w:color w:val="000000" w:themeColor="text1"/>
        </w:rPr>
        <w:t xml:space="preserve">Board </w:t>
      </w:r>
      <w:r w:rsidRPr="007A78E9">
        <w:rPr>
          <w:rFonts w:eastAsia="Times New Roman" w:cstheme="minorHAnsi"/>
          <w:color w:val="000000" w:themeColor="text1"/>
        </w:rPr>
        <w:t>also modified their By-Laws to increase the possible number of Board members from 21 to 25.</w:t>
      </w:r>
    </w:p>
    <w:p w:rsidR="008757F2" w:rsidRPr="007A78E9" w:rsidRDefault="008757F2" w:rsidP="008757F2">
      <w:pPr>
        <w:shd w:val="clear" w:color="auto" w:fill="FFFFFF"/>
        <w:rPr>
          <w:rFonts w:eastAsia="Times New Roman" w:cstheme="minorHAnsi"/>
          <w:color w:val="000000" w:themeColor="text1"/>
        </w:rPr>
      </w:pPr>
      <w:r w:rsidRPr="007A78E9">
        <w:rPr>
          <w:rFonts w:eastAsia="Times New Roman" w:cstheme="minorHAnsi"/>
          <w:color w:val="000000" w:themeColor="text1"/>
        </w:rPr>
        <w:t>There was a presentation from Peter Kraut about data, IAP, and how this relates to FUSE and other efforts that are in the works. The complexities of data sharing on this scale were also discussed.</w:t>
      </w:r>
    </w:p>
    <w:p w:rsidR="004D47B3" w:rsidRPr="007A78E9" w:rsidRDefault="004D47B3" w:rsidP="009C5CA0">
      <w:pPr>
        <w:snapToGrid w:val="0"/>
        <w:spacing w:before="120"/>
        <w:rPr>
          <w:rFonts w:cstheme="minorHAnsi"/>
          <w:b/>
          <w:bCs/>
        </w:rPr>
      </w:pPr>
      <w:r w:rsidRPr="007A78E9">
        <w:rPr>
          <w:rFonts w:cstheme="minorHAnsi"/>
          <w:b/>
          <w:bCs/>
        </w:rPr>
        <w:t>CES Updates</w:t>
      </w:r>
    </w:p>
    <w:p w:rsidR="008757F2" w:rsidRPr="007A78E9" w:rsidRDefault="00713218" w:rsidP="009C5CA0">
      <w:pPr>
        <w:snapToGrid w:val="0"/>
        <w:spacing w:before="120"/>
        <w:rPr>
          <w:rFonts w:cstheme="minorHAnsi"/>
        </w:rPr>
      </w:pPr>
      <w:r w:rsidRPr="007A78E9">
        <w:rPr>
          <w:rFonts w:cstheme="minorHAnsi"/>
        </w:rPr>
        <w:t>The Co</w:t>
      </w:r>
      <w:r w:rsidR="008757F2" w:rsidRPr="007A78E9">
        <w:rPr>
          <w:rFonts w:cstheme="minorHAnsi"/>
        </w:rPr>
        <w:t>ordinated Entry Committee is looking at how their proposed Policies and Procedures relate to real life implementation by various agencies. HMIS Data needs to go live April 1</w:t>
      </w:r>
      <w:r w:rsidR="008757F2" w:rsidRPr="007A78E9">
        <w:rPr>
          <w:rFonts w:cstheme="minorHAnsi"/>
          <w:vertAlign w:val="superscript"/>
        </w:rPr>
        <w:t>st</w:t>
      </w:r>
      <w:r w:rsidR="008757F2" w:rsidRPr="007A78E9">
        <w:rPr>
          <w:rFonts w:cstheme="minorHAnsi"/>
        </w:rPr>
        <w:t xml:space="preserve"> this year. Mary </w:t>
      </w:r>
      <w:r w:rsidR="0007293B">
        <w:rPr>
          <w:rFonts w:cstheme="minorHAnsi"/>
        </w:rPr>
        <w:t>W</w:t>
      </w:r>
      <w:r w:rsidR="008757F2" w:rsidRPr="007A78E9">
        <w:rPr>
          <w:rFonts w:cstheme="minorHAnsi"/>
        </w:rPr>
        <w:t xml:space="preserve">. will present at the next meeting </w:t>
      </w:r>
      <w:r w:rsidR="0007293B">
        <w:rPr>
          <w:rFonts w:cstheme="minorHAnsi"/>
        </w:rPr>
        <w:t xml:space="preserve">to </w:t>
      </w:r>
      <w:r w:rsidR="008757F2" w:rsidRPr="007A78E9">
        <w:rPr>
          <w:rFonts w:cstheme="minorHAnsi"/>
        </w:rPr>
        <w:t>let folks know what this will look like. The Committee also decided to request HUD Technical Assistance to help with implementation.</w:t>
      </w:r>
    </w:p>
    <w:p w:rsidR="004D47B3" w:rsidRPr="007A78E9" w:rsidRDefault="000C5DA7" w:rsidP="009C5CA0">
      <w:pPr>
        <w:snapToGrid w:val="0"/>
        <w:spacing w:before="120"/>
        <w:rPr>
          <w:rFonts w:cstheme="minorHAnsi"/>
        </w:rPr>
      </w:pPr>
      <w:r w:rsidRPr="007A78E9">
        <w:rPr>
          <w:rFonts w:cstheme="minorHAnsi"/>
        </w:rPr>
        <w:t>-</w:t>
      </w:r>
      <w:r w:rsidR="006F5925" w:rsidRPr="007A78E9">
        <w:rPr>
          <w:rFonts w:cstheme="minorHAnsi"/>
        </w:rPr>
        <w:t>The Youth Coordinated Entry System now</w:t>
      </w:r>
      <w:r w:rsidR="00713218" w:rsidRPr="007A78E9">
        <w:rPr>
          <w:rFonts w:cstheme="minorHAnsi"/>
        </w:rPr>
        <w:t xml:space="preserve"> has a draft </w:t>
      </w:r>
      <w:r w:rsidR="006F5925" w:rsidRPr="007A78E9">
        <w:rPr>
          <w:rFonts w:cstheme="minorHAnsi"/>
        </w:rPr>
        <w:t>Governance and Policies and P</w:t>
      </w:r>
      <w:r w:rsidR="00935BA9" w:rsidRPr="007A78E9">
        <w:rPr>
          <w:rFonts w:cstheme="minorHAnsi"/>
        </w:rPr>
        <w:t xml:space="preserve">rocedures </w:t>
      </w:r>
      <w:r w:rsidR="00713218" w:rsidRPr="007A78E9">
        <w:rPr>
          <w:rFonts w:cstheme="minorHAnsi"/>
        </w:rPr>
        <w:t>manual</w:t>
      </w:r>
      <w:r w:rsidR="006F5925" w:rsidRPr="007A78E9">
        <w:rPr>
          <w:rFonts w:cstheme="minorHAnsi"/>
        </w:rPr>
        <w:t xml:space="preserve"> based largely on the MCOC model but adapted for Youth specific programs, such as placing more emphasis on Vulnerability and less on Length of Time Homeless, and keeping the early stages of any grievance or appeal within the Youth Provider Group to protect privacy. </w:t>
      </w:r>
    </w:p>
    <w:p w:rsidR="006F5925" w:rsidRPr="007A78E9" w:rsidRDefault="000C5DA7" w:rsidP="009C5CA0">
      <w:pPr>
        <w:snapToGrid w:val="0"/>
        <w:spacing w:before="120"/>
        <w:rPr>
          <w:rFonts w:cstheme="minorHAnsi"/>
        </w:rPr>
      </w:pPr>
      <w:r w:rsidRPr="007A78E9">
        <w:rPr>
          <w:rFonts w:cstheme="minorHAnsi"/>
        </w:rPr>
        <w:t>-</w:t>
      </w:r>
      <w:r w:rsidR="006F5925" w:rsidRPr="007A78E9">
        <w:rPr>
          <w:rFonts w:cstheme="minorHAnsi"/>
        </w:rPr>
        <w:t xml:space="preserve">There was a </w:t>
      </w:r>
      <w:r w:rsidR="006F5925" w:rsidRPr="007A78E9">
        <w:rPr>
          <w:rFonts w:cstheme="minorHAnsi"/>
          <w:b/>
        </w:rPr>
        <w:t>MOTION</w:t>
      </w:r>
      <w:r w:rsidR="006F5925" w:rsidRPr="007A78E9">
        <w:rPr>
          <w:rFonts w:cstheme="minorHAnsi"/>
        </w:rPr>
        <w:t xml:space="preserve"> by Bill H. and Seconded by Chet </w:t>
      </w:r>
      <w:r w:rsidR="0007293B">
        <w:rPr>
          <w:rFonts w:cstheme="minorHAnsi"/>
        </w:rPr>
        <w:t xml:space="preserve">B. </w:t>
      </w:r>
      <w:r w:rsidR="006F5925" w:rsidRPr="007A78E9">
        <w:rPr>
          <w:rFonts w:cstheme="minorHAnsi"/>
        </w:rPr>
        <w:t xml:space="preserve">to approve this document. Discussion included tying in to HYDP efforts, that Youth 18 to 24 might also be in the ‘regular’ CES and we will need a policy on that, and that Youth under 18 will require different approach to things like consent. MOTION </w:t>
      </w:r>
      <w:r w:rsidR="006F5925" w:rsidRPr="007A78E9">
        <w:rPr>
          <w:rFonts w:cstheme="minorHAnsi"/>
          <w:b/>
        </w:rPr>
        <w:t xml:space="preserve">PASSED </w:t>
      </w:r>
      <w:r w:rsidR="006F5925" w:rsidRPr="007A78E9">
        <w:rPr>
          <w:rFonts w:cstheme="minorHAnsi"/>
        </w:rPr>
        <w:t>with Comments that updates will be needed.</w:t>
      </w:r>
    </w:p>
    <w:p w:rsidR="00793E06" w:rsidRPr="007A78E9" w:rsidRDefault="009344D1" w:rsidP="004D47B3">
      <w:pPr>
        <w:snapToGrid w:val="0"/>
        <w:spacing w:before="120"/>
        <w:rPr>
          <w:rFonts w:cstheme="minorHAnsi"/>
          <w:b/>
        </w:rPr>
      </w:pPr>
      <w:r w:rsidRPr="007A78E9">
        <w:rPr>
          <w:rFonts w:cstheme="minorHAnsi"/>
          <w:b/>
        </w:rPr>
        <w:t>2020 PIT Update</w:t>
      </w:r>
    </w:p>
    <w:p w:rsidR="00FF1C2D" w:rsidRPr="007A78E9" w:rsidRDefault="00FF1C2D" w:rsidP="004D47B3">
      <w:pPr>
        <w:snapToGrid w:val="0"/>
        <w:spacing w:before="120"/>
        <w:rPr>
          <w:rFonts w:cstheme="minorHAnsi"/>
        </w:rPr>
      </w:pPr>
      <w:r w:rsidRPr="007A78E9">
        <w:rPr>
          <w:rFonts w:cstheme="minorHAnsi"/>
        </w:rPr>
        <w:t xml:space="preserve">Still compiling the data. Janice L-H. </w:t>
      </w:r>
      <w:proofErr w:type="gramStart"/>
      <w:r w:rsidRPr="007A78E9">
        <w:rPr>
          <w:rFonts w:cstheme="minorHAnsi"/>
        </w:rPr>
        <w:t>will</w:t>
      </w:r>
      <w:proofErr w:type="gramEnd"/>
      <w:r w:rsidRPr="007A78E9">
        <w:rPr>
          <w:rFonts w:cstheme="minorHAnsi"/>
        </w:rPr>
        <w:t xml:space="preserve"> be providing an ‘After Action Review’ </w:t>
      </w:r>
      <w:r w:rsidR="00A1107D">
        <w:rPr>
          <w:rFonts w:cstheme="minorHAnsi"/>
        </w:rPr>
        <w:t>at the March MCoC meeting</w:t>
      </w:r>
      <w:r w:rsidRPr="007A78E9">
        <w:rPr>
          <w:rFonts w:cstheme="minorHAnsi"/>
        </w:rPr>
        <w:t xml:space="preserve"> to go over what worked well and where things could be improved. </w:t>
      </w:r>
    </w:p>
    <w:p w:rsidR="00FB31E2" w:rsidRPr="007A78E9" w:rsidRDefault="00FF1C2D" w:rsidP="009C5CA0">
      <w:pPr>
        <w:snapToGrid w:val="0"/>
        <w:spacing w:before="120"/>
        <w:rPr>
          <w:rFonts w:cstheme="minorHAnsi"/>
          <w:b/>
          <w:bCs/>
          <w:color w:val="000000" w:themeColor="text1"/>
        </w:rPr>
      </w:pPr>
      <w:r w:rsidRPr="007A78E9">
        <w:rPr>
          <w:rFonts w:cstheme="minorHAnsi"/>
          <w:b/>
          <w:bCs/>
          <w:color w:val="000000" w:themeColor="text1"/>
        </w:rPr>
        <w:t xml:space="preserve">Relevant </w:t>
      </w:r>
      <w:r w:rsidR="00FB31E2" w:rsidRPr="007A78E9">
        <w:rPr>
          <w:rFonts w:cstheme="minorHAnsi"/>
          <w:b/>
          <w:bCs/>
          <w:color w:val="000000" w:themeColor="text1"/>
        </w:rPr>
        <w:t>Committee Updates</w:t>
      </w:r>
      <w:r w:rsidRPr="007A78E9">
        <w:rPr>
          <w:rFonts w:cstheme="minorHAnsi"/>
          <w:b/>
          <w:bCs/>
          <w:color w:val="000000" w:themeColor="text1"/>
        </w:rPr>
        <w:t xml:space="preserve"> </w:t>
      </w:r>
      <w:r w:rsidRPr="007A78E9">
        <w:rPr>
          <w:rFonts w:cstheme="minorHAnsi"/>
          <w:bCs/>
          <w:color w:val="000000" w:themeColor="text1"/>
        </w:rPr>
        <w:t>(Some Committees may not need to report out every month)</w:t>
      </w:r>
    </w:p>
    <w:p w:rsidR="00FF1C2D" w:rsidRPr="007A78E9" w:rsidRDefault="00CC003B" w:rsidP="00CC003B">
      <w:pPr>
        <w:snapToGrid w:val="0"/>
        <w:spacing w:before="120"/>
        <w:rPr>
          <w:rFonts w:cstheme="minorHAnsi"/>
          <w:color w:val="000000" w:themeColor="text1"/>
          <w:u w:val="single"/>
        </w:rPr>
      </w:pPr>
      <w:r w:rsidRPr="007A78E9">
        <w:rPr>
          <w:rFonts w:cstheme="minorHAnsi"/>
          <w:color w:val="000000" w:themeColor="text1"/>
          <w:u w:val="single"/>
        </w:rPr>
        <w:t>Resource Committee</w:t>
      </w:r>
      <w:r w:rsidR="00FF1C2D" w:rsidRPr="007A78E9">
        <w:rPr>
          <w:rFonts w:cstheme="minorHAnsi"/>
          <w:color w:val="000000" w:themeColor="text1"/>
          <w:u w:val="single"/>
        </w:rPr>
        <w:t xml:space="preserve"> </w:t>
      </w:r>
      <w:r w:rsidR="00FF1C2D" w:rsidRPr="007A78E9">
        <w:rPr>
          <w:rFonts w:cstheme="minorHAnsi"/>
          <w:color w:val="000000" w:themeColor="text1"/>
        </w:rPr>
        <w:t xml:space="preserve">– preparing PIT </w:t>
      </w:r>
      <w:r w:rsidR="00A1107D">
        <w:rPr>
          <w:rFonts w:cstheme="minorHAnsi"/>
          <w:color w:val="000000" w:themeColor="text1"/>
        </w:rPr>
        <w:t>A</w:t>
      </w:r>
      <w:r w:rsidR="00FF1C2D" w:rsidRPr="007A78E9">
        <w:rPr>
          <w:rFonts w:cstheme="minorHAnsi"/>
          <w:color w:val="000000" w:themeColor="text1"/>
        </w:rPr>
        <w:t>fter Action Review</w:t>
      </w:r>
    </w:p>
    <w:p w:rsidR="00F60784" w:rsidRPr="007A78E9" w:rsidRDefault="00FF1C2D" w:rsidP="00CC003B">
      <w:pPr>
        <w:snapToGrid w:val="0"/>
        <w:spacing w:before="120"/>
        <w:rPr>
          <w:rFonts w:cstheme="minorHAnsi"/>
          <w:color w:val="000000" w:themeColor="text1"/>
          <w:u w:val="single"/>
        </w:rPr>
      </w:pPr>
      <w:r w:rsidRPr="007A78E9">
        <w:rPr>
          <w:rFonts w:cstheme="minorHAnsi"/>
          <w:color w:val="000000" w:themeColor="text1"/>
          <w:u w:val="single"/>
        </w:rPr>
        <w:t xml:space="preserve">HVAC </w:t>
      </w:r>
      <w:r w:rsidRPr="007A78E9">
        <w:rPr>
          <w:rFonts w:cstheme="minorHAnsi"/>
          <w:color w:val="000000" w:themeColor="text1"/>
        </w:rPr>
        <w:t xml:space="preserve">– approximately 105 </w:t>
      </w:r>
      <w:r w:rsidR="00F60784" w:rsidRPr="007A78E9">
        <w:rPr>
          <w:rFonts w:cstheme="minorHAnsi"/>
          <w:color w:val="000000" w:themeColor="text1"/>
        </w:rPr>
        <w:t>Ve</w:t>
      </w:r>
      <w:r w:rsidRPr="007A78E9">
        <w:rPr>
          <w:rFonts w:cstheme="minorHAnsi"/>
          <w:color w:val="000000" w:themeColor="text1"/>
        </w:rPr>
        <w:t>terans on their By Name List</w:t>
      </w:r>
      <w:r w:rsidR="00F60784" w:rsidRPr="007A78E9">
        <w:rPr>
          <w:rFonts w:cstheme="minorHAnsi"/>
          <w:color w:val="000000" w:themeColor="text1"/>
        </w:rPr>
        <w:t>, Annual meeting will be in May.</w:t>
      </w:r>
    </w:p>
    <w:p w:rsidR="00F60784" w:rsidRPr="007A78E9" w:rsidRDefault="00F60784" w:rsidP="00CC003B">
      <w:pPr>
        <w:snapToGrid w:val="0"/>
        <w:spacing w:before="120"/>
        <w:rPr>
          <w:rFonts w:cstheme="minorHAnsi"/>
          <w:color w:val="000000" w:themeColor="text1"/>
          <w:u w:val="single"/>
        </w:rPr>
      </w:pPr>
      <w:r w:rsidRPr="007A78E9">
        <w:rPr>
          <w:rFonts w:cstheme="minorHAnsi"/>
          <w:color w:val="000000" w:themeColor="text1"/>
          <w:u w:val="single"/>
        </w:rPr>
        <w:t xml:space="preserve">Monitoring </w:t>
      </w:r>
      <w:r w:rsidRPr="007A78E9">
        <w:rPr>
          <w:rFonts w:cstheme="minorHAnsi"/>
          <w:color w:val="000000" w:themeColor="text1"/>
        </w:rPr>
        <w:t>– Annual Project Monitoring has begun. If you have a CoC funded Project, you will be hearing from the Committee soon to set up a visit.</w:t>
      </w:r>
    </w:p>
    <w:p w:rsidR="00935BA9" w:rsidRPr="007A78E9" w:rsidRDefault="00F60784" w:rsidP="00CC003B">
      <w:pPr>
        <w:snapToGrid w:val="0"/>
        <w:spacing w:before="120"/>
        <w:rPr>
          <w:rFonts w:cstheme="minorHAnsi"/>
          <w:color w:val="000000" w:themeColor="text1"/>
        </w:rPr>
      </w:pPr>
      <w:r w:rsidRPr="007A78E9">
        <w:rPr>
          <w:rFonts w:cstheme="minorHAnsi"/>
          <w:color w:val="000000" w:themeColor="text1"/>
          <w:u w:val="single"/>
        </w:rPr>
        <w:t xml:space="preserve">NOFA </w:t>
      </w:r>
      <w:r w:rsidRPr="007A78E9">
        <w:rPr>
          <w:rFonts w:cstheme="minorHAnsi"/>
          <w:color w:val="000000" w:themeColor="text1"/>
        </w:rPr>
        <w:t>– Reviewing “Parking Lot” items from last round, and recommendations from the Gaps and Needs Report. There are some indications the next NOFA could be released sooner than usual.</w:t>
      </w:r>
      <w:r w:rsidR="00CC003B" w:rsidRPr="007A78E9">
        <w:rPr>
          <w:rFonts w:cstheme="minorHAnsi"/>
          <w:color w:val="000000" w:themeColor="text1"/>
          <w:u w:val="single"/>
        </w:rPr>
        <w:t xml:space="preserve"> </w:t>
      </w:r>
    </w:p>
    <w:p w:rsidR="00725E5B" w:rsidRPr="007A78E9" w:rsidRDefault="00725E5B" w:rsidP="009C5CA0">
      <w:pPr>
        <w:snapToGrid w:val="0"/>
        <w:spacing w:before="120"/>
        <w:rPr>
          <w:rFonts w:cstheme="minorHAnsi"/>
          <w:b/>
        </w:rPr>
      </w:pPr>
      <w:r w:rsidRPr="007A78E9">
        <w:rPr>
          <w:rFonts w:cstheme="minorHAnsi"/>
          <w:b/>
        </w:rPr>
        <w:t>Any other business</w:t>
      </w:r>
    </w:p>
    <w:p w:rsidR="00F60784" w:rsidRPr="007A78E9" w:rsidRDefault="00F60784" w:rsidP="009C5CA0">
      <w:pPr>
        <w:snapToGrid w:val="0"/>
        <w:spacing w:before="120"/>
        <w:rPr>
          <w:rFonts w:cstheme="minorHAnsi"/>
        </w:rPr>
      </w:pPr>
      <w:r w:rsidRPr="007A78E9">
        <w:rPr>
          <w:rFonts w:cstheme="minorHAnsi"/>
        </w:rPr>
        <w:t>Chet</w:t>
      </w:r>
      <w:r w:rsidR="000C5DA7" w:rsidRPr="007A78E9">
        <w:rPr>
          <w:rFonts w:cstheme="minorHAnsi"/>
        </w:rPr>
        <w:t xml:space="preserve"> B.</w:t>
      </w:r>
      <w:r w:rsidRPr="007A78E9">
        <w:rPr>
          <w:rFonts w:cstheme="minorHAnsi"/>
        </w:rPr>
        <w:t xml:space="preserve"> pointed out that incorporating CES and Youth CES into HMIS will involve more users, and much more work for the system and the staff, not just in terms of what HUD requires, but also anything MCOC might be adding beyond that. We really need a better sense of costs of administering and operating </w:t>
      </w:r>
      <w:r w:rsidR="000C5DA7" w:rsidRPr="007A78E9">
        <w:rPr>
          <w:rFonts w:cstheme="minorHAnsi"/>
        </w:rPr>
        <w:t>our HMIS, and a scope of what these changes - unfunded mandates for HUD - will mean.</w:t>
      </w:r>
      <w:r w:rsidRPr="007A78E9">
        <w:rPr>
          <w:rFonts w:cstheme="minorHAnsi"/>
        </w:rPr>
        <w:t xml:space="preserve"> </w:t>
      </w:r>
      <w:r w:rsidR="000C5DA7" w:rsidRPr="007A78E9">
        <w:rPr>
          <w:rFonts w:cstheme="minorHAnsi"/>
        </w:rPr>
        <w:t xml:space="preserve">Perhaps the Board could look at this and develop some sort of cost analysis. </w:t>
      </w:r>
    </w:p>
    <w:p w:rsidR="000C5DA7" w:rsidRPr="007A78E9" w:rsidRDefault="000C5DA7" w:rsidP="009C5CA0">
      <w:pPr>
        <w:snapToGrid w:val="0"/>
        <w:spacing w:before="120"/>
        <w:rPr>
          <w:rFonts w:cstheme="minorHAnsi"/>
        </w:rPr>
      </w:pPr>
      <w:r w:rsidRPr="007A78E9">
        <w:rPr>
          <w:rFonts w:cstheme="minorHAnsi"/>
        </w:rPr>
        <w:t xml:space="preserve">-Kat F. suggested more staffing might be needed to handle the increased volume of work CES will bring. </w:t>
      </w:r>
    </w:p>
    <w:p w:rsidR="000C5DA7" w:rsidRPr="007A78E9" w:rsidRDefault="000C5DA7" w:rsidP="009C5CA0">
      <w:pPr>
        <w:snapToGrid w:val="0"/>
        <w:spacing w:before="120"/>
        <w:rPr>
          <w:rFonts w:cstheme="minorHAnsi"/>
        </w:rPr>
      </w:pPr>
      <w:r w:rsidRPr="007A78E9">
        <w:rPr>
          <w:rFonts w:cstheme="minorHAnsi"/>
        </w:rPr>
        <w:t>-Laurie M. added that it is not just a matter of submitting a new grant for more money – MaineHousing would also need to agree to provide Match funding, and other costs related to increased staffing.</w:t>
      </w:r>
    </w:p>
    <w:p w:rsidR="000C5DA7" w:rsidRPr="007A78E9" w:rsidRDefault="000C5DA7" w:rsidP="009C5CA0">
      <w:pPr>
        <w:snapToGrid w:val="0"/>
        <w:spacing w:before="120"/>
        <w:rPr>
          <w:rFonts w:cstheme="minorHAnsi"/>
        </w:rPr>
      </w:pPr>
      <w:r w:rsidRPr="007A78E9">
        <w:rPr>
          <w:rFonts w:cstheme="minorHAnsi"/>
        </w:rPr>
        <w:t xml:space="preserve">Bill H. asked if MaineHousing would be providing Scholarships for this year’s NAEH Conference. </w:t>
      </w:r>
      <w:r w:rsidR="00276E3B" w:rsidRPr="007A78E9">
        <w:rPr>
          <w:rFonts w:cstheme="minorHAnsi"/>
        </w:rPr>
        <w:t xml:space="preserve"> We will look into it. There are scholarships available through NAEH as well. </w:t>
      </w:r>
    </w:p>
    <w:p w:rsidR="00F2102B" w:rsidRPr="007A78E9" w:rsidRDefault="00512C45" w:rsidP="003C56A8">
      <w:pPr>
        <w:snapToGrid w:val="0"/>
        <w:spacing w:before="120"/>
        <w:rPr>
          <w:b/>
        </w:rPr>
      </w:pPr>
      <w:r w:rsidRPr="007A78E9">
        <w:rPr>
          <w:b/>
        </w:rPr>
        <w:t>Next Meeting:</w:t>
      </w:r>
      <w:r w:rsidRPr="007A78E9">
        <w:t xml:space="preserve">  </w:t>
      </w:r>
      <w:r w:rsidR="00EA37F9" w:rsidRPr="007A78E9">
        <w:rPr>
          <w:b/>
        </w:rPr>
        <w:t>March 19, 2020</w:t>
      </w:r>
      <w:r w:rsidR="000E1140" w:rsidRPr="007A78E9">
        <w:rPr>
          <w:b/>
        </w:rPr>
        <w:t>,</w:t>
      </w:r>
      <w:r w:rsidRPr="007A78E9">
        <w:rPr>
          <w:b/>
        </w:rPr>
        <w:t xml:space="preserve"> 1</w:t>
      </w:r>
      <w:r w:rsidR="003C56A8" w:rsidRPr="007A78E9">
        <w:rPr>
          <w:b/>
        </w:rPr>
        <w:t>PM to 3PM</w:t>
      </w:r>
    </w:p>
    <w:sectPr w:rsidR="00F2102B" w:rsidRPr="007A78E9" w:rsidSect="007A78E9">
      <w:footerReference w:type="even" r:id="rId10"/>
      <w:footerReference w:type="default" r:id="rId11"/>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90" w:rsidRDefault="00F40290" w:rsidP="008466CE">
      <w:r>
        <w:separator/>
      </w:r>
    </w:p>
  </w:endnote>
  <w:endnote w:type="continuationSeparator" w:id="0">
    <w:p w:rsidR="00F40290" w:rsidRDefault="00F40290"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rsidR="008466CE" w:rsidRDefault="008466CE" w:rsidP="00DC3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66CE" w:rsidRDefault="008466CE"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rsidR="008466CE" w:rsidRDefault="008466CE"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620A76">
          <w:rPr>
            <w:rStyle w:val="PageNumber"/>
            <w:noProof/>
          </w:rPr>
          <w:t>3</w:t>
        </w:r>
        <w:r>
          <w:rPr>
            <w:rStyle w:val="PageNumber"/>
          </w:rPr>
          <w:fldChar w:fldCharType="end"/>
        </w:r>
      </w:p>
    </w:sdtContent>
  </w:sdt>
  <w:p w:rsidR="008466CE" w:rsidRDefault="008466CE"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90" w:rsidRDefault="00F40290" w:rsidP="008466CE">
      <w:r>
        <w:separator/>
      </w:r>
    </w:p>
  </w:footnote>
  <w:footnote w:type="continuationSeparator" w:id="0">
    <w:p w:rsidR="00F40290" w:rsidRDefault="00F40290"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79F"/>
    <w:multiLevelType w:val="hybridMultilevel"/>
    <w:tmpl w:val="561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6FA1"/>
    <w:multiLevelType w:val="hybridMultilevel"/>
    <w:tmpl w:val="C5B8C68C"/>
    <w:lvl w:ilvl="0" w:tplc="FFC0068E">
      <w:start w:val="2020"/>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03D95BF3"/>
    <w:multiLevelType w:val="multilevel"/>
    <w:tmpl w:val="2BCEEFD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A61277"/>
    <w:multiLevelType w:val="hybridMultilevel"/>
    <w:tmpl w:val="DB9C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1366E"/>
    <w:multiLevelType w:val="hybridMultilevel"/>
    <w:tmpl w:val="E474D378"/>
    <w:lvl w:ilvl="0" w:tplc="3A92833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C1D01"/>
    <w:multiLevelType w:val="hybridMultilevel"/>
    <w:tmpl w:val="B9C8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C7D51"/>
    <w:multiLevelType w:val="hybridMultilevel"/>
    <w:tmpl w:val="C57CC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C80159"/>
    <w:multiLevelType w:val="hybridMultilevel"/>
    <w:tmpl w:val="585AFEE6"/>
    <w:lvl w:ilvl="0" w:tplc="C9C65DA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53045"/>
    <w:multiLevelType w:val="hybridMultilevel"/>
    <w:tmpl w:val="2B48E7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9E62BA"/>
    <w:multiLevelType w:val="hybridMultilevel"/>
    <w:tmpl w:val="BEF0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207DC"/>
    <w:multiLevelType w:val="hybridMultilevel"/>
    <w:tmpl w:val="A1BC37A8"/>
    <w:lvl w:ilvl="0" w:tplc="97F894A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A0B5F"/>
    <w:multiLevelType w:val="hybridMultilevel"/>
    <w:tmpl w:val="D3DC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E376E"/>
    <w:multiLevelType w:val="hybridMultilevel"/>
    <w:tmpl w:val="51B88C4C"/>
    <w:lvl w:ilvl="0" w:tplc="F91895DA">
      <w:start w:val="1"/>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30CD7"/>
    <w:multiLevelType w:val="hybridMultilevel"/>
    <w:tmpl w:val="616A81F8"/>
    <w:lvl w:ilvl="0" w:tplc="98A469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C392D"/>
    <w:multiLevelType w:val="hybridMultilevel"/>
    <w:tmpl w:val="B3D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51E7F"/>
    <w:multiLevelType w:val="hybridMultilevel"/>
    <w:tmpl w:val="AEF68846"/>
    <w:lvl w:ilvl="0" w:tplc="97F894A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B6F61"/>
    <w:multiLevelType w:val="hybridMultilevel"/>
    <w:tmpl w:val="54C8F05E"/>
    <w:lvl w:ilvl="0" w:tplc="97F894A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B7F7D"/>
    <w:multiLevelType w:val="hybridMultilevel"/>
    <w:tmpl w:val="6026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8768E"/>
    <w:multiLevelType w:val="hybridMultilevel"/>
    <w:tmpl w:val="0590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11238"/>
    <w:multiLevelType w:val="hybridMultilevel"/>
    <w:tmpl w:val="3EFE0272"/>
    <w:lvl w:ilvl="0" w:tplc="7CC62D1A">
      <w:start w:val="2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B561C"/>
    <w:multiLevelType w:val="hybridMultilevel"/>
    <w:tmpl w:val="B848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C5D37"/>
    <w:multiLevelType w:val="hybridMultilevel"/>
    <w:tmpl w:val="D376143C"/>
    <w:lvl w:ilvl="0" w:tplc="39B41BE8">
      <w:start w:val="3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41B21"/>
    <w:multiLevelType w:val="hybridMultilevel"/>
    <w:tmpl w:val="57027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00272"/>
    <w:multiLevelType w:val="hybridMultilevel"/>
    <w:tmpl w:val="03C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36065"/>
    <w:multiLevelType w:val="hybridMultilevel"/>
    <w:tmpl w:val="80FA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F5971"/>
    <w:multiLevelType w:val="hybridMultilevel"/>
    <w:tmpl w:val="67A47FDA"/>
    <w:lvl w:ilvl="0" w:tplc="5E8808B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F2E49"/>
    <w:multiLevelType w:val="hybridMultilevel"/>
    <w:tmpl w:val="5E767244"/>
    <w:lvl w:ilvl="0" w:tplc="305A5116">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3"/>
  </w:num>
  <w:num w:numId="4">
    <w:abstractNumId w:val="3"/>
  </w:num>
  <w:num w:numId="5">
    <w:abstractNumId w:val="18"/>
  </w:num>
  <w:num w:numId="6">
    <w:abstractNumId w:val="5"/>
  </w:num>
  <w:num w:numId="7">
    <w:abstractNumId w:val="20"/>
  </w:num>
  <w:num w:numId="8">
    <w:abstractNumId w:val="26"/>
  </w:num>
  <w:num w:numId="9">
    <w:abstractNumId w:val="21"/>
  </w:num>
  <w:num w:numId="10">
    <w:abstractNumId w:val="22"/>
  </w:num>
  <w:num w:numId="11">
    <w:abstractNumId w:val="17"/>
  </w:num>
  <w:num w:numId="12">
    <w:abstractNumId w:val="15"/>
  </w:num>
  <w:num w:numId="13">
    <w:abstractNumId w:val="16"/>
  </w:num>
  <w:num w:numId="14">
    <w:abstractNumId w:val="10"/>
  </w:num>
  <w:num w:numId="15">
    <w:abstractNumId w:val="6"/>
  </w:num>
  <w:num w:numId="16">
    <w:abstractNumId w:val="24"/>
  </w:num>
  <w:num w:numId="17">
    <w:abstractNumId w:val="0"/>
  </w:num>
  <w:num w:numId="18">
    <w:abstractNumId w:val="14"/>
  </w:num>
  <w:num w:numId="19">
    <w:abstractNumId w:val="4"/>
  </w:num>
  <w:num w:numId="20">
    <w:abstractNumId w:val="13"/>
  </w:num>
  <w:num w:numId="21">
    <w:abstractNumId w:val="19"/>
  </w:num>
  <w:num w:numId="22">
    <w:abstractNumId w:val="25"/>
  </w:num>
  <w:num w:numId="23">
    <w:abstractNumId w:val="11"/>
  </w:num>
  <w:num w:numId="24">
    <w:abstractNumId w:val="1"/>
  </w:num>
  <w:num w:numId="25">
    <w:abstractNumId w:val="12"/>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EA6"/>
    <w:rsid w:val="00037768"/>
    <w:rsid w:val="00037F9D"/>
    <w:rsid w:val="0005639F"/>
    <w:rsid w:val="00057890"/>
    <w:rsid w:val="0007293B"/>
    <w:rsid w:val="000779D6"/>
    <w:rsid w:val="00082AA1"/>
    <w:rsid w:val="000857C6"/>
    <w:rsid w:val="00093273"/>
    <w:rsid w:val="000C5DA7"/>
    <w:rsid w:val="000D7067"/>
    <w:rsid w:val="000E1140"/>
    <w:rsid w:val="000F1F4E"/>
    <w:rsid w:val="0011677E"/>
    <w:rsid w:val="0012761F"/>
    <w:rsid w:val="001544B8"/>
    <w:rsid w:val="00171178"/>
    <w:rsid w:val="00175EDD"/>
    <w:rsid w:val="00176B87"/>
    <w:rsid w:val="00184CFD"/>
    <w:rsid w:val="00184EEA"/>
    <w:rsid w:val="00192B5D"/>
    <w:rsid w:val="00195CC6"/>
    <w:rsid w:val="001A485D"/>
    <w:rsid w:val="001C2F68"/>
    <w:rsid w:val="001D1389"/>
    <w:rsid w:val="001E177C"/>
    <w:rsid w:val="001E5B1E"/>
    <w:rsid w:val="001F2C1C"/>
    <w:rsid w:val="001F666C"/>
    <w:rsid w:val="00202A73"/>
    <w:rsid w:val="0023004F"/>
    <w:rsid w:val="002321AF"/>
    <w:rsid w:val="0023608B"/>
    <w:rsid w:val="00241FEA"/>
    <w:rsid w:val="00273188"/>
    <w:rsid w:val="002745DA"/>
    <w:rsid w:val="00276E3B"/>
    <w:rsid w:val="0027700D"/>
    <w:rsid w:val="00280301"/>
    <w:rsid w:val="0028576B"/>
    <w:rsid w:val="00286B11"/>
    <w:rsid w:val="0028739F"/>
    <w:rsid w:val="00287B55"/>
    <w:rsid w:val="00291405"/>
    <w:rsid w:val="002919CC"/>
    <w:rsid w:val="002A3484"/>
    <w:rsid w:val="002A4302"/>
    <w:rsid w:val="002B557D"/>
    <w:rsid w:val="002B5612"/>
    <w:rsid w:val="002D6723"/>
    <w:rsid w:val="002E3ED2"/>
    <w:rsid w:val="002F250C"/>
    <w:rsid w:val="003264B0"/>
    <w:rsid w:val="00334853"/>
    <w:rsid w:val="0035278C"/>
    <w:rsid w:val="00353E5D"/>
    <w:rsid w:val="00361033"/>
    <w:rsid w:val="003753CF"/>
    <w:rsid w:val="00380E1B"/>
    <w:rsid w:val="00384A66"/>
    <w:rsid w:val="003864DE"/>
    <w:rsid w:val="00390974"/>
    <w:rsid w:val="00391973"/>
    <w:rsid w:val="003958CC"/>
    <w:rsid w:val="003B44E1"/>
    <w:rsid w:val="003C08AA"/>
    <w:rsid w:val="003C1361"/>
    <w:rsid w:val="003C1C54"/>
    <w:rsid w:val="003C56A8"/>
    <w:rsid w:val="003D17E5"/>
    <w:rsid w:val="003D283B"/>
    <w:rsid w:val="003D35FB"/>
    <w:rsid w:val="003D3AFA"/>
    <w:rsid w:val="003E4283"/>
    <w:rsid w:val="00400E25"/>
    <w:rsid w:val="00407D54"/>
    <w:rsid w:val="00422BF5"/>
    <w:rsid w:val="00426420"/>
    <w:rsid w:val="00433E85"/>
    <w:rsid w:val="00441177"/>
    <w:rsid w:val="00487615"/>
    <w:rsid w:val="00492B4B"/>
    <w:rsid w:val="00497AFD"/>
    <w:rsid w:val="00497D13"/>
    <w:rsid w:val="004A095D"/>
    <w:rsid w:val="004A559C"/>
    <w:rsid w:val="004B3AF7"/>
    <w:rsid w:val="004B3F57"/>
    <w:rsid w:val="004C06D4"/>
    <w:rsid w:val="004C1680"/>
    <w:rsid w:val="004C285C"/>
    <w:rsid w:val="004C7E26"/>
    <w:rsid w:val="004D47B3"/>
    <w:rsid w:val="004E6718"/>
    <w:rsid w:val="004F01D9"/>
    <w:rsid w:val="004F5F55"/>
    <w:rsid w:val="00512C45"/>
    <w:rsid w:val="00520352"/>
    <w:rsid w:val="00547FEC"/>
    <w:rsid w:val="00563758"/>
    <w:rsid w:val="005713D8"/>
    <w:rsid w:val="00573A55"/>
    <w:rsid w:val="0057736C"/>
    <w:rsid w:val="00591CFA"/>
    <w:rsid w:val="005A1EE9"/>
    <w:rsid w:val="005D583D"/>
    <w:rsid w:val="005E3726"/>
    <w:rsid w:val="005E6CB8"/>
    <w:rsid w:val="00607F63"/>
    <w:rsid w:val="0061082A"/>
    <w:rsid w:val="00614B65"/>
    <w:rsid w:val="00620A76"/>
    <w:rsid w:val="00622F49"/>
    <w:rsid w:val="00630E4C"/>
    <w:rsid w:val="006318C7"/>
    <w:rsid w:val="00636E11"/>
    <w:rsid w:val="006565D0"/>
    <w:rsid w:val="00656750"/>
    <w:rsid w:val="00662153"/>
    <w:rsid w:val="00667A63"/>
    <w:rsid w:val="006914D3"/>
    <w:rsid w:val="006B323F"/>
    <w:rsid w:val="006B4450"/>
    <w:rsid w:val="006C08B7"/>
    <w:rsid w:val="006C5831"/>
    <w:rsid w:val="006C6881"/>
    <w:rsid w:val="006D08C3"/>
    <w:rsid w:val="006D1EAC"/>
    <w:rsid w:val="006D3377"/>
    <w:rsid w:val="006D6478"/>
    <w:rsid w:val="006E43F1"/>
    <w:rsid w:val="006F24BD"/>
    <w:rsid w:val="006F5104"/>
    <w:rsid w:val="006F5925"/>
    <w:rsid w:val="006F6142"/>
    <w:rsid w:val="007001A2"/>
    <w:rsid w:val="00700C80"/>
    <w:rsid w:val="00713218"/>
    <w:rsid w:val="00722853"/>
    <w:rsid w:val="00725E5B"/>
    <w:rsid w:val="00732367"/>
    <w:rsid w:val="00741D3E"/>
    <w:rsid w:val="00743201"/>
    <w:rsid w:val="00752CFA"/>
    <w:rsid w:val="00757D47"/>
    <w:rsid w:val="00770115"/>
    <w:rsid w:val="007837AE"/>
    <w:rsid w:val="0078543B"/>
    <w:rsid w:val="00793E06"/>
    <w:rsid w:val="007A78E9"/>
    <w:rsid w:val="007B6793"/>
    <w:rsid w:val="007C1AB4"/>
    <w:rsid w:val="007C7BC7"/>
    <w:rsid w:val="007D1F5E"/>
    <w:rsid w:val="007E11D6"/>
    <w:rsid w:val="007E2778"/>
    <w:rsid w:val="007F4FFD"/>
    <w:rsid w:val="007F55FB"/>
    <w:rsid w:val="007F7249"/>
    <w:rsid w:val="00802E16"/>
    <w:rsid w:val="00814552"/>
    <w:rsid w:val="008327ED"/>
    <w:rsid w:val="00841E9F"/>
    <w:rsid w:val="008466CE"/>
    <w:rsid w:val="0085054D"/>
    <w:rsid w:val="0086199F"/>
    <w:rsid w:val="00872A19"/>
    <w:rsid w:val="008750AD"/>
    <w:rsid w:val="008757F2"/>
    <w:rsid w:val="008944D0"/>
    <w:rsid w:val="00896B37"/>
    <w:rsid w:val="00897AF5"/>
    <w:rsid w:val="008A1875"/>
    <w:rsid w:val="008A2A48"/>
    <w:rsid w:val="008A6959"/>
    <w:rsid w:val="008A7F13"/>
    <w:rsid w:val="008B2431"/>
    <w:rsid w:val="008C3886"/>
    <w:rsid w:val="008C6AD8"/>
    <w:rsid w:val="008E221C"/>
    <w:rsid w:val="008E4A7A"/>
    <w:rsid w:val="00905709"/>
    <w:rsid w:val="00924A79"/>
    <w:rsid w:val="009344D1"/>
    <w:rsid w:val="00934F8A"/>
    <w:rsid w:val="00935BA9"/>
    <w:rsid w:val="009361BE"/>
    <w:rsid w:val="00942055"/>
    <w:rsid w:val="0095436D"/>
    <w:rsid w:val="0095787A"/>
    <w:rsid w:val="0097356B"/>
    <w:rsid w:val="0098035F"/>
    <w:rsid w:val="00996C1E"/>
    <w:rsid w:val="009C5CA0"/>
    <w:rsid w:val="009D34F7"/>
    <w:rsid w:val="009F27D9"/>
    <w:rsid w:val="00A00262"/>
    <w:rsid w:val="00A011C2"/>
    <w:rsid w:val="00A01B1F"/>
    <w:rsid w:val="00A05590"/>
    <w:rsid w:val="00A05850"/>
    <w:rsid w:val="00A07B4C"/>
    <w:rsid w:val="00A1107D"/>
    <w:rsid w:val="00A128B3"/>
    <w:rsid w:val="00A12911"/>
    <w:rsid w:val="00A22AF5"/>
    <w:rsid w:val="00A23B6A"/>
    <w:rsid w:val="00A33D10"/>
    <w:rsid w:val="00A34EF4"/>
    <w:rsid w:val="00A41FC0"/>
    <w:rsid w:val="00A51BF3"/>
    <w:rsid w:val="00A537E5"/>
    <w:rsid w:val="00A613E8"/>
    <w:rsid w:val="00A70C0B"/>
    <w:rsid w:val="00A8583F"/>
    <w:rsid w:val="00A91B6E"/>
    <w:rsid w:val="00AA4AF3"/>
    <w:rsid w:val="00AA588B"/>
    <w:rsid w:val="00AC74F6"/>
    <w:rsid w:val="00AD1248"/>
    <w:rsid w:val="00AE0ED0"/>
    <w:rsid w:val="00AE5098"/>
    <w:rsid w:val="00AE7146"/>
    <w:rsid w:val="00B27E67"/>
    <w:rsid w:val="00B5101D"/>
    <w:rsid w:val="00B822F1"/>
    <w:rsid w:val="00B905C7"/>
    <w:rsid w:val="00B96317"/>
    <w:rsid w:val="00B96A76"/>
    <w:rsid w:val="00BA2C97"/>
    <w:rsid w:val="00BB0844"/>
    <w:rsid w:val="00BB4888"/>
    <w:rsid w:val="00BB548D"/>
    <w:rsid w:val="00BB6904"/>
    <w:rsid w:val="00BC2881"/>
    <w:rsid w:val="00BD3C02"/>
    <w:rsid w:val="00BE6CAC"/>
    <w:rsid w:val="00BF075A"/>
    <w:rsid w:val="00BF3EAB"/>
    <w:rsid w:val="00BF3FF7"/>
    <w:rsid w:val="00BF6FA6"/>
    <w:rsid w:val="00BF7540"/>
    <w:rsid w:val="00C014F5"/>
    <w:rsid w:val="00C061C9"/>
    <w:rsid w:val="00C16CD7"/>
    <w:rsid w:val="00C22643"/>
    <w:rsid w:val="00C30C22"/>
    <w:rsid w:val="00C44FC1"/>
    <w:rsid w:val="00C47442"/>
    <w:rsid w:val="00C574EA"/>
    <w:rsid w:val="00C632C1"/>
    <w:rsid w:val="00C63E06"/>
    <w:rsid w:val="00C64939"/>
    <w:rsid w:val="00C66C44"/>
    <w:rsid w:val="00C80A72"/>
    <w:rsid w:val="00C97957"/>
    <w:rsid w:val="00CC003B"/>
    <w:rsid w:val="00CC1580"/>
    <w:rsid w:val="00CC587F"/>
    <w:rsid w:val="00CD3561"/>
    <w:rsid w:val="00CD4238"/>
    <w:rsid w:val="00CD6445"/>
    <w:rsid w:val="00CE4EE0"/>
    <w:rsid w:val="00CE5223"/>
    <w:rsid w:val="00CF0526"/>
    <w:rsid w:val="00CF60E2"/>
    <w:rsid w:val="00D151B3"/>
    <w:rsid w:val="00D1523A"/>
    <w:rsid w:val="00D164B7"/>
    <w:rsid w:val="00D168FD"/>
    <w:rsid w:val="00D228D2"/>
    <w:rsid w:val="00D24CDE"/>
    <w:rsid w:val="00D2753E"/>
    <w:rsid w:val="00D31A46"/>
    <w:rsid w:val="00D427D1"/>
    <w:rsid w:val="00D4605D"/>
    <w:rsid w:val="00D67E18"/>
    <w:rsid w:val="00D86310"/>
    <w:rsid w:val="00D95E12"/>
    <w:rsid w:val="00DB2A26"/>
    <w:rsid w:val="00DC79A5"/>
    <w:rsid w:val="00DE3044"/>
    <w:rsid w:val="00DF240D"/>
    <w:rsid w:val="00E05557"/>
    <w:rsid w:val="00E1609E"/>
    <w:rsid w:val="00E35D27"/>
    <w:rsid w:val="00E46CD9"/>
    <w:rsid w:val="00E5152B"/>
    <w:rsid w:val="00E53A24"/>
    <w:rsid w:val="00E62754"/>
    <w:rsid w:val="00E75E76"/>
    <w:rsid w:val="00E82C34"/>
    <w:rsid w:val="00EA37F9"/>
    <w:rsid w:val="00EB07B2"/>
    <w:rsid w:val="00EB0C37"/>
    <w:rsid w:val="00ED240A"/>
    <w:rsid w:val="00ED35EF"/>
    <w:rsid w:val="00EF2815"/>
    <w:rsid w:val="00F168B1"/>
    <w:rsid w:val="00F2102B"/>
    <w:rsid w:val="00F32AD1"/>
    <w:rsid w:val="00F40290"/>
    <w:rsid w:val="00F51297"/>
    <w:rsid w:val="00F5483F"/>
    <w:rsid w:val="00F60784"/>
    <w:rsid w:val="00F63D58"/>
    <w:rsid w:val="00F6438C"/>
    <w:rsid w:val="00F64B45"/>
    <w:rsid w:val="00F64E83"/>
    <w:rsid w:val="00F65785"/>
    <w:rsid w:val="00F824A0"/>
    <w:rsid w:val="00F8268E"/>
    <w:rsid w:val="00F841AD"/>
    <w:rsid w:val="00F932DF"/>
    <w:rsid w:val="00FB31E2"/>
    <w:rsid w:val="00FB7251"/>
    <w:rsid w:val="00FD75F5"/>
    <w:rsid w:val="00FE6504"/>
    <w:rsid w:val="00FF1C2D"/>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2D8852"/>
  <w15:docId w15:val="{BBB1B494-5FC7-4538-B19B-523AB67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721951679">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 w:id="530186905">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ibbitts@maine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inehomelesspla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Grommes Pulaski</dc:creator>
  <cp:lastModifiedBy>Scott Tibbitts</cp:lastModifiedBy>
  <cp:revision>3</cp:revision>
  <dcterms:created xsi:type="dcterms:W3CDTF">2020-03-02T14:12:00Z</dcterms:created>
  <dcterms:modified xsi:type="dcterms:W3CDTF">2020-03-02T15:52:00Z</dcterms:modified>
</cp:coreProperties>
</file>