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23C4" w:rsidRPr="00C923C4" w:rsidRDefault="00AE70D6" w:rsidP="00C923C4">
      <w:pPr>
        <w:pStyle w:val="NormalWeb"/>
        <w:jc w:val="center"/>
        <w:rPr>
          <w:rFonts w:ascii="ArialMT" w:hAnsi="ArialMT"/>
          <w:b/>
          <w:sz w:val="28"/>
          <w:szCs w:val="20"/>
        </w:rPr>
      </w:pPr>
      <w:r w:rsidRPr="00C923C4">
        <w:rPr>
          <w:rFonts w:ascii="ArialMT" w:hAnsi="ArialMT"/>
          <w:b/>
          <w:sz w:val="28"/>
          <w:szCs w:val="20"/>
        </w:rPr>
        <w:t xml:space="preserve">Maine </w:t>
      </w:r>
      <w:r w:rsidR="008A7CA2" w:rsidRPr="00C923C4">
        <w:rPr>
          <w:rFonts w:ascii="ArialMT" w:hAnsi="ArialMT"/>
          <w:b/>
          <w:sz w:val="28"/>
          <w:szCs w:val="20"/>
        </w:rPr>
        <w:t>Continuum of Care</w:t>
      </w:r>
    </w:p>
    <w:p w:rsidR="00AE70D6" w:rsidRPr="00C923C4" w:rsidRDefault="003C421C" w:rsidP="00C923C4">
      <w:pPr>
        <w:pStyle w:val="NormalWeb"/>
        <w:jc w:val="center"/>
        <w:rPr>
          <w:rFonts w:ascii="ArialMT" w:hAnsi="ArialMT"/>
          <w:b/>
          <w:szCs w:val="20"/>
        </w:rPr>
      </w:pPr>
      <w:r>
        <w:rPr>
          <w:rFonts w:ascii="ArialMT" w:hAnsi="ArialMT"/>
          <w:b/>
          <w:szCs w:val="20"/>
        </w:rPr>
        <w:t>Step 3</w:t>
      </w:r>
      <w:bookmarkStart w:id="0" w:name="_GoBack"/>
      <w:bookmarkEnd w:id="0"/>
      <w:r w:rsidR="00C923C4" w:rsidRPr="00C923C4">
        <w:rPr>
          <w:rFonts w:ascii="ArialMT" w:hAnsi="ArialMT"/>
          <w:b/>
          <w:szCs w:val="20"/>
        </w:rPr>
        <w:t>: Project Application Appeal Process to HUD</w:t>
      </w:r>
    </w:p>
    <w:p w:rsidR="00AE70D6" w:rsidRPr="00C923C4" w:rsidRDefault="00AE70D6" w:rsidP="00AE70D6">
      <w:pPr>
        <w:pStyle w:val="NormalWeb"/>
      </w:pPr>
      <w:r w:rsidRPr="00C923C4">
        <w:t xml:space="preserve">Per 24 CFR 578.35(c), project applicants that believe they were denied the opportunity to participate in the local CoC planning process in a reasonable manner and whose projects were rejected or reallocated by the CoC may appeal these actions directly with HUD by submitting a Solo Applicant project application prior to the application deadline. </w:t>
      </w:r>
    </w:p>
    <w:p w:rsidR="00AE70D6" w:rsidRPr="00C923C4" w:rsidRDefault="008A7CA2" w:rsidP="00AE70D6">
      <w:pPr>
        <w:pStyle w:val="NormalWeb"/>
      </w:pPr>
      <w:r w:rsidRPr="00C923C4">
        <w:t>To appeal,</w:t>
      </w:r>
      <w:r w:rsidR="00AE70D6" w:rsidRPr="00C923C4">
        <w:t xml:space="preserve"> all Project Applicants </w:t>
      </w:r>
      <w:r w:rsidR="00AE70D6" w:rsidRPr="00C923C4">
        <w:rPr>
          <w:b/>
          <w:bCs/>
        </w:rPr>
        <w:t xml:space="preserve">must </w:t>
      </w:r>
      <w:r w:rsidR="00AE70D6" w:rsidRPr="00C923C4">
        <w:t xml:space="preserve">have completed the Project Applicant Profile, submitted either a New or Renewal Project Application to the CoC by the </w:t>
      </w:r>
      <w:r w:rsidRPr="00C923C4">
        <w:t>August 17, 2018</w:t>
      </w:r>
      <w:r w:rsidR="00AE70D6" w:rsidRPr="00C923C4">
        <w:t xml:space="preserve">, and received a rejection from the CoC outside of </w:t>
      </w:r>
      <w:r w:rsidR="00AE70D6" w:rsidRPr="00C923C4">
        <w:rPr>
          <w:i/>
          <w:iCs/>
        </w:rPr>
        <w:t xml:space="preserve">e-snaps </w:t>
      </w:r>
      <w:r w:rsidR="00AE70D6" w:rsidRPr="00C923C4">
        <w:t xml:space="preserve">(e.g., rejection via email or letter). </w:t>
      </w:r>
    </w:p>
    <w:p w:rsidR="008A7CA2" w:rsidRPr="00C923C4" w:rsidRDefault="008A7CA2" w:rsidP="008A7CA2">
      <w:pPr>
        <w:pStyle w:val="NormalWeb"/>
      </w:pPr>
      <w:r w:rsidRPr="00C923C4">
        <w:t xml:space="preserve">If the criteria cited above are met, the Project Applicant will have the opportunity to submit a Notice of Intent to Appeal and apply as a Solo Project Applicant directly to HUD through </w:t>
      </w:r>
      <w:r w:rsidRPr="00C923C4">
        <w:rPr>
          <w:i/>
          <w:iCs/>
        </w:rPr>
        <w:t>e-snaps</w:t>
      </w:r>
      <w:r w:rsidRPr="00C923C4">
        <w:t>.</w:t>
      </w:r>
    </w:p>
    <w:p w:rsidR="008A7CA2" w:rsidRPr="00C923C4" w:rsidRDefault="008A7CA2" w:rsidP="008A7CA2">
      <w:pPr>
        <w:pStyle w:val="NormalWeb"/>
      </w:pPr>
      <w:r w:rsidRPr="00C923C4">
        <w:t xml:space="preserve">In order for a project application to be considered for funding, it must meet this criteria and submit the Solo Applicant appeal project application to HUD prior to September 18, 2018. </w:t>
      </w:r>
    </w:p>
    <w:p w:rsidR="008A7CA2" w:rsidRPr="00C923C4" w:rsidRDefault="008A7CA2" w:rsidP="008A7CA2">
      <w:pPr>
        <w:pStyle w:val="NormalWeb"/>
      </w:pPr>
      <w:r w:rsidRPr="00C923C4">
        <w:t xml:space="preserve">Applicant’s wishing to submit an appeal must follow the instructions provided by HUD in their FY18 Project Applicant Appeal Process ensaps Navigational Guide located online at: </w:t>
      </w:r>
      <w:hyperlink r:id="rId5" w:history="1">
        <w:r w:rsidRPr="00C923C4">
          <w:rPr>
            <w:rStyle w:val="Hyperlink"/>
          </w:rPr>
          <w:t>https://www.hudexchange.info/resources/documents/FY-2018-Project%20Application-Appeal-Process-Navigational-Guide.pdf</w:t>
        </w:r>
      </w:hyperlink>
      <w:r w:rsidRPr="00C923C4">
        <w:t xml:space="preserve"> </w:t>
      </w:r>
    </w:p>
    <w:p w:rsidR="008A7CA2" w:rsidRPr="00C923C4" w:rsidRDefault="008A7CA2" w:rsidP="008A7CA2">
      <w:pPr>
        <w:pStyle w:val="NormalWeb"/>
      </w:pPr>
      <w:r w:rsidRPr="00C923C4">
        <w:t xml:space="preserve">This navigational guide focuses on submitting a project application in </w:t>
      </w:r>
      <w:r w:rsidRPr="00C923C4">
        <w:rPr>
          <w:i/>
          <w:iCs/>
        </w:rPr>
        <w:t xml:space="preserve">e-snaps </w:t>
      </w:r>
      <w:r w:rsidRPr="00C923C4">
        <w:t xml:space="preserve">to be considered for appeal, which includes submitting the relevant details of a Project Applicant’s experience of not being able to participate in the CoC planning process. It provides instructions for the specific screens and forms that identify a New or Renewal Project Application as an Appeal Project Application. </w:t>
      </w:r>
    </w:p>
    <w:p w:rsidR="008A7CA2" w:rsidRPr="00C923C4" w:rsidRDefault="008A7CA2" w:rsidP="008A7CA2">
      <w:pPr>
        <w:pStyle w:val="NormalWeb"/>
      </w:pPr>
      <w:r w:rsidRPr="00C923C4">
        <w:t>The Navigational Guide provides information regarding: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 xml:space="preserve">Accessing the Appeal Project Application 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>FY 2018 Project Application Appeal Process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>Submitting the Appeal Project Application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 xml:space="preserve">Next steps. </w:t>
      </w:r>
    </w:p>
    <w:p w:rsidR="008A7CA2" w:rsidRDefault="008A7CA2" w:rsidP="008A7CA2">
      <w:pPr>
        <w:pStyle w:val="NormalWeb"/>
      </w:pPr>
    </w:p>
    <w:p w:rsidR="00112BC1" w:rsidRDefault="003C421C"/>
    <w:sectPr w:rsidR="00112BC1" w:rsidSect="00636D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MT">
    <w:altName w:val="Arial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644DCD"/>
    <w:multiLevelType w:val="hybridMultilevel"/>
    <w:tmpl w:val="C8CA8F2E"/>
    <w:lvl w:ilvl="0" w:tplc="5B0AF5A8">
      <w:start w:val="2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0D6"/>
    <w:rsid w:val="003C421C"/>
    <w:rsid w:val="00636DF1"/>
    <w:rsid w:val="008614FB"/>
    <w:rsid w:val="008A7CA2"/>
    <w:rsid w:val="00AE70D6"/>
    <w:rsid w:val="00C92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61F70C"/>
  <w15:chartTrackingRefBased/>
  <w15:docId w15:val="{BD569E12-9241-CC4E-856A-6CBE75225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E70D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8A7C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C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8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88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73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67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35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8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38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87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62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31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07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601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13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79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70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6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8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69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48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2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3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0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0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1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9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48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37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hudexchange.info/resources/documents/FY-2018-Project%20Application-Appeal-Process-Navigational-Guide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2018-07-18T14:52:00Z</dcterms:created>
  <dcterms:modified xsi:type="dcterms:W3CDTF">2018-07-20T17:43:00Z</dcterms:modified>
</cp:coreProperties>
</file>