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3992040C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7172F2" w:rsidRPr="007172F2">
              <w:rPr>
                <w:b/>
                <w:i/>
                <w:sz w:val="36"/>
                <w:szCs w:val="36"/>
                <w:u w:val="single"/>
              </w:rPr>
              <w:t xml:space="preserve"> Merged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1FBE90D5" w:rsidR="00F30033" w:rsidRDefault="002C0D0B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</w:t>
            </w:r>
            <w:r w:rsidR="00C17288">
              <w:rPr>
                <w:b/>
                <w:sz w:val="32"/>
                <w:szCs w:val="36"/>
              </w:rPr>
              <w:t>ly 20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St., Presque Isle</w:t>
            </w:r>
            <w:r w:rsidR="00651E97">
              <w:rPr>
                <w:sz w:val="28"/>
                <w:szCs w:val="28"/>
              </w:rPr>
              <w:t xml:space="preserve"> </w:t>
            </w:r>
            <w:r w:rsidR="00651E97" w:rsidRPr="00651E97">
              <w:rPr>
                <w:sz w:val="18"/>
                <w:szCs w:val="28"/>
              </w:rPr>
              <w:t>(call a</w:t>
            </w:r>
            <w:r w:rsidR="00651E97">
              <w:rPr>
                <w:sz w:val="18"/>
                <w:szCs w:val="28"/>
              </w:rPr>
              <w:t>head to</w:t>
            </w:r>
            <w:r w:rsidR="00651E97" w:rsidRPr="00651E97">
              <w:rPr>
                <w:sz w:val="18"/>
                <w:szCs w:val="28"/>
              </w:rPr>
              <w:t xml:space="preserve"> let them know)</w:t>
            </w:r>
            <w:r w:rsidRPr="00651E97">
              <w:rPr>
                <w:sz w:val="18"/>
                <w:szCs w:val="28"/>
              </w:rPr>
              <w:t xml:space="preserve"> </w:t>
            </w:r>
          </w:p>
          <w:p w14:paraId="6AEDF1A9" w14:textId="309D380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  <w:r w:rsidR="00F038C8">
              <w:rPr>
                <w:sz w:val="28"/>
              </w:rPr>
              <w:t xml:space="preserve"> </w:t>
            </w:r>
            <w:r w:rsidR="00F038C8" w:rsidRPr="00F038C8">
              <w:rPr>
                <w:sz w:val="18"/>
              </w:rPr>
              <w:t>(call ahead)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50B71540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</w:t>
            </w:r>
            <w:bookmarkStart w:id="1" w:name="_GoBack"/>
            <w:bookmarkEnd w:id="1"/>
            <w:r w:rsidRPr="00F038C8">
              <w:rPr>
                <w:sz w:val="28"/>
                <w:highlight w:val="yellow"/>
              </w:rPr>
              <w:t xml:space="preserve">And please – only use the call in if you </w:t>
            </w:r>
            <w:r w:rsidRPr="00F038C8">
              <w:rPr>
                <w:b/>
                <w:i/>
                <w:sz w:val="28"/>
                <w:highlight w:val="yellow"/>
              </w:rPr>
              <w:t>cannot</w:t>
            </w:r>
            <w:r w:rsidRPr="00F038C8">
              <w:rPr>
                <w:sz w:val="28"/>
                <w:highlight w:val="yellow"/>
              </w:rPr>
              <w:t xml:space="preserve"> make it to a Tandberg site</w:t>
            </w:r>
            <w:r w:rsidR="00DD0720">
              <w:rPr>
                <w:sz w:val="28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1F61AA9C" w:rsidR="007E3A6A" w:rsidRPr="00C17288" w:rsidRDefault="007E3A6A" w:rsidP="00C172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</w:t>
            </w:r>
            <w:r w:rsidR="00C17288">
              <w:rPr>
                <w:sz w:val="24"/>
                <w:szCs w:val="24"/>
              </w:rPr>
              <w:t>Establishing the CoC’s P</w:t>
            </w:r>
            <w:r w:rsidR="00C17288" w:rsidRPr="00C17288">
              <w:rPr>
                <w:sz w:val="24"/>
                <w:szCs w:val="24"/>
              </w:rPr>
              <w:t>riorities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1BAAE07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63C80" w:rsidRPr="003E0B00" w14:paraId="0EAA83B9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2B9C84" w14:textId="19559D35" w:rsidR="00163C80" w:rsidRPr="00C17288" w:rsidRDefault="00163C80" w:rsidP="00C17288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NOFA Prep – </w:t>
            </w:r>
            <w:r>
              <w:rPr>
                <w:i/>
                <w:sz w:val="24"/>
                <w:szCs w:val="24"/>
              </w:rPr>
              <w:t>Standing agenda item</w:t>
            </w:r>
          </w:p>
        </w:tc>
        <w:tc>
          <w:tcPr>
            <w:tcW w:w="3172" w:type="dxa"/>
          </w:tcPr>
          <w:p w14:paraId="2A2057C2" w14:textId="577DD32B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5D38538" w14:textId="3966D082" w:rsidR="00163C80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63C80" w:rsidRPr="003E0B00" w14:paraId="601F125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F6336A" w14:textId="4C6062D3" w:rsidR="00163C80" w:rsidRDefault="00163C80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 Nominations</w:t>
            </w:r>
          </w:p>
        </w:tc>
        <w:tc>
          <w:tcPr>
            <w:tcW w:w="3172" w:type="dxa"/>
          </w:tcPr>
          <w:p w14:paraId="5D1F19D6" w14:textId="2BD74E74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D2F06A8" w14:textId="4603E1D8" w:rsidR="00163C80" w:rsidRDefault="00C17288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B4E6B2B" w:rsidR="00FE7DF7" w:rsidRPr="00324CC4" w:rsidRDefault="002C0D0B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Consolidation Committee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63C80" w:rsidRPr="003E0B00" w14:paraId="4C21118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4BF6661" w14:textId="7B926347" w:rsidR="00163C80" w:rsidRDefault="00163C80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Resource Committee – PIT Planning </w:t>
            </w:r>
          </w:p>
        </w:tc>
        <w:tc>
          <w:tcPr>
            <w:tcW w:w="3172" w:type="dxa"/>
          </w:tcPr>
          <w:p w14:paraId="0DC74ED7" w14:textId="50E13C8D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28390A" w14:textId="77777777" w:rsidR="00163C80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E4DF7" w:rsidRPr="003E0B00" w14:paraId="227C1CF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7482C" w14:textId="7C0DA5F6" w:rsidR="00CE4DF7" w:rsidRDefault="00CE4DF7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Committees, Committee Membership, and Election of Committee Chairs</w:t>
            </w:r>
          </w:p>
        </w:tc>
        <w:tc>
          <w:tcPr>
            <w:tcW w:w="3172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579BBEA6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C17288">
              <w:rPr>
                <w:b/>
                <w:sz w:val="32"/>
                <w:szCs w:val="24"/>
              </w:rPr>
              <w:t>August 17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419428A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6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1"/>
  </w:num>
  <w:num w:numId="10">
    <w:abstractNumId w:val="7"/>
  </w:num>
  <w:num w:numId="11">
    <w:abstractNumId w:val="29"/>
  </w:num>
  <w:num w:numId="12">
    <w:abstractNumId w:val="13"/>
  </w:num>
  <w:num w:numId="13">
    <w:abstractNumId w:val="21"/>
  </w:num>
  <w:num w:numId="14">
    <w:abstractNumId w:val="22"/>
  </w:num>
  <w:num w:numId="15">
    <w:abstractNumId w:val="33"/>
  </w:num>
  <w:num w:numId="16">
    <w:abstractNumId w:val="4"/>
  </w:num>
  <w:num w:numId="17">
    <w:abstractNumId w:val="11"/>
  </w:num>
  <w:num w:numId="18">
    <w:abstractNumId w:val="30"/>
  </w:num>
  <w:num w:numId="19">
    <w:abstractNumId w:val="8"/>
  </w:num>
  <w:num w:numId="20">
    <w:abstractNumId w:val="28"/>
  </w:num>
  <w:num w:numId="21">
    <w:abstractNumId w:val="10"/>
  </w:num>
  <w:num w:numId="22">
    <w:abstractNumId w:val="25"/>
  </w:num>
  <w:num w:numId="23">
    <w:abstractNumId w:val="32"/>
  </w:num>
  <w:num w:numId="24">
    <w:abstractNumId w:val="24"/>
  </w:num>
  <w:num w:numId="25">
    <w:abstractNumId w:val="27"/>
  </w:num>
  <w:num w:numId="26">
    <w:abstractNumId w:val="2"/>
  </w:num>
  <w:num w:numId="27">
    <w:abstractNumId w:val="17"/>
  </w:num>
  <w:num w:numId="28">
    <w:abstractNumId w:val="19"/>
  </w:num>
  <w:num w:numId="29">
    <w:abstractNumId w:val="35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4"/>
  </w:num>
  <w:num w:numId="32">
    <w:abstractNumId w:val="12"/>
  </w:num>
  <w:num w:numId="33">
    <w:abstractNumId w:val="9"/>
  </w:num>
  <w:num w:numId="34">
    <w:abstractNumId w:val="3"/>
  </w:num>
  <w:num w:numId="35">
    <w:abstractNumId w:val="23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0720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268</Words>
  <Characters>1532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2017-07-12T14:13:00Z</dcterms:created>
  <dcterms:modified xsi:type="dcterms:W3CDTF">2017-07-12T14:13:00Z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