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13F" w:rsidRPr="0061746D" w:rsidRDefault="0061746D" w:rsidP="0061746D">
      <w:pPr>
        <w:jc w:val="center"/>
        <w:rPr>
          <w:b/>
        </w:rPr>
      </w:pPr>
      <w:r w:rsidRPr="0061746D">
        <w:rPr>
          <w:b/>
        </w:rPr>
        <w:t>Statewide Homeless Council</w:t>
      </w:r>
    </w:p>
    <w:p w:rsidR="0061746D" w:rsidRPr="0061746D" w:rsidRDefault="00984A7C" w:rsidP="0061746D">
      <w:pPr>
        <w:jc w:val="center"/>
        <w:rPr>
          <w:b/>
        </w:rPr>
      </w:pPr>
      <w:r>
        <w:rPr>
          <w:b/>
        </w:rPr>
        <w:t>February</w:t>
      </w:r>
      <w:r w:rsidR="004760EA">
        <w:rPr>
          <w:b/>
        </w:rPr>
        <w:t xml:space="preserve"> 14</w:t>
      </w:r>
      <w:r w:rsidR="0061746D" w:rsidRPr="0061746D">
        <w:rPr>
          <w:b/>
        </w:rPr>
        <w:t>, 2017</w:t>
      </w:r>
    </w:p>
    <w:p w:rsidR="0061746D" w:rsidRDefault="0061746D" w:rsidP="0061746D">
      <w:pPr>
        <w:jc w:val="center"/>
        <w:rPr>
          <w:b/>
        </w:rPr>
      </w:pPr>
      <w:r w:rsidRPr="0061746D">
        <w:rPr>
          <w:b/>
        </w:rPr>
        <w:t>9:30 AM to 2:00 PM</w:t>
      </w:r>
    </w:p>
    <w:p w:rsidR="0061746D" w:rsidRDefault="0061746D" w:rsidP="0061746D">
      <w:pPr>
        <w:rPr>
          <w:b/>
        </w:rPr>
      </w:pPr>
    </w:p>
    <w:p w:rsidR="0061746D" w:rsidRDefault="0061746D" w:rsidP="0061746D">
      <w:pPr>
        <w:rPr>
          <w:b/>
        </w:rPr>
      </w:pPr>
      <w:r>
        <w:rPr>
          <w:b/>
        </w:rPr>
        <w:t xml:space="preserve">Location: </w:t>
      </w:r>
      <w:r>
        <w:rPr>
          <w:b/>
        </w:rPr>
        <w:tab/>
        <w:t xml:space="preserve">MaineHousing 353 Water Street Augusta </w:t>
      </w:r>
      <w:r w:rsidRPr="0061746D">
        <w:rPr>
          <w:b/>
        </w:rPr>
        <w:t>Maine State Housing Authority</w:t>
      </w:r>
      <w:r>
        <w:rPr>
          <w:b/>
        </w:rPr>
        <w:t xml:space="preserve"> </w:t>
      </w:r>
    </w:p>
    <w:p w:rsidR="0061746D" w:rsidRDefault="0061746D" w:rsidP="0061746D">
      <w:pPr>
        <w:rPr>
          <w:b/>
        </w:rPr>
      </w:pPr>
      <w:r>
        <w:rPr>
          <w:b/>
        </w:rPr>
        <w:tab/>
      </w:r>
      <w:r>
        <w:rPr>
          <w:b/>
        </w:rPr>
        <w:tab/>
        <w:t>MaineHousing Conference Room, behind Reception Desk</w:t>
      </w:r>
    </w:p>
    <w:p w:rsidR="0061746D" w:rsidRDefault="0061746D" w:rsidP="0061746D">
      <w:pPr>
        <w:rPr>
          <w:b/>
        </w:rPr>
      </w:pPr>
      <w:r>
        <w:rPr>
          <w:b/>
        </w:rPr>
        <w:tab/>
      </w:r>
      <w:r>
        <w:rPr>
          <w:b/>
        </w:rPr>
        <w:tab/>
        <w:t>SHC meets regularly the second Tuesday of each month</w:t>
      </w:r>
    </w:p>
    <w:p w:rsidR="0061746D" w:rsidRDefault="0061746D" w:rsidP="0061746D">
      <w:pPr>
        <w:rPr>
          <w:b/>
        </w:rPr>
      </w:pPr>
    </w:p>
    <w:p w:rsidR="0061746D" w:rsidRDefault="0061746D" w:rsidP="0061746D">
      <w:pPr>
        <w:rPr>
          <w:b/>
        </w:rPr>
      </w:pPr>
      <w:r>
        <w:rPr>
          <w:b/>
        </w:rPr>
        <w:t xml:space="preserve">Attendees: </w:t>
      </w:r>
      <w:r w:rsidR="00C419F2">
        <w:t>Cullen Ryan, Donna Kelley, William Higgins</w:t>
      </w:r>
      <w:r w:rsidRPr="0061746D">
        <w:t xml:space="preserve">, Boyd </w:t>
      </w:r>
      <w:proofErr w:type="spellStart"/>
      <w:r w:rsidRPr="0061746D">
        <w:t>Kronholm</w:t>
      </w:r>
      <w:proofErr w:type="spellEnd"/>
      <w:r w:rsidRPr="0061746D">
        <w:t xml:space="preserve">, </w:t>
      </w:r>
      <w:r w:rsidR="00C419F2">
        <w:t>Jenny Sta</w:t>
      </w:r>
      <w:r w:rsidR="004760EA">
        <w:t xml:space="preserve">sio, Jon Bradley, Dave </w:t>
      </w:r>
      <w:proofErr w:type="spellStart"/>
      <w:r w:rsidR="004760EA">
        <w:t>McClusky</w:t>
      </w:r>
      <w:proofErr w:type="spellEnd"/>
      <w:r w:rsidR="004760EA">
        <w:t>, Adria Horn</w:t>
      </w:r>
    </w:p>
    <w:p w:rsidR="0061746D" w:rsidRDefault="0061746D" w:rsidP="0061746D">
      <w:pPr>
        <w:rPr>
          <w:b/>
        </w:rPr>
      </w:pPr>
    </w:p>
    <w:p w:rsidR="0061746D" w:rsidRPr="0061746D" w:rsidRDefault="0061746D" w:rsidP="0061746D">
      <w:r>
        <w:rPr>
          <w:b/>
        </w:rPr>
        <w:t>Guests:</w:t>
      </w:r>
      <w:r w:rsidR="00C419F2">
        <w:rPr>
          <w:b/>
        </w:rPr>
        <w:t xml:space="preserve"> </w:t>
      </w:r>
      <w:r w:rsidR="00C419F2" w:rsidRPr="00C419F2">
        <w:t>Cindy Namer,</w:t>
      </w:r>
      <w:r w:rsidR="00C419F2">
        <w:rPr>
          <w:b/>
        </w:rPr>
        <w:t xml:space="preserve"> </w:t>
      </w:r>
      <w:r w:rsidRPr="0061746D">
        <w:t>Joe McNally, Rob Parritt, Arwen Agee, Ginny Dill, Melanie LaMore Gagnon, Giff</w:t>
      </w:r>
      <w:r w:rsidR="00C419F2">
        <w:t xml:space="preserve"> Jamison,</w:t>
      </w:r>
      <w:r>
        <w:t xml:space="preserve"> Mike Merrill, Tom Mic</w:t>
      </w:r>
      <w:r w:rsidR="00A55F1D">
        <w:t>haud</w:t>
      </w:r>
      <w:r w:rsidR="00C419F2">
        <w:t>, Christine Roberts</w:t>
      </w:r>
    </w:p>
    <w:p w:rsidR="0061746D" w:rsidRDefault="0061746D" w:rsidP="0061746D">
      <w:pPr>
        <w:rPr>
          <w:b/>
        </w:rPr>
      </w:pPr>
    </w:p>
    <w:p w:rsidR="0061746D" w:rsidRDefault="0061746D" w:rsidP="0061746D">
      <w:r>
        <w:rPr>
          <w:b/>
        </w:rPr>
        <w:t xml:space="preserve">Minutes: </w:t>
      </w:r>
      <w:r w:rsidRPr="0061746D">
        <w:t>Scott Tibbitts</w:t>
      </w:r>
    </w:p>
    <w:p w:rsidR="00A55F1D" w:rsidRDefault="00A55F1D" w:rsidP="0061746D"/>
    <w:p w:rsidR="00A55F1D" w:rsidRDefault="00C419F2" w:rsidP="0061746D">
      <w:r>
        <w:rPr>
          <w:b/>
        </w:rPr>
        <w:t>Minutes from the January 10</w:t>
      </w:r>
      <w:r w:rsidR="00A55F1D" w:rsidRPr="00A55F1D">
        <w:rPr>
          <w:b/>
        </w:rPr>
        <w:t>,</w:t>
      </w:r>
      <w:r w:rsidR="00A55F1D">
        <w:t xml:space="preserve"> </w:t>
      </w:r>
      <w:r>
        <w:rPr>
          <w:b/>
        </w:rPr>
        <w:t>2017</w:t>
      </w:r>
      <w:r w:rsidR="00A55F1D">
        <w:t xml:space="preserve"> meeting were reviewed and accepted as submitted.</w:t>
      </w:r>
    </w:p>
    <w:p w:rsidR="00A55F1D" w:rsidRDefault="00A55F1D" w:rsidP="0061746D"/>
    <w:p w:rsidR="00C419F2" w:rsidRDefault="00A55F1D" w:rsidP="0061746D">
      <w:pPr>
        <w:rPr>
          <w:b/>
        </w:rPr>
      </w:pPr>
      <w:r w:rsidRPr="007E6311">
        <w:rPr>
          <w:b/>
        </w:rPr>
        <w:t xml:space="preserve">Policy Committee: </w:t>
      </w:r>
    </w:p>
    <w:p w:rsidR="00A55F1D" w:rsidRDefault="00A55F1D" w:rsidP="0061746D">
      <w:r w:rsidRPr="007E6311">
        <w:rPr>
          <w:b/>
        </w:rPr>
        <w:t>Federal</w:t>
      </w:r>
      <w:r w:rsidR="00C419F2">
        <w:rPr>
          <w:b/>
        </w:rPr>
        <w:t>:</w:t>
      </w:r>
      <w:r>
        <w:t xml:space="preserve"> </w:t>
      </w:r>
      <w:r w:rsidR="005F5611">
        <w:t>If the Continuing Resolution cont</w:t>
      </w:r>
      <w:r w:rsidR="004760EA">
        <w:t>inues it will mean a loss of 579</w:t>
      </w:r>
      <w:r w:rsidR="005F5611">
        <w:t xml:space="preserve"> HCV vouchers for Maine. No information yet on what a ‘replacement’ for the ACA might look like.</w:t>
      </w:r>
    </w:p>
    <w:p w:rsidR="00F8542F" w:rsidRDefault="007E6311" w:rsidP="0061746D">
      <w:r w:rsidRPr="007E6311">
        <w:rPr>
          <w:b/>
        </w:rPr>
        <w:t>State</w:t>
      </w:r>
      <w:r>
        <w:t xml:space="preserve">: </w:t>
      </w:r>
      <w:r w:rsidR="005F5611">
        <w:t>Many concerns arising from the Governor’s proposed budget, especially in regard to GA an</w:t>
      </w:r>
      <w:r w:rsidR="00F8542F">
        <w:t xml:space="preserve">d TANF. </w:t>
      </w:r>
      <w:r w:rsidR="00F8542F" w:rsidRPr="009C2098">
        <w:rPr>
          <w:i/>
        </w:rPr>
        <w:t>[S</w:t>
      </w:r>
      <w:r w:rsidR="005F5611" w:rsidRPr="009C2098">
        <w:rPr>
          <w:i/>
        </w:rPr>
        <w:t>ee details in the Policy Committee notes, attached to these minutes.]</w:t>
      </w:r>
    </w:p>
    <w:p w:rsidR="00F8542F" w:rsidRDefault="00F8542F" w:rsidP="0061746D">
      <w:r>
        <w:t>-</w:t>
      </w:r>
      <w:r w:rsidR="005F5611" w:rsidRPr="005D73FF">
        <w:rPr>
          <w:b/>
        </w:rPr>
        <w:t>MOTION:</w:t>
      </w:r>
      <w:r w:rsidR="005F5611">
        <w:t xml:space="preserve"> SHC authorizes Cullen to testify to the legislative committee on February 22 on behalf of SHC in regard to these and other safety net issues. </w:t>
      </w:r>
      <w:proofErr w:type="gramStart"/>
      <w:r w:rsidR="005F5611" w:rsidRPr="005D73FF">
        <w:rPr>
          <w:b/>
        </w:rPr>
        <w:t>PASSED.</w:t>
      </w:r>
      <w:proofErr w:type="gramEnd"/>
      <w:r w:rsidR="005F5611">
        <w:t xml:space="preserve"> Others are also encouraged to attend and provide testimony as representatives of their own agencies.</w:t>
      </w:r>
    </w:p>
    <w:p w:rsidR="00F8542F" w:rsidRDefault="00F8542F" w:rsidP="0061746D">
      <w:r>
        <w:t>-Another Bill proposes changes to the Eviction process – while homeless service providers are typically not in favor of expanding the list of possible reasons for evictions, these actually have some good points and would be helpful to providers who are also owner/landlords.</w:t>
      </w:r>
    </w:p>
    <w:p w:rsidR="00F8542F" w:rsidRDefault="00F8542F" w:rsidP="0061746D">
      <w:r>
        <w:t>-There are also several Bills and discussions happening that address hunger and food insecurity. Jon will forward some information on these.</w:t>
      </w:r>
      <w:r w:rsidR="009C2098">
        <w:t xml:space="preserve"> </w:t>
      </w:r>
      <w:r w:rsidR="009C2098" w:rsidRPr="009C2098">
        <w:rPr>
          <w:i/>
        </w:rPr>
        <w:t>[Letter from Preble Street also attached to these minutes.]</w:t>
      </w:r>
    </w:p>
    <w:p w:rsidR="005F5611" w:rsidRDefault="005F5611" w:rsidP="0061746D">
      <w:r>
        <w:t xml:space="preserve"> </w:t>
      </w:r>
    </w:p>
    <w:p w:rsidR="00142A7B" w:rsidRDefault="007E6311" w:rsidP="00C419F2">
      <w:r>
        <w:rPr>
          <w:b/>
        </w:rPr>
        <w:t>CoC Updates:</w:t>
      </w:r>
      <w:r>
        <w:t xml:space="preserve"> </w:t>
      </w:r>
      <w:r w:rsidR="00F8542F">
        <w:t>2016 NOFA Application Sc</w:t>
      </w:r>
      <w:r w:rsidR="00CB2F28">
        <w:t>ores were released. MCOC scored 166.75 and PCOC scored 154.25. MCOC lost about $270,000 while PCOC was fully funded. This seems counterintuitive but does follow “HUD Logic” as far as how t</w:t>
      </w:r>
      <w:r w:rsidR="00142A7B">
        <w:t>hey score and rank application</w:t>
      </w:r>
      <w:r w:rsidR="009C2098">
        <w:t>s</w:t>
      </w:r>
      <w:r w:rsidR="00142A7B">
        <w:t>.</w:t>
      </w:r>
      <w:r w:rsidR="00CB2F28">
        <w:t xml:space="preserve"> However, there were other inconsistencies in the scoring that were brought up during the debriefing webcast, and MCOC is considering filing an appeal. </w:t>
      </w:r>
      <w:r w:rsidR="00142A7B">
        <w:t>MCOC is also looking at ways to provide TA to those projects that lost funding to help them remain operational if possible.</w:t>
      </w:r>
    </w:p>
    <w:p w:rsidR="007E6311" w:rsidRDefault="00142A7B" w:rsidP="00C419F2">
      <w:r>
        <w:t>-</w:t>
      </w:r>
      <w:r w:rsidR="00CB2F28">
        <w:t xml:space="preserve">PCOC is also looking at their score to determine areas they should focus on. PCOC is also setting new goals for 2017, looking for ways to increase participation from non-CoC funded entities, and </w:t>
      </w:r>
      <w:proofErr w:type="gramStart"/>
      <w:r w:rsidR="00CB2F28">
        <w:t>contemplating</w:t>
      </w:r>
      <w:proofErr w:type="gramEnd"/>
      <w:r w:rsidR="00CB2F28">
        <w:t xml:space="preserve"> sponsoring a Family Forum, working with the Portland Superintendent of Schools.</w:t>
      </w:r>
    </w:p>
    <w:p w:rsidR="00CB2F28" w:rsidRDefault="00CB2F28" w:rsidP="00C419F2">
      <w:r>
        <w:t>-</w:t>
      </w:r>
      <w:r w:rsidR="00142A7B">
        <w:t>MaineHousing has hired a new Continuum of Care Planning &amp; Grants Coordinator; Scott Tibbitts.</w:t>
      </w:r>
    </w:p>
    <w:p w:rsidR="007E6311" w:rsidRDefault="007E6311" w:rsidP="0061746D"/>
    <w:p w:rsidR="00B602F2" w:rsidRDefault="007E6311" w:rsidP="00C419F2">
      <w:r w:rsidRPr="00A460C9">
        <w:rPr>
          <w:b/>
        </w:rPr>
        <w:t>Long Term Stayers</w:t>
      </w:r>
      <w:r w:rsidR="00142A7B">
        <w:rPr>
          <w:b/>
        </w:rPr>
        <w:t xml:space="preserve"> Updates</w:t>
      </w:r>
      <w:r w:rsidRPr="00A460C9">
        <w:rPr>
          <w:b/>
        </w:rPr>
        <w:t>:</w:t>
      </w:r>
      <w:r>
        <w:t xml:space="preserve"> </w:t>
      </w:r>
      <w:r w:rsidR="00142A7B">
        <w:t xml:space="preserve">There were several housing placements in January and many folks on the LTS lists are applying for units in Huston Commons.  The original list is now down to just 4 people. </w:t>
      </w:r>
      <w:r w:rsidR="00F55ED8">
        <w:t>The 2</w:t>
      </w:r>
      <w:r w:rsidR="00F55ED8" w:rsidRPr="00F55ED8">
        <w:rPr>
          <w:vertAlign w:val="superscript"/>
        </w:rPr>
        <w:t>nd</w:t>
      </w:r>
      <w:r w:rsidR="00F55ED8">
        <w:t xml:space="preserve"> list is at 17, the 3</w:t>
      </w:r>
      <w:r w:rsidR="00F55ED8" w:rsidRPr="00F55ED8">
        <w:rPr>
          <w:vertAlign w:val="superscript"/>
        </w:rPr>
        <w:t>rd</w:t>
      </w:r>
      <w:r w:rsidR="00F55ED8">
        <w:t xml:space="preserve"> at 18, and the 4</w:t>
      </w:r>
      <w:r w:rsidR="00F55ED8" w:rsidRPr="00F55ED8">
        <w:rPr>
          <w:vertAlign w:val="superscript"/>
        </w:rPr>
        <w:t>th</w:t>
      </w:r>
      <w:r w:rsidR="00F55ED8">
        <w:t xml:space="preserve"> is already down to 28. Jon said that Preble Street may transition some residents from Logan Place to Huston Commons in order to better address medical issues, but that would open up those beds at Logan Place. Jon said Huston Common will be available to folks with opiate issues, but they are not listing that as a preference at this point.</w:t>
      </w:r>
    </w:p>
    <w:p w:rsidR="00F55ED8" w:rsidRDefault="00F55ED8" w:rsidP="00C419F2">
      <w:r>
        <w:lastRenderedPageBreak/>
        <w:t xml:space="preserve">-The Bangor LTS </w:t>
      </w:r>
      <w:r w:rsidR="009C2098">
        <w:t xml:space="preserve">list </w:t>
      </w:r>
      <w:r>
        <w:t xml:space="preserve">is still in the single digits. The LTS committee there is contemplating merging with another homeless provider subcommittee. </w:t>
      </w:r>
    </w:p>
    <w:p w:rsidR="00B602F2" w:rsidRDefault="00B602F2" w:rsidP="0061746D"/>
    <w:p w:rsidR="00142A7B" w:rsidRDefault="00142A7B" w:rsidP="00C419F2">
      <w:pPr>
        <w:rPr>
          <w:b/>
        </w:rPr>
      </w:pPr>
      <w:r>
        <w:rPr>
          <w:b/>
        </w:rPr>
        <w:t xml:space="preserve">Regional Homeless Council Updates: </w:t>
      </w:r>
      <w:r w:rsidRPr="00963A9F">
        <w:t>none</w:t>
      </w:r>
    </w:p>
    <w:p w:rsidR="00142A7B" w:rsidRDefault="00142A7B" w:rsidP="00C419F2">
      <w:pPr>
        <w:rPr>
          <w:b/>
        </w:rPr>
      </w:pPr>
    </w:p>
    <w:p w:rsidR="00C419F2" w:rsidRDefault="00B602F2" w:rsidP="00C419F2">
      <w:r w:rsidRPr="008A3C5F">
        <w:rPr>
          <w:b/>
        </w:rPr>
        <w:t>DHHS Updates:</w:t>
      </w:r>
      <w:r>
        <w:t xml:space="preserve"> </w:t>
      </w:r>
      <w:r w:rsidR="00142A7B">
        <w:t>none</w:t>
      </w:r>
    </w:p>
    <w:p w:rsidR="006C5B93" w:rsidRDefault="006C5B93" w:rsidP="0061746D"/>
    <w:p w:rsidR="00A310FE" w:rsidRDefault="006C5B93" w:rsidP="00C419F2">
      <w:r w:rsidRPr="006C5B93">
        <w:rPr>
          <w:b/>
        </w:rPr>
        <w:t>MaineHousing Updates:</w:t>
      </w:r>
      <w:r>
        <w:t xml:space="preserve"> </w:t>
      </w:r>
      <w:r w:rsidR="00A310FE">
        <w:t>Cindy provided several reports [available on the MaineHousing website] including Annual Shelter Numbers, Annual Homeless Veterans Numbers, Annual STEP Program Numbers, and Continuum of Care Performance Measures. Some highlights from these are:</w:t>
      </w:r>
    </w:p>
    <w:p w:rsidR="00A310FE" w:rsidRDefault="00A310FE" w:rsidP="00A310FE">
      <w:pPr>
        <w:pStyle w:val="ListParagraph"/>
        <w:numPr>
          <w:ilvl w:val="0"/>
          <w:numId w:val="3"/>
        </w:numPr>
      </w:pPr>
      <w:r>
        <w:t>Overall Number of Homeless Clients Served in Shelters is down 11% (2015 to 2016)</w:t>
      </w:r>
      <w:r w:rsidR="00A5685F">
        <w:t>.</w:t>
      </w:r>
    </w:p>
    <w:p w:rsidR="00A310FE" w:rsidRDefault="00A310FE" w:rsidP="00A310FE">
      <w:pPr>
        <w:pStyle w:val="ListParagraph"/>
        <w:numPr>
          <w:ilvl w:val="0"/>
          <w:numId w:val="3"/>
        </w:numPr>
      </w:pPr>
      <w:r>
        <w:t>Number of Homeless Veterans is down 28%</w:t>
      </w:r>
      <w:r w:rsidR="00A5685F">
        <w:t>.</w:t>
      </w:r>
    </w:p>
    <w:p w:rsidR="00A5685F" w:rsidRDefault="00A310FE" w:rsidP="00A310FE">
      <w:pPr>
        <w:pStyle w:val="ListParagraph"/>
        <w:numPr>
          <w:ilvl w:val="0"/>
          <w:numId w:val="3"/>
        </w:numPr>
      </w:pPr>
      <w:r>
        <w:t xml:space="preserve">44% of Clients who received Assessment and </w:t>
      </w:r>
      <w:r w:rsidR="00A5685F">
        <w:t xml:space="preserve">Housing Stabilization </w:t>
      </w:r>
      <w:r>
        <w:t xml:space="preserve">Planning </w:t>
      </w:r>
      <w:r w:rsidR="00A5685F">
        <w:t xml:space="preserve">Services </w:t>
      </w:r>
      <w:r>
        <w:t>exited to some form of Permanent Housing</w:t>
      </w:r>
      <w:r w:rsidR="00A5685F">
        <w:t>.</w:t>
      </w:r>
    </w:p>
    <w:p w:rsidR="00A5685F" w:rsidRDefault="00A5685F" w:rsidP="00A310FE">
      <w:pPr>
        <w:pStyle w:val="ListParagraph"/>
        <w:numPr>
          <w:ilvl w:val="0"/>
          <w:numId w:val="3"/>
        </w:numPr>
      </w:pPr>
      <w:r>
        <w:t>Of those, less than 5% have returned to a shelter.</w:t>
      </w:r>
    </w:p>
    <w:p w:rsidR="00C419F2" w:rsidRDefault="00A5685F" w:rsidP="00A310FE">
      <w:pPr>
        <w:pStyle w:val="ListParagraph"/>
        <w:numPr>
          <w:ilvl w:val="0"/>
          <w:numId w:val="3"/>
        </w:numPr>
      </w:pPr>
      <w:r>
        <w:t>The STEP program housed 181 new people in 2016.</w:t>
      </w:r>
    </w:p>
    <w:p w:rsidR="00A5685F" w:rsidRDefault="00A5685F" w:rsidP="00A5685F">
      <w:pPr>
        <w:pStyle w:val="ListParagraph"/>
        <w:numPr>
          <w:ilvl w:val="0"/>
          <w:numId w:val="3"/>
        </w:numPr>
      </w:pPr>
      <w:r>
        <w:t>STEP exited 138 people, and 90% of those remained stably housed at exit.</w:t>
      </w:r>
    </w:p>
    <w:p w:rsidR="00A5685F" w:rsidRDefault="00195A73" w:rsidP="00A5685F">
      <w:r>
        <w:t>-</w:t>
      </w:r>
      <w:r w:rsidR="00A5685F">
        <w:t>Cindy also reported that the Annual Point-in-Time and Housing Inventory data has all been collected and is being processed. The Youth specific data will be provided to UNE for further study. Cindy was asked, and agreed, to present th</w:t>
      </w:r>
      <w:r w:rsidR="000D727A">
        <w:t xml:space="preserve">ese reports </w:t>
      </w:r>
      <w:r w:rsidR="00A5685F">
        <w:t>to the Regional HC’s as well.</w:t>
      </w:r>
    </w:p>
    <w:p w:rsidR="00A5685F" w:rsidRDefault="000D727A" w:rsidP="00A5685F">
      <w:r>
        <w:t>-</w:t>
      </w:r>
      <w:r w:rsidR="00A5685F">
        <w:t xml:space="preserve">Jon said that we still need a better way to engage with and track data on those </w:t>
      </w:r>
      <w:r>
        <w:t>who are not accessing shelters,</w:t>
      </w:r>
      <w:r w:rsidR="00A5685F">
        <w:t xml:space="preserve"> for whatever reason. PIT outreach and service based efforts actually seem to be doing a good job of capturing the number of peo</w:t>
      </w:r>
      <w:r>
        <w:t>ple,</w:t>
      </w:r>
      <w:r w:rsidR="00A5685F">
        <w:t xml:space="preserve"> but PIT does not lead to engagement or follow-up.</w:t>
      </w:r>
    </w:p>
    <w:p w:rsidR="00A5685F" w:rsidRDefault="000D727A" w:rsidP="00A5685F">
      <w:r>
        <w:t>-</w:t>
      </w:r>
      <w:r w:rsidR="00195A73">
        <w:t xml:space="preserve">It is great to see how </w:t>
      </w:r>
      <w:r>
        <w:t>many people are getting housed, and staying housed,</w:t>
      </w:r>
      <w:r w:rsidR="00195A73">
        <w:t xml:space="preserve"> as stated in the Maine Plan to End and Prevent Homelessness, engagement to ensure stability once housed is essential and Navigator services are working to provide that ongoing support for a period of time.</w:t>
      </w:r>
    </w:p>
    <w:p w:rsidR="00195A73" w:rsidRDefault="00195A73" w:rsidP="00A5685F">
      <w:r>
        <w:t>-As mentioned earlier under CoC Updates, Scott has a new position, and is now part of the Homeless Initiatives Leadership Team along with Cindy and Leah Bruns. In addition to working with both Continuums and SHC, Sc</w:t>
      </w:r>
      <w:r w:rsidR="000D727A">
        <w:t>ott will be more involved with grants, data, and r</w:t>
      </w:r>
      <w:r>
        <w:t>eporting.</w:t>
      </w:r>
    </w:p>
    <w:p w:rsidR="00195A73" w:rsidRDefault="00195A73" w:rsidP="00A5685F">
      <w:r>
        <w:t>-In regard to a more precise way to track L</w:t>
      </w:r>
      <w:r w:rsidR="00D40587">
        <w:t xml:space="preserve">ong </w:t>
      </w:r>
      <w:r>
        <w:t>T</w:t>
      </w:r>
      <w:r w:rsidR="00D40587">
        <w:t xml:space="preserve">erm </w:t>
      </w:r>
      <w:r>
        <w:t>S</w:t>
      </w:r>
      <w:r w:rsidR="00D40587">
        <w:t>tayer</w:t>
      </w:r>
      <w:r>
        <w:t>s, new Coordinated Entry and Data Sharing efforts will help us, as a system, identify patterns and areas we need to focus on.</w:t>
      </w:r>
    </w:p>
    <w:p w:rsidR="00195A73" w:rsidRDefault="000D727A" w:rsidP="00A5685F">
      <w:r>
        <w:t xml:space="preserve">-There is also </w:t>
      </w:r>
      <w:r w:rsidR="00195A73">
        <w:t xml:space="preserve">discussion about </w:t>
      </w:r>
      <w:r w:rsidR="00D40587">
        <w:t>making the Veteran by-name list available at the shelter level, as</w:t>
      </w:r>
      <w:r>
        <w:t xml:space="preserve"> we have discussed with the LTS</w:t>
      </w:r>
      <w:r w:rsidR="00D40587">
        <w:t xml:space="preserve"> list, so </w:t>
      </w:r>
      <w:r>
        <w:t>shelters can</w:t>
      </w:r>
      <w:r w:rsidR="00D40587">
        <w:t xml:space="preserve"> quickly identify </w:t>
      </w:r>
      <w:r>
        <w:t>Veterans</w:t>
      </w:r>
      <w:r w:rsidR="00D40587">
        <w:t xml:space="preserve"> and</w:t>
      </w:r>
      <w:r>
        <w:t xml:space="preserve"> make appropriate referrals ASAP</w:t>
      </w:r>
      <w:r w:rsidR="00D40587">
        <w:t>.</w:t>
      </w:r>
    </w:p>
    <w:p w:rsidR="00D40587" w:rsidRDefault="00D40587" w:rsidP="00A5685F"/>
    <w:p w:rsidR="002D67C1" w:rsidRDefault="00D40587" w:rsidP="00A5685F">
      <w:r w:rsidRPr="002D67C1">
        <w:rPr>
          <w:b/>
        </w:rPr>
        <w:t xml:space="preserve">The Maine Plan </w:t>
      </w:r>
      <w:proofErr w:type="gramStart"/>
      <w:r w:rsidRPr="002D67C1">
        <w:rPr>
          <w:b/>
        </w:rPr>
        <w:t>To</w:t>
      </w:r>
      <w:proofErr w:type="gramEnd"/>
      <w:r w:rsidRPr="002D67C1">
        <w:rPr>
          <w:b/>
        </w:rPr>
        <w:t xml:space="preserve"> End and Prevent Homeless:</w:t>
      </w:r>
      <w:r>
        <w:t xml:space="preserve"> </w:t>
      </w:r>
      <w:r w:rsidR="002D67C1">
        <w:t>The committee has met</w:t>
      </w:r>
      <w:r w:rsidR="000D727A">
        <w:t xml:space="preserve"> twice and is making progress. They h</w:t>
      </w:r>
      <w:r w:rsidR="002D67C1">
        <w:t>ope to have a DRAFT by June to present here and to the RHC’s and a FINAL version done by July. One of the changes will be to eliminate the repetition of the same concepts under each section by putting most of that information up front, and having the sections focus more on what is different for each specific population.</w:t>
      </w:r>
    </w:p>
    <w:p w:rsidR="00D40587" w:rsidRDefault="00D40587" w:rsidP="00A5685F"/>
    <w:p w:rsidR="007C416C" w:rsidRDefault="00D40587" w:rsidP="00A5685F">
      <w:r w:rsidRPr="002D67C1">
        <w:rPr>
          <w:b/>
        </w:rPr>
        <w:t>Functional Zero:</w:t>
      </w:r>
      <w:r w:rsidR="002D67C1">
        <w:t xml:space="preserve"> There will always be new people becoming homeless for a variety of reasons; Youth who run away or are thrown out; people fleeing domestic violence; people being evicted without the resource</w:t>
      </w:r>
      <w:r w:rsidR="000D727A">
        <w:t>s</w:t>
      </w:r>
      <w:r w:rsidR="002D67C1">
        <w:t xml:space="preserve"> to immediately secure another housing option</w:t>
      </w:r>
      <w:r w:rsidR="00ED1DE0">
        <w:t xml:space="preserve">... use of the term “Functional Zero” recognizes this and typically </w:t>
      </w:r>
      <w:r w:rsidR="007C416C">
        <w:t xml:space="preserve">includes </w:t>
      </w:r>
      <w:r w:rsidR="000D727A">
        <w:t xml:space="preserve">language to the effect </w:t>
      </w:r>
      <w:r w:rsidR="007C416C">
        <w:t xml:space="preserve">that no one is homeless longer than 30 days. </w:t>
      </w:r>
    </w:p>
    <w:p w:rsidR="007C416C" w:rsidRDefault="007C416C" w:rsidP="00A5685F">
      <w:r>
        <w:t xml:space="preserve">-What about those who will not engage and will not accept placements or services? Some communities identify those individuals and consider them an exception for purposes of defining Functional Zero. We currently have a By Name list of LTS who would fall into this category. We could say our definition would be no one is homeless more than 30 days, </w:t>
      </w:r>
      <w:r w:rsidR="000D727A">
        <w:t>with the exception of</w:t>
      </w:r>
      <w:r>
        <w:t xml:space="preserve"> those on this list. </w:t>
      </w:r>
    </w:p>
    <w:p w:rsidR="00D40587" w:rsidRDefault="000D727A" w:rsidP="00A5685F">
      <w:r>
        <w:lastRenderedPageBreak/>
        <w:t>-Rural areas may need or want very different criteria</w:t>
      </w:r>
      <w:r w:rsidR="007C416C">
        <w:t xml:space="preserve"> for ‘homelessness’, for ‘LTS’s’ and for ‘Functional Zer</w:t>
      </w:r>
      <w:r>
        <w:t>o’ because</w:t>
      </w:r>
      <w:r w:rsidR="007C416C">
        <w:t xml:space="preserve"> so many areas </w:t>
      </w:r>
      <w:r>
        <w:t xml:space="preserve">are </w:t>
      </w:r>
      <w:r w:rsidR="007C416C">
        <w:t xml:space="preserve">without shelters, without accurate data, and without housing options.   </w:t>
      </w:r>
    </w:p>
    <w:p w:rsidR="007C416C" w:rsidRDefault="007C416C" w:rsidP="00A5685F">
      <w:r>
        <w:t xml:space="preserve">-Proposed changes to the state’s policies regarding GA and other benefits, particularly in regard to refugees, could have a huge impact on the </w:t>
      </w:r>
      <w:r w:rsidR="000D727A">
        <w:t>number of homeless families,</w:t>
      </w:r>
      <w:r>
        <w:t xml:space="preserve"> and how</w:t>
      </w:r>
      <w:r w:rsidR="000D727A">
        <w:t xml:space="preserve"> long they may remain homeless,</w:t>
      </w:r>
      <w:r>
        <w:t xml:space="preserve"> in Portland and other more urban settings.</w:t>
      </w:r>
    </w:p>
    <w:p w:rsidR="007C416C" w:rsidRDefault="007C416C" w:rsidP="00A5685F">
      <w:r>
        <w:t>-</w:t>
      </w:r>
      <w:r w:rsidRPr="000D727A">
        <w:rPr>
          <w:b/>
        </w:rPr>
        <w:t>MOTION:</w:t>
      </w:r>
      <w:r>
        <w:t xml:space="preserve"> SHC </w:t>
      </w:r>
      <w:r w:rsidR="00351135">
        <w:t>will define Functional Zero as “F</w:t>
      </w:r>
      <w:r>
        <w:t>or</w:t>
      </w:r>
      <w:r w:rsidR="005D73FF">
        <w:t xml:space="preserve"> those</w:t>
      </w:r>
      <w:r>
        <w:t xml:space="preserve"> </w:t>
      </w:r>
      <w:r w:rsidR="00351135">
        <w:t xml:space="preserve">both sheltered and unsheltered, there will be a plan in place that they will be housed within </w:t>
      </w:r>
      <w:r w:rsidR="005D73FF">
        <w:t xml:space="preserve">30 days, AND </w:t>
      </w:r>
      <w:r w:rsidR="00351135">
        <w:t>for those who are difficult to engage there will be a By Name List and focused work will be ongoing to continue efforts to house them.”</w:t>
      </w:r>
      <w:r w:rsidR="002A74BD">
        <w:t xml:space="preserve"> </w:t>
      </w:r>
      <w:proofErr w:type="gramStart"/>
      <w:r w:rsidR="002A74BD" w:rsidRPr="000D727A">
        <w:rPr>
          <w:b/>
        </w:rPr>
        <w:t>PASSED.</w:t>
      </w:r>
      <w:proofErr w:type="gramEnd"/>
    </w:p>
    <w:p w:rsidR="00351135" w:rsidRDefault="00351135" w:rsidP="00A5685F">
      <w:r w:rsidRPr="00351135">
        <w:rPr>
          <w:highlight w:val="yellow"/>
        </w:rPr>
        <w:t>{Cullen, I think you might have captured the language on this better than I did - feel free to edit}</w:t>
      </w:r>
    </w:p>
    <w:p w:rsidR="007C416C" w:rsidRDefault="002A74BD" w:rsidP="00A5685F">
      <w:r>
        <w:t xml:space="preserve">-We need to be careful about how we approach this. Salt Lake City has declared Functional Zero, but the boots on the ground workers have a very different take on this than the politicians do. We don’t want to declare victory, only to have the powers that be decide that we no longer need any shelters or outreach or other services – all the things we absolutely </w:t>
      </w:r>
      <w:r w:rsidR="005D73FF">
        <w:t>do</w:t>
      </w:r>
      <w:r>
        <w:t xml:space="preserve"> need to keep homelessness at or close to functional zero.</w:t>
      </w:r>
    </w:p>
    <w:p w:rsidR="00351135" w:rsidRDefault="00351135" w:rsidP="00A5685F"/>
    <w:p w:rsidR="00D40587" w:rsidRDefault="00D40587" w:rsidP="00A5685F">
      <w:r w:rsidRPr="002D67C1">
        <w:rPr>
          <w:b/>
        </w:rPr>
        <w:t>Populations:</w:t>
      </w:r>
      <w:r w:rsidR="002D67C1">
        <w:t xml:space="preserve"> </w:t>
      </w:r>
    </w:p>
    <w:p w:rsidR="002A74BD" w:rsidRDefault="002A74BD" w:rsidP="00A5685F">
      <w:r w:rsidRPr="00663B5A">
        <w:rPr>
          <w:b/>
        </w:rPr>
        <w:t>Veterans:</w:t>
      </w:r>
      <w:r>
        <w:t xml:space="preserve"> All MaineHousing VASH Vouchers have been issued. There are still some Portland Housing Authority Vouchers but those should all be issued soon as well. </w:t>
      </w:r>
    </w:p>
    <w:p w:rsidR="00FF5119" w:rsidRDefault="00FF5119" w:rsidP="00A5685F">
      <w:r>
        <w:t xml:space="preserve">-The Cabin in the Woods project encountered some complications with the town of Chelsea </w:t>
      </w:r>
      <w:r w:rsidR="00CF557E">
        <w:t>around school district and tax issues</w:t>
      </w:r>
      <w:r w:rsidR="00963A9F">
        <w:t>. T</w:t>
      </w:r>
      <w:r>
        <w:t>hose have since been worked out and the project</w:t>
      </w:r>
      <w:r w:rsidR="00CF557E">
        <w:t xml:space="preserve"> has</w:t>
      </w:r>
      <w:r>
        <w:t xml:space="preserve"> received final approval from the town.</w:t>
      </w:r>
    </w:p>
    <w:p w:rsidR="00FF5119" w:rsidRDefault="00FF5119" w:rsidP="00A5685F">
      <w:r>
        <w:t xml:space="preserve">-There are three GPD programs in Maine which must now respond to a new RFP in order to continue to receive funding. </w:t>
      </w:r>
      <w:r w:rsidR="003C05AE">
        <w:t xml:space="preserve">The three agencies are Veterans, Inc., CHOM, and VOA. They all collaborate and each is applying for a different program ‘model’ so as not to duplicate services and hopefully increase the odds of all three being funded. All are requesting letters of support from SHC to include with their applications. Mike Merrill from VOA provided descriptions of the three programs. </w:t>
      </w:r>
    </w:p>
    <w:p w:rsidR="003C05AE" w:rsidRDefault="003C05AE" w:rsidP="00A5685F">
      <w:r>
        <w:t>- Veterans, Inc. operates a 20 bed facility in Lewiston. They are applying, at least in part, at a Bridge model</w:t>
      </w:r>
      <w:r w:rsidR="00CF557E">
        <w:t xml:space="preserve"> to house Veterans temporarily, for up to 30 day,</w:t>
      </w:r>
      <w:r>
        <w:t xml:space="preserve"> who </w:t>
      </w:r>
      <w:proofErr w:type="gramStart"/>
      <w:r>
        <w:t>have</w:t>
      </w:r>
      <w:proofErr w:type="gramEnd"/>
      <w:r>
        <w:t xml:space="preserve"> a housing placement lined up but for whatever reason they are not able to move in immediately. </w:t>
      </w:r>
    </w:p>
    <w:p w:rsidR="003C05AE" w:rsidRDefault="003C05AE" w:rsidP="00A5685F">
      <w:r>
        <w:t>- CHOM’s Veterans Career Center House in Biddeford, with services provided by VOA, is applying as a Clinical model, with LCSW and MHRT staff on site in addition to the employment focused services they have always provided.</w:t>
      </w:r>
    </w:p>
    <w:p w:rsidR="003C05AE" w:rsidRDefault="00CF557E" w:rsidP="00A5685F">
      <w:r>
        <w:t>-</w:t>
      </w:r>
      <w:r w:rsidR="003C05AE">
        <w:t xml:space="preserve">VOA’s </w:t>
      </w:r>
      <w:proofErr w:type="spellStart"/>
      <w:r w:rsidR="003C05AE">
        <w:t>Huot</w:t>
      </w:r>
      <w:proofErr w:type="spellEnd"/>
      <w:r w:rsidR="003C05AE">
        <w:t xml:space="preserve"> House in </w:t>
      </w:r>
      <w:r w:rsidR="00663B5A">
        <w:t>Saco will follow the ‘low-demand’ model, meaning there will not be strict requirements for residents regarding sobriety and some of the other conditions that might keep them out of other housing options. There will be 24 hour staffing.</w:t>
      </w:r>
    </w:p>
    <w:p w:rsidR="00663B5A" w:rsidRDefault="00663B5A" w:rsidP="00A5685F">
      <w:r>
        <w:t>-</w:t>
      </w:r>
      <w:r w:rsidRPr="00CF557E">
        <w:rPr>
          <w:b/>
        </w:rPr>
        <w:t>MOTION:</w:t>
      </w:r>
      <w:r>
        <w:t xml:space="preserve"> SHC will provide a letter to support all 3 of these GPD programs in Maine. </w:t>
      </w:r>
      <w:proofErr w:type="gramStart"/>
      <w:r w:rsidRPr="00CF557E">
        <w:rPr>
          <w:b/>
        </w:rPr>
        <w:t>PASSED</w:t>
      </w:r>
      <w:r>
        <w:t>.</w:t>
      </w:r>
      <w:proofErr w:type="gramEnd"/>
      <w:r>
        <w:t xml:space="preserve"> </w:t>
      </w:r>
    </w:p>
    <w:p w:rsidR="00663B5A" w:rsidRDefault="00663B5A" w:rsidP="00A5685F">
      <w:r>
        <w:t>-Since Cullen, as ED of CHOM</w:t>
      </w:r>
      <w:proofErr w:type="gramStart"/>
      <w:r>
        <w:t>,  has</w:t>
      </w:r>
      <w:proofErr w:type="gramEnd"/>
      <w:r>
        <w:t xml:space="preserve"> a stake in this, it was decide that he should not be the one to sign such a letter. Instead, the Chairs of each of the Regional HC’s will be asked to sign.  </w:t>
      </w:r>
    </w:p>
    <w:p w:rsidR="00F800C9" w:rsidRDefault="00F800C9" w:rsidP="00A5685F"/>
    <w:p w:rsidR="00CF557E" w:rsidRDefault="00F800C9" w:rsidP="00A5685F">
      <w:r w:rsidRPr="00F800C9">
        <w:rPr>
          <w:b/>
        </w:rPr>
        <w:t>Age 55+:</w:t>
      </w:r>
      <w:r>
        <w:t xml:space="preserve"> There have been several deaths in housing in the last few weeks. This is, unfortunately, not unusual when people who have been Chronically Homeless are f</w:t>
      </w:r>
      <w:r w:rsidR="00CF557E">
        <w:t xml:space="preserve">inally housed. </w:t>
      </w:r>
    </w:p>
    <w:p w:rsidR="00F800C9" w:rsidRDefault="00CF557E" w:rsidP="00A5685F">
      <w:r>
        <w:t>-Huston Commons is</w:t>
      </w:r>
      <w:r w:rsidR="00F800C9">
        <w:t xml:space="preserve"> set to open in April and will have a medical focus. </w:t>
      </w:r>
    </w:p>
    <w:p w:rsidR="00F800C9" w:rsidRDefault="00F800C9" w:rsidP="00F800C9">
      <w:r>
        <w:t>-The By Name list not only helps to get people into housing but also provides a way to track when they disappear from the area, or worse, pass away before they are able to be housed. Many of the folks on the list are in the</w:t>
      </w:r>
      <w:r w:rsidR="00CF557E">
        <w:t>ir</w:t>
      </w:r>
      <w:r>
        <w:t xml:space="preserve"> 50</w:t>
      </w:r>
      <w:r w:rsidR="00CF557E">
        <w:t>’</w:t>
      </w:r>
      <w:r>
        <w:t>s or older.</w:t>
      </w:r>
    </w:p>
    <w:p w:rsidR="00F800C9" w:rsidRDefault="00F800C9" w:rsidP="00F800C9"/>
    <w:p w:rsidR="00F800C9" w:rsidRDefault="00F800C9" w:rsidP="00F800C9">
      <w:r w:rsidRPr="00B7416A">
        <w:rPr>
          <w:b/>
        </w:rPr>
        <w:t>Youth:</w:t>
      </w:r>
      <w:r>
        <w:t xml:space="preserve"> Preble Street and New Beginnings are collaborating </w:t>
      </w:r>
      <w:r w:rsidR="00CF557E">
        <w:t>on a new demonstration project:</w:t>
      </w:r>
      <w:r>
        <w:t xml:space="preserve"> a scattered site TLP for LGBTQ Youth.  Portland and Lewiston Housing Authorities have agreed to provide some set-aside vouchers to help these clients transition to permanent housing upon program completion. </w:t>
      </w:r>
    </w:p>
    <w:p w:rsidR="00F800C9" w:rsidRDefault="00F800C9" w:rsidP="00F800C9">
      <w:r>
        <w:t xml:space="preserve">-The State Youth RFP seeks to establish Regional Continuums of Care for Youth Services. As part of this effort, Region 1 will need to develop </w:t>
      </w:r>
      <w:r w:rsidR="00B7416A">
        <w:t>a Transitional Housing program for youth.</w:t>
      </w:r>
    </w:p>
    <w:p w:rsidR="00F800C9" w:rsidRDefault="00F800C9" w:rsidP="00F800C9"/>
    <w:p w:rsidR="00F800C9" w:rsidRDefault="00B7416A" w:rsidP="00F800C9">
      <w:r w:rsidRPr="00892DEB">
        <w:rPr>
          <w:b/>
        </w:rPr>
        <w:t>DV:</w:t>
      </w:r>
      <w:r>
        <w:t xml:space="preserve"> In the DV Section of the original Maine Plan to End and Prevent Homelessness, it was estimated that 25% of the DV population also had MH/SA issues. DV providers at the table today were asked if they felt that was accurate. They felt it was far too low, but they do not track that data. They have a more general question about disabilities, but not MH or SA specifically. It was suggested that examining VI-SPDAT results might help. The PIT survey also asks about these areas. Maybe we could compare the DV results to those from general shelters, TH, PSH, to see if there is a pattern. General shelters and other programs also serve people who have experienced DV situations, so that would need to be factored into the analysis. Cullen asked that the DV provider community discuss this and try to arrive at a m</w:t>
      </w:r>
      <w:r w:rsidR="00197CEE">
        <w:t>ore accurate figure</w:t>
      </w:r>
      <w:r>
        <w:t>.</w:t>
      </w:r>
    </w:p>
    <w:p w:rsidR="00892DEB" w:rsidRDefault="00892DEB" w:rsidP="00F800C9"/>
    <w:p w:rsidR="00892DEB" w:rsidRDefault="00892DEB" w:rsidP="00F800C9">
      <w:r w:rsidRPr="00892DEB">
        <w:rPr>
          <w:b/>
        </w:rPr>
        <w:t>Families:</w:t>
      </w:r>
      <w:r w:rsidR="00CF557E">
        <w:t xml:space="preserve"> T</w:t>
      </w:r>
      <w:r>
        <w:t xml:space="preserve">he City of Portland has acquired another building to use for additional Family Shelter space. This will eliminate the need for motel overflow. Potential changes to GA could be devastating to the Portland Shelter system – not only would they lose GA reimbursements for shelter stays, but many people currently in housing with GA assistance would likely become homeless, increasing the need for shelter space at the same time that shelters would be losing GA as a source of funding.  </w:t>
      </w:r>
    </w:p>
    <w:p w:rsidR="002D67C1" w:rsidRDefault="002D67C1" w:rsidP="00A5685F"/>
    <w:p w:rsidR="002D67C1" w:rsidRDefault="002D67C1" w:rsidP="002D67C1">
      <w:r w:rsidRPr="00622DC8">
        <w:rPr>
          <w:b/>
        </w:rPr>
        <w:t>“The Ideal Rental Subsidy</w:t>
      </w:r>
      <w:proofErr w:type="gramStart"/>
      <w:r>
        <w:t>” :</w:t>
      </w:r>
      <w:proofErr w:type="gramEnd"/>
      <w:r>
        <w:t xml:space="preserve"> </w:t>
      </w:r>
      <w:r w:rsidR="00892DEB">
        <w:t>Cullen reorganized and made some edits to the list in light of our previous discussion. Several more changes were suggested today and Cullen added those to the list.</w:t>
      </w:r>
    </w:p>
    <w:p w:rsidR="00892DEB" w:rsidRDefault="00892DEB" w:rsidP="002D67C1">
      <w:r w:rsidRPr="00CF557E">
        <w:rPr>
          <w:b/>
        </w:rPr>
        <w:t>MOTION</w:t>
      </w:r>
      <w:r>
        <w:t>: SHC a</w:t>
      </w:r>
      <w:r w:rsidR="00364B45">
        <w:t>pproves and finalizes this as a</w:t>
      </w:r>
      <w:r>
        <w:t xml:space="preserve"> model of</w:t>
      </w:r>
      <w:r w:rsidR="00364B45">
        <w:t xml:space="preserve"> the Ideal Rental Subsidy”.</w:t>
      </w:r>
      <w:r w:rsidR="00364B45" w:rsidRPr="00CF557E">
        <w:rPr>
          <w:b/>
        </w:rPr>
        <w:t xml:space="preserve"> PASSED</w:t>
      </w:r>
      <w:r>
        <w:t xml:space="preserve"> </w:t>
      </w:r>
    </w:p>
    <w:p w:rsidR="00D40587" w:rsidRDefault="00D40587" w:rsidP="00A5685F"/>
    <w:p w:rsidR="00D40587" w:rsidRDefault="00D40587" w:rsidP="00A5685F">
      <w:r w:rsidRPr="002D67C1">
        <w:rPr>
          <w:b/>
        </w:rPr>
        <w:t>Maine Plan to End Veteran Homelessness</w:t>
      </w:r>
      <w:r w:rsidR="002D67C1" w:rsidRPr="002D67C1">
        <w:rPr>
          <w:b/>
        </w:rPr>
        <w:t xml:space="preserve">: </w:t>
      </w:r>
      <w:r w:rsidR="002D67C1">
        <w:t>Adria Horn</w:t>
      </w:r>
      <w:r w:rsidR="00364B45">
        <w:t xml:space="preserve"> explained that last year the legislature created a commission to strengthen the Maine Bureau of Veterans Service with a focus on ending Veteran homelessness, </w:t>
      </w:r>
      <w:r w:rsidR="00935F6E">
        <w:t>which</w:t>
      </w:r>
      <w:r w:rsidR="00CF557E">
        <w:t xml:space="preserve"> </w:t>
      </w:r>
      <w:r w:rsidR="00364B45">
        <w:t>include</w:t>
      </w:r>
      <w:r w:rsidR="00935F6E">
        <w:t>d</w:t>
      </w:r>
      <w:r w:rsidR="00364B45">
        <w:t xml:space="preserve"> </w:t>
      </w:r>
      <w:r w:rsidR="00CF557E">
        <w:t xml:space="preserve">MBVS </w:t>
      </w:r>
      <w:r w:rsidR="00364B45">
        <w:t xml:space="preserve">representation on SHC. Adria also received approval to hire a new Homeless Veterans Coordinator, and she has developed a draft Maine Plan to End Veteran Homelessness. Adria wanted to acknowledge all of the work that has been done, and continues, </w:t>
      </w:r>
      <w:r w:rsidR="00963A9F">
        <w:t>around Veteran homelessness from a wide variety of providers, but this is a brand new role within the State Bureau of Veteran Services and she is here today see</w:t>
      </w:r>
      <w:r w:rsidR="00935F6E">
        <w:t>king feedback on the Draft Plan. She</w:t>
      </w:r>
      <w:r w:rsidR="00963A9F">
        <w:t xml:space="preserve"> encouraged </w:t>
      </w:r>
      <w:r w:rsidR="00935F6E">
        <w:t>everyone</w:t>
      </w:r>
      <w:r w:rsidR="00963A9F">
        <w:t xml:space="preserve"> to share it, </w:t>
      </w:r>
      <w:r w:rsidR="00935F6E">
        <w:t>and her contact info</w:t>
      </w:r>
      <w:r w:rsidR="00963A9F">
        <w:t xml:space="preserve">, so others </w:t>
      </w:r>
      <w:r w:rsidR="00935F6E">
        <w:t xml:space="preserve">can </w:t>
      </w:r>
      <w:r w:rsidR="00963A9F">
        <w:t>also weigh in. Specific sections discussed here today included:</w:t>
      </w:r>
    </w:p>
    <w:p w:rsidR="00963A9F" w:rsidRDefault="00963A9F" w:rsidP="00963A9F">
      <w:pPr>
        <w:pStyle w:val="ListParagraph"/>
        <w:numPr>
          <w:ilvl w:val="0"/>
          <w:numId w:val="3"/>
        </w:numPr>
      </w:pPr>
      <w:r>
        <w:t xml:space="preserve">The Legislature wants to expand the definition of Homeless Veterans. It is not clear if they fully appreciate the complexity or the possible consequences of changing or expanding the definition, but clearly they feel that broader is better </w:t>
      </w:r>
      <w:r w:rsidR="00A0294D">
        <w:t>in terms of potentially being able to provide more services to more veterans.</w:t>
      </w:r>
      <w:r>
        <w:t xml:space="preserve"> </w:t>
      </w:r>
    </w:p>
    <w:p w:rsidR="00F55ED8" w:rsidRDefault="00A0294D" w:rsidP="00A0294D">
      <w:pPr>
        <w:pStyle w:val="ListParagraph"/>
        <w:numPr>
          <w:ilvl w:val="0"/>
          <w:numId w:val="3"/>
        </w:numPr>
      </w:pPr>
      <w:r>
        <w:t>The need for more accurate data on the number of homeless veterans. We have numbers, but those are based on current, very narrow, definitions – if we are to expand the definition how would we go about collecting that new data?</w:t>
      </w:r>
    </w:p>
    <w:p w:rsidR="00A0294D" w:rsidRDefault="00A0294D" w:rsidP="00A0294D">
      <w:pPr>
        <w:pStyle w:val="ListParagraph"/>
        <w:numPr>
          <w:ilvl w:val="0"/>
          <w:numId w:val="3"/>
        </w:numPr>
      </w:pPr>
      <w:r>
        <w:t xml:space="preserve">What about homeless Veterans who are not eligible for VA Services? Currently, that is only about 19 people who have been identified. We can work with them in other ways, through other resources. </w:t>
      </w:r>
    </w:p>
    <w:p w:rsidR="00197CEE" w:rsidRDefault="00197CEE" w:rsidP="00A0294D">
      <w:pPr>
        <w:pStyle w:val="ListParagraph"/>
        <w:numPr>
          <w:ilvl w:val="0"/>
          <w:numId w:val="3"/>
        </w:numPr>
      </w:pPr>
      <w:r>
        <w:t>Those who are ‘at-risk’? Again, so much depends on the definitions you use.</w:t>
      </w:r>
    </w:p>
    <w:p w:rsidR="00197CEE" w:rsidRDefault="00197CEE" w:rsidP="00A0294D">
      <w:pPr>
        <w:pStyle w:val="ListParagraph"/>
        <w:numPr>
          <w:ilvl w:val="0"/>
          <w:numId w:val="3"/>
        </w:numPr>
      </w:pPr>
      <w:r>
        <w:t>The plan includes a definition o</w:t>
      </w:r>
      <w:r w:rsidR="00935F6E">
        <w:t>f Functional Zero, specific to V</w:t>
      </w:r>
      <w:bookmarkStart w:id="0" w:name="_GoBack"/>
      <w:bookmarkEnd w:id="0"/>
      <w:r>
        <w:t>eteran homelessness.</w:t>
      </w:r>
    </w:p>
    <w:p w:rsidR="00197CEE" w:rsidRDefault="00197CEE" w:rsidP="00A0294D">
      <w:pPr>
        <w:pStyle w:val="ListParagraph"/>
        <w:numPr>
          <w:ilvl w:val="0"/>
          <w:numId w:val="3"/>
        </w:numPr>
      </w:pPr>
      <w:r>
        <w:t xml:space="preserve">Is there currently a ‘Narrative’ to summarize how Maine addresses Veteran Homelessness? It’s not part of the current Maine SHC Plan – it should be. </w:t>
      </w:r>
    </w:p>
    <w:p w:rsidR="00197CEE" w:rsidRDefault="00197CEE" w:rsidP="00A0294D">
      <w:pPr>
        <w:pStyle w:val="ListParagraph"/>
        <w:numPr>
          <w:ilvl w:val="0"/>
          <w:numId w:val="3"/>
        </w:numPr>
      </w:pPr>
      <w:r>
        <w:t>Maybe we can look at the CoC applications – there may be questions that cover this.</w:t>
      </w:r>
    </w:p>
    <w:p w:rsidR="00197CEE" w:rsidRPr="00FD256B" w:rsidRDefault="00197CEE" w:rsidP="00A0294D">
      <w:pPr>
        <w:pStyle w:val="ListParagraph"/>
        <w:numPr>
          <w:ilvl w:val="0"/>
          <w:numId w:val="3"/>
        </w:numPr>
      </w:pPr>
      <w:r>
        <w:t>The Draft Adria developed includes elements of the SHC Plan and the USICH “10 Strategies”.</w:t>
      </w:r>
    </w:p>
    <w:p w:rsidR="006C5B93" w:rsidRDefault="00197CEE" w:rsidP="006C5B93">
      <w:r>
        <w:t>Again, everyone is encouraged to share this, and to provide feedback to Adria. SHC will discuss this again at our next meeting…</w:t>
      </w:r>
    </w:p>
    <w:p w:rsidR="00197CEE" w:rsidRDefault="00197CEE" w:rsidP="006C5B93"/>
    <w:p w:rsidR="00197CEE" w:rsidRDefault="00197CEE" w:rsidP="006C5B93">
      <w:r w:rsidRPr="00197CEE">
        <w:rPr>
          <w:b/>
        </w:rPr>
        <w:t>Next Meeting:</w:t>
      </w:r>
      <w:r>
        <w:t xml:space="preserve"> March 14, 2017 from 9:30 to 2:00 at MaineHousing.</w:t>
      </w:r>
    </w:p>
    <w:p w:rsidR="004760EA" w:rsidRDefault="004760EA" w:rsidP="004760EA">
      <w:pPr>
        <w:contextualSpacing/>
        <w:rPr>
          <w:rFonts w:cstheme="minorHAnsi"/>
          <w:b/>
          <w:sz w:val="32"/>
          <w:u w:val="single"/>
        </w:rPr>
        <w:sectPr w:rsidR="004760EA" w:rsidSect="00197CEE">
          <w:footerReference w:type="default" r:id="rId8"/>
          <w:pgSz w:w="12240" w:h="15840"/>
          <w:pgMar w:top="1008" w:right="1008" w:bottom="1008" w:left="1296" w:header="720" w:footer="720" w:gutter="0"/>
          <w:cols w:space="720"/>
          <w:docGrid w:linePitch="360"/>
        </w:sectPr>
      </w:pPr>
    </w:p>
    <w:p w:rsidR="004760EA" w:rsidRPr="009F0122" w:rsidRDefault="004760EA" w:rsidP="004760EA">
      <w:pPr>
        <w:contextualSpacing/>
        <w:rPr>
          <w:rFonts w:cstheme="minorHAnsi"/>
          <w:b/>
          <w:sz w:val="32"/>
          <w:u w:val="single"/>
        </w:rPr>
      </w:pPr>
      <w:r w:rsidRPr="004760EA">
        <w:rPr>
          <w:rFonts w:cstheme="minorHAnsi"/>
          <w:b/>
          <w:sz w:val="32"/>
          <w:u w:val="single"/>
        </w:rPr>
        <w:t>Policy/Advocacy Update – 2/7/2017</w:t>
      </w:r>
    </w:p>
    <w:p w:rsidR="004760EA" w:rsidRPr="004760EA" w:rsidRDefault="004760EA" w:rsidP="004760EA">
      <w:pPr>
        <w:contextualSpacing/>
        <w:rPr>
          <w:rFonts w:asciiTheme="minorHAnsi" w:hAnsiTheme="minorHAnsi" w:cstheme="minorHAnsi"/>
          <w:b/>
          <w:sz w:val="22"/>
        </w:rPr>
      </w:pPr>
      <w:r w:rsidRPr="004760EA">
        <w:rPr>
          <w:rFonts w:asciiTheme="minorHAnsi" w:hAnsiTheme="minorHAnsi" w:cstheme="minorHAnsi"/>
          <w:b/>
          <w:sz w:val="22"/>
        </w:rPr>
        <w:t xml:space="preserve">Federal Legislation Update:  </w:t>
      </w:r>
    </w:p>
    <w:p w:rsidR="004760EA" w:rsidRPr="004760EA" w:rsidRDefault="004760EA" w:rsidP="004760EA">
      <w:pPr>
        <w:rPr>
          <w:rFonts w:asciiTheme="minorHAnsi" w:hAnsiTheme="minorHAnsi" w:cstheme="minorHAnsi"/>
          <w:sz w:val="22"/>
        </w:rPr>
      </w:pPr>
      <w:r w:rsidRPr="004760EA">
        <w:rPr>
          <w:rFonts w:asciiTheme="minorHAnsi" w:hAnsiTheme="minorHAnsi" w:cstheme="minorHAnsi"/>
          <w:b/>
          <w:sz w:val="22"/>
        </w:rPr>
        <w:t>FY2017 Appropriations – Continuing Resolution (CR) –</w:t>
      </w:r>
      <w:r w:rsidRPr="004760EA">
        <w:rPr>
          <w:rFonts w:asciiTheme="minorHAnsi" w:hAnsiTheme="minorHAnsi" w:cstheme="minorHAnsi"/>
          <w:b/>
          <w:i/>
          <w:sz w:val="22"/>
        </w:rPr>
        <w:t xml:space="preserve"> </w:t>
      </w:r>
      <w:r w:rsidRPr="004760EA">
        <w:rPr>
          <w:rFonts w:asciiTheme="minorHAnsi" w:hAnsiTheme="minorHAnsi" w:cstheme="minorHAnsi"/>
          <w:sz w:val="22"/>
        </w:rPr>
        <w:t xml:space="preserve">Congress passed a short-term CR on 12/9, signed by the President on 12/10. </w:t>
      </w:r>
      <w:r w:rsidRPr="004760EA">
        <w:rPr>
          <w:rFonts w:asciiTheme="minorHAnsi" w:hAnsiTheme="minorHAnsi" w:cstheme="minorHAnsi"/>
          <w:b/>
          <w:sz w:val="22"/>
        </w:rPr>
        <w:t>The CR maintains the FY17 spending cap of $1.07 trillion and keeps the federal government funded through April 28, 2017</w:t>
      </w:r>
      <w:r w:rsidRPr="004760EA">
        <w:rPr>
          <w:rFonts w:asciiTheme="minorHAnsi" w:hAnsiTheme="minorHAnsi" w:cstheme="minorHAnsi"/>
          <w:sz w:val="22"/>
        </w:rPr>
        <w:t xml:space="preserve">. To fit under mandated spending caps, the CR includes an across-the-board cut of 0.19% to funding levels for defense and non-defense programs.  </w:t>
      </w:r>
      <w:proofErr w:type="gramStart"/>
      <w:r w:rsidRPr="004760EA">
        <w:rPr>
          <w:rFonts w:asciiTheme="minorHAnsi" w:hAnsiTheme="minorHAnsi" w:cstheme="minorHAnsi"/>
          <w:sz w:val="22"/>
        </w:rPr>
        <w:t>Now lawmakers must negotiate another budget deal - either a full-year CR or final spending bills - to keep the government operating until 9/30/17.</w:t>
      </w:r>
      <w:proofErr w:type="gramEnd"/>
      <w:r w:rsidRPr="004760EA">
        <w:rPr>
          <w:rFonts w:asciiTheme="minorHAnsi" w:hAnsiTheme="minorHAnsi" w:cstheme="minorHAnsi"/>
          <w:sz w:val="22"/>
        </w:rPr>
        <w:t xml:space="preserve">  Some conservative members of Congress are urging their leadership to enact cuts to federal spending levels in any final bill.  </w:t>
      </w:r>
    </w:p>
    <w:p w:rsidR="004760EA" w:rsidRPr="009F0122" w:rsidRDefault="004760EA" w:rsidP="004760EA">
      <w:pPr>
        <w:rPr>
          <w:rFonts w:asciiTheme="minorHAnsi" w:hAnsiTheme="minorHAnsi" w:cstheme="minorHAnsi"/>
          <w:sz w:val="14"/>
        </w:rPr>
      </w:pPr>
    </w:p>
    <w:p w:rsidR="004760EA" w:rsidRPr="004760EA" w:rsidRDefault="004760EA" w:rsidP="004760EA">
      <w:pPr>
        <w:contextualSpacing/>
        <w:rPr>
          <w:rFonts w:asciiTheme="minorHAnsi" w:eastAsia="Times New Roman" w:hAnsiTheme="minorHAnsi" w:cstheme="minorHAnsi"/>
          <w:color w:val="000000"/>
          <w:sz w:val="22"/>
        </w:rPr>
      </w:pPr>
      <w:r w:rsidRPr="004760EA">
        <w:rPr>
          <w:rFonts w:asciiTheme="minorHAnsi" w:eastAsia="Times New Roman" w:hAnsiTheme="minorHAnsi" w:cstheme="minorHAnsi"/>
          <w:b/>
          <w:color w:val="000000"/>
          <w:sz w:val="22"/>
        </w:rPr>
        <w:t xml:space="preserve">Every State Will Likely Lose Housing Vouchers If Congress Doesn’t Boost Funding for 2017 – </w:t>
      </w:r>
      <w:r w:rsidRPr="004760EA">
        <w:rPr>
          <w:rFonts w:asciiTheme="minorHAnsi" w:eastAsia="Times New Roman" w:hAnsiTheme="minorHAnsi" w:cstheme="minorHAnsi"/>
          <w:color w:val="000000"/>
          <w:sz w:val="22"/>
        </w:rPr>
        <w:t>Under a continuing resolution that freezes voucher funding for all of 2017 at last year’s level, for example, vouchers for more than 100,000 families would be unfunded, a loss of assistance that would be greater than what the 2013 sequestration cuts caused.</w:t>
      </w:r>
    </w:p>
    <w:p w:rsidR="004760EA" w:rsidRPr="004760EA" w:rsidRDefault="004760EA" w:rsidP="004760EA">
      <w:pPr>
        <w:contextualSpacing/>
        <w:rPr>
          <w:rFonts w:asciiTheme="minorHAnsi" w:eastAsia="Times New Roman" w:hAnsiTheme="minorHAnsi" w:cstheme="minorHAnsi"/>
          <w:b/>
          <w:color w:val="000000"/>
          <w:sz w:val="22"/>
        </w:rPr>
      </w:pPr>
      <w:r w:rsidRPr="004760EA">
        <w:rPr>
          <w:rFonts w:asciiTheme="minorHAnsi" w:eastAsia="Times New Roman" w:hAnsiTheme="minorHAnsi" w:cstheme="minorHAnsi"/>
          <w:b/>
          <w:color w:val="000000"/>
          <w:sz w:val="22"/>
        </w:rPr>
        <w:t>Impact of Fiscal Year 2017 Funding Proposals on the Number of Households Using Housing Vouchers, completed by CBPP:</w:t>
      </w:r>
    </w:p>
    <w:tbl>
      <w:tblPr>
        <w:tblW w:w="10230" w:type="dxa"/>
        <w:tblCellMar>
          <w:top w:w="150" w:type="dxa"/>
          <w:left w:w="150" w:type="dxa"/>
          <w:bottom w:w="150" w:type="dxa"/>
          <w:right w:w="150" w:type="dxa"/>
        </w:tblCellMar>
        <w:tblLook w:val="04A0" w:firstRow="1" w:lastRow="0" w:firstColumn="1" w:lastColumn="0" w:noHBand="0" w:noVBand="1"/>
      </w:tblPr>
      <w:tblGrid>
        <w:gridCol w:w="579"/>
        <w:gridCol w:w="2963"/>
        <w:gridCol w:w="2972"/>
        <w:gridCol w:w="3716"/>
      </w:tblGrid>
      <w:tr w:rsidR="009F0122" w:rsidRPr="004760EA" w:rsidTr="009F0122">
        <w:trPr>
          <w:trHeight w:val="335"/>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4760EA" w:rsidRPr="004760EA" w:rsidRDefault="004760EA" w:rsidP="00EC15E8">
            <w:pPr>
              <w:rPr>
                <w:rFonts w:asciiTheme="minorHAnsi" w:eastAsia="Times New Roman" w:hAnsiTheme="minorHAnsi" w:cstheme="minorHAnsi"/>
                <w:b/>
                <w:bCs/>
                <w:color w:val="151515"/>
                <w:sz w:val="22"/>
              </w:rPr>
            </w:pPr>
            <w:r w:rsidRPr="004760EA">
              <w:rPr>
                <w:rFonts w:asciiTheme="minorHAnsi" w:eastAsia="Times New Roman" w:hAnsiTheme="minorHAnsi" w:cstheme="minorHAnsi"/>
                <w:b/>
                <w:bCs/>
                <w:color w:val="151515"/>
                <w:sz w:val="22"/>
              </w:rPr>
              <w:t>State</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4760EA" w:rsidRPr="004760EA" w:rsidRDefault="004760EA" w:rsidP="00EC15E8">
            <w:pPr>
              <w:jc w:val="center"/>
              <w:rPr>
                <w:rFonts w:asciiTheme="minorHAnsi" w:eastAsia="Times New Roman" w:hAnsiTheme="minorHAnsi" w:cstheme="minorHAnsi"/>
                <w:b/>
                <w:bCs/>
                <w:color w:val="151515"/>
                <w:sz w:val="22"/>
              </w:rPr>
            </w:pPr>
            <w:r w:rsidRPr="004760EA">
              <w:rPr>
                <w:rFonts w:asciiTheme="minorHAnsi" w:eastAsia="Times New Roman" w:hAnsiTheme="minorHAnsi" w:cstheme="minorHAnsi"/>
                <w:b/>
                <w:bCs/>
                <w:color w:val="151515"/>
                <w:sz w:val="22"/>
              </w:rPr>
              <w:t>Number of households using housing vouchers, 2016</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4760EA" w:rsidRPr="004760EA" w:rsidRDefault="004760EA" w:rsidP="00EC15E8">
            <w:pPr>
              <w:jc w:val="center"/>
              <w:rPr>
                <w:rFonts w:asciiTheme="minorHAnsi" w:eastAsia="Times New Roman" w:hAnsiTheme="minorHAnsi" w:cstheme="minorHAnsi"/>
                <w:b/>
                <w:bCs/>
                <w:color w:val="151515"/>
                <w:sz w:val="22"/>
              </w:rPr>
            </w:pPr>
            <w:r w:rsidRPr="004760EA">
              <w:rPr>
                <w:rFonts w:asciiTheme="minorHAnsi" w:eastAsia="Times New Roman" w:hAnsiTheme="minorHAnsi" w:cstheme="minorHAnsi"/>
                <w:b/>
                <w:bCs/>
                <w:color w:val="151515"/>
                <w:sz w:val="22"/>
              </w:rPr>
              <w:t>Number of housing vouchers cut under Senate bill, 2017</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4760EA" w:rsidRPr="004760EA" w:rsidRDefault="004760EA" w:rsidP="00EC15E8">
            <w:pPr>
              <w:jc w:val="center"/>
              <w:rPr>
                <w:rFonts w:asciiTheme="minorHAnsi" w:eastAsia="Times New Roman" w:hAnsiTheme="minorHAnsi" w:cstheme="minorHAnsi"/>
                <w:b/>
                <w:bCs/>
                <w:color w:val="151515"/>
                <w:sz w:val="22"/>
              </w:rPr>
            </w:pPr>
            <w:r w:rsidRPr="004760EA">
              <w:rPr>
                <w:rFonts w:asciiTheme="minorHAnsi" w:eastAsia="Times New Roman" w:hAnsiTheme="minorHAnsi" w:cstheme="minorHAnsi"/>
                <w:b/>
                <w:bCs/>
                <w:color w:val="151515"/>
                <w:sz w:val="22"/>
              </w:rPr>
              <w:t>Number of housing vouchers cut under continuing resolution for 2017*</w:t>
            </w:r>
          </w:p>
        </w:tc>
      </w:tr>
      <w:tr w:rsidR="009F0122" w:rsidRPr="004760EA" w:rsidTr="009F0122">
        <w:trPr>
          <w:trHeight w:val="335"/>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4760EA" w:rsidRPr="004760EA" w:rsidRDefault="004760EA" w:rsidP="00EC15E8">
            <w:pPr>
              <w:rPr>
                <w:rFonts w:asciiTheme="minorHAnsi" w:eastAsia="Times New Roman" w:hAnsiTheme="minorHAnsi" w:cstheme="minorHAnsi"/>
                <w:b/>
                <w:bCs/>
                <w:color w:val="151515"/>
                <w:sz w:val="22"/>
              </w:rPr>
            </w:pPr>
            <w:r w:rsidRPr="004760EA">
              <w:rPr>
                <w:rFonts w:asciiTheme="minorHAnsi" w:eastAsia="Times New Roman" w:hAnsiTheme="minorHAnsi" w:cstheme="minorHAnsi"/>
                <w:b/>
                <w:bCs/>
                <w:color w:val="151515"/>
                <w:sz w:val="22"/>
              </w:rPr>
              <w:t>ME</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4760EA" w:rsidRPr="004760EA" w:rsidRDefault="004760EA" w:rsidP="00EC15E8">
            <w:pPr>
              <w:jc w:val="center"/>
              <w:rPr>
                <w:rFonts w:asciiTheme="minorHAnsi" w:eastAsia="Times New Roman" w:hAnsiTheme="minorHAnsi" w:cstheme="minorHAnsi"/>
                <w:b/>
                <w:bCs/>
                <w:color w:val="151515"/>
                <w:sz w:val="22"/>
              </w:rPr>
            </w:pPr>
            <w:r w:rsidRPr="004760EA">
              <w:rPr>
                <w:rFonts w:asciiTheme="minorHAnsi" w:eastAsia="Times New Roman" w:hAnsiTheme="minorHAnsi" w:cstheme="minorHAnsi"/>
                <w:b/>
                <w:bCs/>
                <w:color w:val="151515"/>
                <w:sz w:val="22"/>
              </w:rPr>
              <w:t>11,818</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4760EA" w:rsidRPr="004760EA" w:rsidRDefault="004760EA" w:rsidP="00EC15E8">
            <w:pPr>
              <w:jc w:val="center"/>
              <w:rPr>
                <w:rFonts w:asciiTheme="minorHAnsi" w:eastAsia="Times New Roman" w:hAnsiTheme="minorHAnsi" w:cstheme="minorHAnsi"/>
                <w:b/>
                <w:bCs/>
                <w:color w:val="151515"/>
                <w:sz w:val="22"/>
              </w:rPr>
            </w:pPr>
            <w:r w:rsidRPr="004760EA">
              <w:rPr>
                <w:rFonts w:asciiTheme="minorHAnsi" w:eastAsia="Times New Roman" w:hAnsiTheme="minorHAnsi" w:cstheme="minorHAnsi"/>
                <w:b/>
                <w:bCs/>
                <w:color w:val="151515"/>
                <w:sz w:val="22"/>
              </w:rPr>
              <w:t>-142</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4760EA" w:rsidRPr="004760EA" w:rsidRDefault="004760EA" w:rsidP="00EC15E8">
            <w:pPr>
              <w:jc w:val="center"/>
              <w:rPr>
                <w:rFonts w:asciiTheme="minorHAnsi" w:eastAsia="Times New Roman" w:hAnsiTheme="minorHAnsi" w:cstheme="minorHAnsi"/>
                <w:b/>
                <w:bCs/>
                <w:color w:val="151515"/>
                <w:sz w:val="22"/>
              </w:rPr>
            </w:pPr>
            <w:r w:rsidRPr="004760EA">
              <w:rPr>
                <w:rFonts w:asciiTheme="minorHAnsi" w:eastAsia="Times New Roman" w:hAnsiTheme="minorHAnsi" w:cstheme="minorHAnsi"/>
                <w:b/>
                <w:bCs/>
                <w:color w:val="151515"/>
                <w:sz w:val="22"/>
              </w:rPr>
              <w:t>-579</w:t>
            </w:r>
          </w:p>
        </w:tc>
      </w:tr>
    </w:tbl>
    <w:p w:rsidR="004760EA" w:rsidRPr="009F0122" w:rsidRDefault="004760EA" w:rsidP="004760EA">
      <w:pPr>
        <w:contextualSpacing/>
        <w:rPr>
          <w:rFonts w:asciiTheme="minorHAnsi" w:eastAsia="Times New Roman" w:hAnsiTheme="minorHAnsi" w:cstheme="minorHAnsi"/>
          <w:b/>
          <w:color w:val="000000"/>
          <w:sz w:val="14"/>
        </w:rPr>
      </w:pPr>
    </w:p>
    <w:p w:rsidR="004760EA" w:rsidRPr="004760EA" w:rsidRDefault="004760EA" w:rsidP="004760EA">
      <w:pPr>
        <w:contextualSpacing/>
        <w:rPr>
          <w:rFonts w:asciiTheme="minorHAnsi" w:eastAsia="Times New Roman" w:hAnsiTheme="minorHAnsi" w:cstheme="minorHAnsi"/>
          <w:color w:val="000000"/>
          <w:sz w:val="22"/>
        </w:rPr>
      </w:pPr>
      <w:r w:rsidRPr="004760EA">
        <w:rPr>
          <w:rFonts w:asciiTheme="minorHAnsi" w:eastAsia="Times New Roman" w:hAnsiTheme="minorHAnsi" w:cstheme="minorHAnsi"/>
          <w:b/>
          <w:color w:val="000000"/>
          <w:sz w:val="22"/>
        </w:rPr>
        <w:t xml:space="preserve">Budget Relief Should Go Equally to Defense and Non-Defense – </w:t>
      </w:r>
      <w:r w:rsidRPr="004760EA">
        <w:rPr>
          <w:rFonts w:asciiTheme="minorHAnsi" w:eastAsia="Times New Roman" w:hAnsiTheme="minorHAnsi" w:cstheme="minorHAnsi"/>
          <w:color w:val="000000"/>
          <w:sz w:val="22"/>
        </w:rPr>
        <w:t>The House may soon consider a bill to fund the Defense Department for the rest of fiscal year 2017, and the bill may give defense some relief from the sequestration budget cuts without doing the same for non-defense programs. CBPP explains that to do so would be to break an essential principle of parity that Congress has adhered to since the passage of the Budget Control Act of 2011.  This principle has played a key role in mitigating budget cuts to housing assistance and community development programs.</w:t>
      </w:r>
    </w:p>
    <w:p w:rsidR="004760EA" w:rsidRPr="009F0122" w:rsidRDefault="004760EA" w:rsidP="004760EA">
      <w:pPr>
        <w:pStyle w:val="xmsolistparagraph"/>
        <w:spacing w:line="231" w:lineRule="atLeast"/>
        <w:rPr>
          <w:rFonts w:asciiTheme="minorHAnsi" w:hAnsiTheme="minorHAnsi" w:cstheme="minorHAnsi"/>
          <w:b/>
          <w:bCs/>
          <w:color w:val="212121"/>
          <w:sz w:val="12"/>
          <w:szCs w:val="22"/>
        </w:rPr>
      </w:pPr>
    </w:p>
    <w:p w:rsidR="004760EA" w:rsidRPr="004760EA" w:rsidRDefault="004760EA" w:rsidP="004760EA">
      <w:pPr>
        <w:contextualSpacing/>
        <w:rPr>
          <w:rFonts w:asciiTheme="minorHAnsi" w:eastAsia="Times New Roman" w:hAnsiTheme="minorHAnsi" w:cstheme="minorHAnsi"/>
          <w:b/>
          <w:color w:val="000000"/>
          <w:sz w:val="22"/>
        </w:rPr>
      </w:pPr>
      <w:r w:rsidRPr="004760EA">
        <w:rPr>
          <w:rFonts w:asciiTheme="minorHAnsi" w:eastAsia="Times New Roman" w:hAnsiTheme="minorHAnsi" w:cstheme="minorHAnsi"/>
          <w:b/>
          <w:color w:val="000000"/>
          <w:sz w:val="22"/>
        </w:rPr>
        <w:t xml:space="preserve">HUD Secretary/Deputy Secretary – U.S. Department of Housing &amp; Urban Development (HUD):  Dr. Carson’s Senate confirmation hearing was held on Thursday, 1/12.  </w:t>
      </w:r>
      <w:r w:rsidRPr="004760EA">
        <w:rPr>
          <w:rFonts w:asciiTheme="minorHAnsi" w:eastAsia="Times New Roman" w:hAnsiTheme="minorHAnsi" w:cstheme="minorHAnsi"/>
          <w:color w:val="000000"/>
          <w:sz w:val="22"/>
        </w:rPr>
        <w:t xml:space="preserve">In the hearing, Dr. Carson stated he feels that the government has an important role to play in supporting people with low incomes.  He expressed strong support for rental assistance programs, public housing, VASH, CDBG, Choice Neighborhoods, and </w:t>
      </w:r>
      <w:proofErr w:type="gramStart"/>
      <w:r w:rsidRPr="004760EA">
        <w:rPr>
          <w:rFonts w:asciiTheme="minorHAnsi" w:eastAsia="Times New Roman" w:hAnsiTheme="minorHAnsi" w:cstheme="minorHAnsi"/>
          <w:color w:val="000000"/>
          <w:sz w:val="22"/>
        </w:rPr>
        <w:t>lead</w:t>
      </w:r>
      <w:proofErr w:type="gramEnd"/>
      <w:r w:rsidRPr="004760EA">
        <w:rPr>
          <w:rFonts w:asciiTheme="minorHAnsi" w:eastAsia="Times New Roman" w:hAnsiTheme="minorHAnsi" w:cstheme="minorHAnsi"/>
          <w:color w:val="000000"/>
          <w:sz w:val="22"/>
        </w:rPr>
        <w:t xml:space="preserve"> abatement programs, and identified the link between housing and health.</w:t>
      </w:r>
    </w:p>
    <w:p w:rsidR="004760EA" w:rsidRPr="009F0122" w:rsidRDefault="004760EA" w:rsidP="004760EA">
      <w:pPr>
        <w:ind w:left="360"/>
        <w:contextualSpacing/>
        <w:rPr>
          <w:rFonts w:asciiTheme="minorHAnsi" w:eastAsia="Times New Roman" w:hAnsiTheme="minorHAnsi" w:cstheme="minorHAnsi"/>
          <w:color w:val="000000"/>
          <w:sz w:val="14"/>
        </w:rPr>
      </w:pPr>
    </w:p>
    <w:p w:rsidR="004760EA" w:rsidRPr="004760EA" w:rsidRDefault="004760EA" w:rsidP="004760EA">
      <w:pPr>
        <w:contextualSpacing/>
        <w:rPr>
          <w:rFonts w:asciiTheme="minorHAnsi" w:eastAsia="Times New Roman" w:hAnsiTheme="minorHAnsi" w:cstheme="minorHAnsi"/>
          <w:b/>
          <w:color w:val="000000"/>
          <w:sz w:val="22"/>
        </w:rPr>
      </w:pPr>
      <w:proofErr w:type="gramStart"/>
      <w:r w:rsidRPr="004760EA">
        <w:rPr>
          <w:rFonts w:asciiTheme="minorHAnsi" w:eastAsia="Times New Roman" w:hAnsiTheme="minorHAnsi" w:cstheme="minorHAnsi"/>
          <w:color w:val="000000"/>
          <w:sz w:val="22"/>
        </w:rPr>
        <w:t xml:space="preserve">Dr. Carson will likely act as </w:t>
      </w:r>
      <w:r w:rsidRPr="004760EA">
        <w:rPr>
          <w:rFonts w:asciiTheme="minorHAnsi" w:hAnsiTheme="minorHAnsi" w:cstheme="minorHAnsi"/>
          <w:color w:val="333333"/>
          <w:sz w:val="22"/>
          <w:shd w:val="clear" w:color="auto" w:fill="FFFFFF"/>
        </w:rPr>
        <w:t>the public face of the Department — meeting with housing leaders around the country, listening to local concerns, and celebrating milestones.</w:t>
      </w:r>
      <w:proofErr w:type="gramEnd"/>
      <w:r w:rsidRPr="004760EA">
        <w:rPr>
          <w:rFonts w:asciiTheme="minorHAnsi" w:eastAsia="Times New Roman" w:hAnsiTheme="minorHAnsi" w:cstheme="minorHAnsi"/>
          <w:color w:val="000000"/>
          <w:sz w:val="22"/>
        </w:rPr>
        <w:t xml:space="preserve">  </w:t>
      </w:r>
      <w:r w:rsidRPr="004760EA">
        <w:rPr>
          <w:rFonts w:asciiTheme="minorHAnsi" w:eastAsia="Times New Roman" w:hAnsiTheme="minorHAnsi" w:cstheme="minorHAnsi"/>
          <w:b/>
          <w:color w:val="000000"/>
          <w:sz w:val="22"/>
        </w:rPr>
        <w:t>Rick Lazio will likely be selected as Deputy Secretary</w:t>
      </w:r>
      <w:r w:rsidRPr="004760EA">
        <w:rPr>
          <w:rFonts w:asciiTheme="minorHAnsi" w:eastAsia="Times New Roman" w:hAnsiTheme="minorHAnsi" w:cstheme="minorHAnsi"/>
          <w:color w:val="000000"/>
          <w:sz w:val="22"/>
        </w:rPr>
        <w:t>, who will likely handle the day-to-day operations at HUD.  Lazio has extensive experience.</w:t>
      </w:r>
    </w:p>
    <w:p w:rsidR="004760EA" w:rsidRPr="009F0122" w:rsidRDefault="004760EA" w:rsidP="004760EA">
      <w:pPr>
        <w:contextualSpacing/>
        <w:rPr>
          <w:rFonts w:asciiTheme="minorHAnsi" w:eastAsia="Times New Roman" w:hAnsiTheme="minorHAnsi" w:cstheme="minorHAnsi"/>
          <w:b/>
          <w:color w:val="000000"/>
          <w:sz w:val="14"/>
        </w:rPr>
      </w:pPr>
    </w:p>
    <w:p w:rsidR="004760EA" w:rsidRPr="004760EA" w:rsidRDefault="004760EA" w:rsidP="004760EA">
      <w:pPr>
        <w:rPr>
          <w:rFonts w:asciiTheme="minorHAnsi" w:eastAsia="Times New Roman" w:hAnsiTheme="minorHAnsi" w:cstheme="minorHAnsi"/>
          <w:color w:val="000000"/>
          <w:sz w:val="22"/>
        </w:rPr>
      </w:pPr>
      <w:r w:rsidRPr="004760EA">
        <w:rPr>
          <w:rFonts w:asciiTheme="minorHAnsi" w:eastAsia="Times New Roman" w:hAnsiTheme="minorHAnsi" w:cstheme="minorHAnsi"/>
          <w:b/>
          <w:color w:val="000000"/>
          <w:sz w:val="22"/>
        </w:rPr>
        <w:t xml:space="preserve">The Affordable Care Act (ACA):  The Senate took the first step in an attempt to repeal the ACA on Thursday, 1/12, approving a budget blueprint that would allow them to gut the health care law without the threat of a Democratic filibuster.  The House voted on 1/13, also passing the measure.  </w:t>
      </w:r>
      <w:r w:rsidRPr="004760EA">
        <w:rPr>
          <w:rFonts w:asciiTheme="minorHAnsi" w:eastAsia="Times New Roman" w:hAnsiTheme="minorHAnsi" w:cstheme="minorHAnsi"/>
          <w:color w:val="000000"/>
          <w:sz w:val="22"/>
        </w:rPr>
        <w:t xml:space="preserve">This action is essentially procedural, setting the stage for a reconciliation bill.  Such a bill can be used to repeal significant parts of the health law and is immune from being filibustered.  The resolution instructs committees of the House and Senate to draft repeal legislation by 1/27.  Both chambers then need to approve the legislation before any repeal goes into effect. </w:t>
      </w:r>
    </w:p>
    <w:p w:rsidR="004760EA" w:rsidRPr="004760EA" w:rsidRDefault="004760EA" w:rsidP="004760EA">
      <w:pPr>
        <w:rPr>
          <w:rFonts w:asciiTheme="minorHAnsi" w:eastAsia="Times New Roman" w:hAnsiTheme="minorHAnsi" w:cstheme="minorHAnsi"/>
          <w:color w:val="000000"/>
          <w:sz w:val="22"/>
        </w:rPr>
      </w:pPr>
      <w:r w:rsidRPr="004760EA">
        <w:rPr>
          <w:rFonts w:asciiTheme="minorHAnsi" w:eastAsia="Times New Roman" w:hAnsiTheme="minorHAnsi" w:cstheme="minorHAnsi"/>
          <w:b/>
          <w:color w:val="000000"/>
          <w:sz w:val="22"/>
        </w:rPr>
        <w:t>Legislation from Senators Bill Cassidy and Susan Collins to replace the Affordable Care Act (ACA) would rely heavily on a new type of Health Savings Accounts (HSAs).</w:t>
      </w:r>
      <w:r w:rsidRPr="004760EA">
        <w:rPr>
          <w:rFonts w:asciiTheme="minorHAnsi" w:eastAsia="Times New Roman" w:hAnsiTheme="minorHAnsi" w:cstheme="minorHAnsi"/>
          <w:color w:val="000000"/>
          <w:sz w:val="22"/>
        </w:rPr>
        <w:t xml:space="preserve">   According to CBPP, these HSAs would do little to help people with low- to moderate-incomes afford adequate health insurance while greatly expanding tax-sheltering opportunities for high-income people.  HSAs disproportionately benefit high-income households because they don’t restrict eligibility by income and provide the largest tax breaks to households high on the income scale.  This new legislation would convert current HSAs into “Roth HSAs” – so-called because they’d resemble Roth Individual Retirement Accounts.</w:t>
      </w:r>
    </w:p>
    <w:p w:rsidR="004760EA" w:rsidRPr="004760EA" w:rsidRDefault="004760EA" w:rsidP="004760EA">
      <w:pPr>
        <w:rPr>
          <w:rFonts w:asciiTheme="minorHAnsi" w:eastAsia="Times New Roman" w:hAnsiTheme="minorHAnsi" w:cstheme="minorHAnsi"/>
          <w:b/>
          <w:color w:val="000000"/>
          <w:sz w:val="22"/>
        </w:rPr>
      </w:pPr>
      <w:r w:rsidRPr="004760EA">
        <w:rPr>
          <w:rFonts w:asciiTheme="minorHAnsi" w:eastAsia="Times New Roman" w:hAnsiTheme="minorHAnsi" w:cstheme="minorHAnsi"/>
          <w:b/>
          <w:color w:val="000000"/>
          <w:sz w:val="22"/>
        </w:rPr>
        <w:t xml:space="preserve">Senate Democrats Unveil Comprehensive Infrastructure Plan, Affordable Housing Included:  </w:t>
      </w:r>
      <w:r w:rsidRPr="004760EA">
        <w:rPr>
          <w:rFonts w:asciiTheme="minorHAnsi" w:eastAsia="Times New Roman" w:hAnsiTheme="minorHAnsi" w:cstheme="minorHAnsi"/>
          <w:color w:val="000000"/>
          <w:sz w:val="22"/>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p>
    <w:p w:rsidR="004760EA" w:rsidRPr="004760EA" w:rsidRDefault="004760EA" w:rsidP="004760EA">
      <w:pPr>
        <w:rPr>
          <w:rFonts w:asciiTheme="minorHAnsi" w:eastAsia="Times New Roman" w:hAnsiTheme="minorHAnsi" w:cstheme="minorHAnsi"/>
          <w:color w:val="000000"/>
          <w:sz w:val="22"/>
        </w:rPr>
      </w:pPr>
      <w:r w:rsidRPr="004760EA">
        <w:rPr>
          <w:rFonts w:asciiTheme="minorHAnsi" w:eastAsia="Times New Roman" w:hAnsiTheme="minorHAnsi" w:cstheme="minorHAnsi"/>
          <w:b/>
          <w:color w:val="000000"/>
          <w:sz w:val="22"/>
        </w:rPr>
        <w:t xml:space="preserve">H.R. 6378: To amend the Public Health Service Act to revise the amount of minimum allotments under the Projects for Assistance in Transition from Homelessness Program.  </w:t>
      </w:r>
      <w:r w:rsidRPr="004760EA">
        <w:rPr>
          <w:rFonts w:asciiTheme="minorHAnsi" w:eastAsia="Times New Roman" w:hAnsiTheme="minorHAnsi" w:cstheme="minorHAnsi"/>
          <w:b/>
          <w:i/>
          <w:color w:val="000000"/>
          <w:sz w:val="22"/>
        </w:rPr>
        <w:t xml:space="preserve">– No new action/update.  </w:t>
      </w:r>
      <w:r w:rsidRPr="004760EA">
        <w:rPr>
          <w:rFonts w:asciiTheme="minorHAnsi" w:eastAsia="Times New Roman" w:hAnsiTheme="minorHAnsi" w:cstheme="minorHAnsi"/>
          <w:color w:val="000000"/>
          <w:sz w:val="22"/>
        </w:rPr>
        <w:t xml:space="preserve">Sponsor: Rep. Peter Welch [D-VT], </w:t>
      </w:r>
      <w:proofErr w:type="gramStart"/>
      <w:r w:rsidRPr="004760EA">
        <w:rPr>
          <w:rFonts w:asciiTheme="minorHAnsi" w:eastAsia="Times New Roman" w:hAnsiTheme="minorHAnsi" w:cstheme="minorHAnsi"/>
          <w:color w:val="000000"/>
          <w:sz w:val="22"/>
        </w:rPr>
        <w:t>co-sponsor</w:t>
      </w:r>
      <w:proofErr w:type="gramEnd"/>
      <w:r w:rsidRPr="004760EA">
        <w:rPr>
          <w:rFonts w:asciiTheme="minorHAnsi" w:eastAsia="Times New Roman" w:hAnsiTheme="minorHAnsi" w:cstheme="minorHAnsi"/>
          <w:color w:val="000000"/>
          <w:sz w:val="22"/>
        </w:rPr>
        <w:t xml:space="preserve"> Rep. Cramer, Kevin [R-ND].  </w:t>
      </w:r>
    </w:p>
    <w:p w:rsidR="004760EA" w:rsidRPr="004760EA" w:rsidRDefault="004760EA" w:rsidP="004760EA">
      <w:pPr>
        <w:rPr>
          <w:rFonts w:asciiTheme="minorHAnsi" w:eastAsia="Times New Roman" w:hAnsiTheme="minorHAnsi" w:cstheme="minorHAnsi"/>
          <w:color w:val="000000"/>
          <w:sz w:val="22"/>
        </w:rPr>
      </w:pPr>
      <w:r w:rsidRPr="004760EA">
        <w:rPr>
          <w:rFonts w:asciiTheme="minorHAnsi" w:eastAsia="Times New Roman" w:hAnsiTheme="minorHAnsi" w:cstheme="minorHAnsi"/>
          <w:b/>
          <w:color w:val="000000"/>
          <w:sz w:val="22"/>
        </w:rPr>
        <w:t>H.R. 4888: Ending Homelessness Act of 2016</w:t>
      </w:r>
      <w:r w:rsidRPr="004760EA">
        <w:rPr>
          <w:rFonts w:asciiTheme="minorHAnsi" w:eastAsia="Times New Roman" w:hAnsiTheme="minorHAnsi" w:cstheme="minorHAnsi"/>
          <w:color w:val="000000"/>
          <w:sz w:val="22"/>
        </w:rPr>
        <w:t xml:space="preserve"> – </w:t>
      </w:r>
      <w:r w:rsidRPr="004760EA">
        <w:rPr>
          <w:rFonts w:asciiTheme="minorHAnsi" w:eastAsia="Times New Roman" w:hAnsiTheme="minorHAnsi" w:cstheme="minorHAnsi"/>
          <w:b/>
          <w:i/>
          <w:color w:val="000000"/>
          <w:sz w:val="22"/>
        </w:rPr>
        <w:t>No new action/update.</w:t>
      </w:r>
      <w:r w:rsidRPr="004760EA">
        <w:rPr>
          <w:rFonts w:asciiTheme="minorHAnsi" w:eastAsia="Times New Roman" w:hAnsiTheme="minorHAnsi" w:cstheme="minorHAnsi"/>
          <w:i/>
          <w:color w:val="000000"/>
          <w:sz w:val="22"/>
        </w:rPr>
        <w:t xml:space="preserve">  </w:t>
      </w:r>
      <w:proofErr w:type="gramStart"/>
      <w:r w:rsidRPr="004760EA">
        <w:rPr>
          <w:rFonts w:asciiTheme="minorHAnsi" w:eastAsia="Times New Roman" w:hAnsiTheme="minorHAnsi" w:cstheme="minorHAnsi"/>
          <w:color w:val="000000"/>
          <w:sz w:val="22"/>
        </w:rPr>
        <w:t>Introduced on 3/23 by House Financial Services Committee Ranking Member Maxine Waters (D-CA).</w:t>
      </w:r>
      <w:proofErr w:type="gramEnd"/>
      <w:r w:rsidRPr="004760EA">
        <w:rPr>
          <w:rFonts w:asciiTheme="minorHAnsi" w:eastAsia="Times New Roman" w:hAnsiTheme="minorHAnsi" w:cstheme="minorHAnsi"/>
          <w:color w:val="000000"/>
          <w:sz w:val="22"/>
        </w:rPr>
        <w:t xml:space="preserve"> </w:t>
      </w:r>
    </w:p>
    <w:p w:rsidR="004760EA" w:rsidRDefault="004760EA" w:rsidP="004760EA">
      <w:pPr>
        <w:rPr>
          <w:rFonts w:asciiTheme="minorHAnsi" w:hAnsiTheme="minorHAnsi" w:cstheme="minorHAnsi"/>
          <w:sz w:val="22"/>
        </w:rPr>
      </w:pPr>
      <w:proofErr w:type="gramStart"/>
      <w:r w:rsidRPr="004760EA">
        <w:rPr>
          <w:rFonts w:asciiTheme="minorHAnsi" w:hAnsiTheme="minorHAnsi" w:cstheme="minorHAnsi"/>
          <w:b/>
          <w:sz w:val="22"/>
        </w:rPr>
        <w:t xml:space="preserve">S.993/H.R.1854, The Comprehensive Justice and Mental Health Act – </w:t>
      </w:r>
      <w:r w:rsidRPr="004760EA">
        <w:rPr>
          <w:rFonts w:asciiTheme="minorHAnsi" w:hAnsiTheme="minorHAnsi" w:cstheme="minorHAnsi"/>
          <w:b/>
          <w:i/>
          <w:sz w:val="22"/>
        </w:rPr>
        <w:t>No new action/update.</w:t>
      </w:r>
      <w:proofErr w:type="gramEnd"/>
      <w:r w:rsidRPr="004760EA">
        <w:rPr>
          <w:rFonts w:asciiTheme="minorHAnsi" w:hAnsiTheme="minorHAnsi" w:cstheme="minorHAnsi"/>
          <w:b/>
          <w:i/>
          <w:sz w:val="22"/>
        </w:rPr>
        <w:t xml:space="preserve">  </w:t>
      </w:r>
      <w:r w:rsidRPr="004760EA">
        <w:rPr>
          <w:rFonts w:asciiTheme="minorHAnsi" w:hAnsiTheme="minorHAnsi" w:cstheme="minorHAnsi"/>
          <w:sz w:val="22"/>
        </w:rPr>
        <w:t xml:space="preserve">Introduced by Senators Franken (D-MN) - </w:t>
      </w:r>
      <w:proofErr w:type="spellStart"/>
      <w:r w:rsidRPr="004760EA">
        <w:rPr>
          <w:rFonts w:asciiTheme="minorHAnsi" w:hAnsiTheme="minorHAnsi" w:cstheme="minorHAnsi"/>
          <w:sz w:val="22"/>
        </w:rPr>
        <w:t>Cornyn</w:t>
      </w:r>
      <w:proofErr w:type="spellEnd"/>
      <w:r w:rsidRPr="004760EA">
        <w:rPr>
          <w:rFonts w:asciiTheme="minorHAnsi" w:hAnsiTheme="minorHAnsi" w:cstheme="minorHAnsi"/>
          <w:sz w:val="22"/>
        </w:rPr>
        <w:t xml:space="preserve"> (R-TX) and Representatives Collins (R-GA)-Scott (D-VA).  </w:t>
      </w:r>
    </w:p>
    <w:p w:rsidR="004760EA" w:rsidRPr="004760EA" w:rsidRDefault="004760EA" w:rsidP="004760EA">
      <w:pPr>
        <w:rPr>
          <w:rFonts w:asciiTheme="minorHAnsi" w:hAnsiTheme="minorHAnsi" w:cstheme="minorHAnsi"/>
          <w:b/>
          <w:sz w:val="22"/>
        </w:rPr>
      </w:pPr>
      <w:r>
        <w:rPr>
          <w:rFonts w:asciiTheme="minorHAnsi" w:hAnsiTheme="minorHAnsi" w:cstheme="minorHAnsi"/>
          <w:sz w:val="22"/>
        </w:rPr>
        <w:t>____________________________________________________________________________________________</w:t>
      </w:r>
    </w:p>
    <w:p w:rsidR="004760EA" w:rsidRPr="004760EA" w:rsidRDefault="004760EA" w:rsidP="004760EA">
      <w:pPr>
        <w:contextualSpacing/>
        <w:rPr>
          <w:rFonts w:asciiTheme="minorHAnsi" w:hAnsiTheme="minorHAnsi" w:cstheme="minorHAnsi"/>
          <w:b/>
          <w:sz w:val="22"/>
        </w:rPr>
      </w:pPr>
      <w:r w:rsidRPr="004760EA">
        <w:rPr>
          <w:rFonts w:asciiTheme="minorHAnsi" w:hAnsiTheme="minorHAnsi" w:cstheme="minorHAnsi"/>
          <w:b/>
          <w:sz w:val="22"/>
        </w:rPr>
        <w:t xml:space="preserve">State Legislation Update:  </w:t>
      </w:r>
    </w:p>
    <w:p w:rsidR="004760EA" w:rsidRPr="004760EA" w:rsidRDefault="004760EA" w:rsidP="004760EA">
      <w:pPr>
        <w:pStyle w:val="ListParagraph"/>
        <w:numPr>
          <w:ilvl w:val="0"/>
          <w:numId w:val="4"/>
        </w:numPr>
        <w:ind w:left="720"/>
        <w:rPr>
          <w:rFonts w:asciiTheme="minorHAnsi" w:hAnsiTheme="minorHAnsi" w:cstheme="minorHAnsi"/>
          <w:color w:val="000000"/>
          <w:sz w:val="22"/>
        </w:rPr>
      </w:pPr>
      <w:r w:rsidRPr="004760EA">
        <w:rPr>
          <w:rFonts w:asciiTheme="minorHAnsi" w:hAnsiTheme="minorHAnsi" w:cstheme="minorHAnsi"/>
          <w:color w:val="000000"/>
          <w:sz w:val="22"/>
        </w:rPr>
        <w:t>The 128</w:t>
      </w:r>
      <w:r w:rsidRPr="004760EA">
        <w:rPr>
          <w:rFonts w:asciiTheme="minorHAnsi" w:hAnsiTheme="minorHAnsi" w:cstheme="minorHAnsi"/>
          <w:color w:val="000000"/>
          <w:sz w:val="22"/>
          <w:vertAlign w:val="superscript"/>
        </w:rPr>
        <w:t>th</w:t>
      </w:r>
      <w:r w:rsidRPr="004760EA">
        <w:rPr>
          <w:rFonts w:asciiTheme="minorHAnsi" w:hAnsiTheme="minorHAnsi" w:cstheme="minorHAnsi"/>
          <w:color w:val="000000"/>
          <w:sz w:val="22"/>
        </w:rPr>
        <w:t xml:space="preserve"> Legislature convened on Wednesday, January 4, 2017.  </w:t>
      </w:r>
    </w:p>
    <w:p w:rsidR="004760EA" w:rsidRPr="004760EA" w:rsidRDefault="004760EA" w:rsidP="004760EA">
      <w:pPr>
        <w:pStyle w:val="ListParagraph"/>
        <w:numPr>
          <w:ilvl w:val="0"/>
          <w:numId w:val="4"/>
        </w:numPr>
        <w:ind w:left="720"/>
        <w:rPr>
          <w:rFonts w:asciiTheme="minorHAnsi" w:hAnsiTheme="minorHAnsi" w:cstheme="minorHAnsi"/>
          <w:b/>
          <w:color w:val="000000"/>
          <w:sz w:val="22"/>
        </w:rPr>
      </w:pPr>
      <w:r w:rsidRPr="004760EA">
        <w:rPr>
          <w:rFonts w:asciiTheme="minorHAnsi" w:hAnsiTheme="minorHAnsi" w:cstheme="minorHAnsi"/>
          <w:b/>
          <w:color w:val="000000"/>
          <w:sz w:val="22"/>
        </w:rPr>
        <w:t xml:space="preserve">Governor </w:t>
      </w:r>
      <w:proofErr w:type="spellStart"/>
      <w:r w:rsidRPr="004760EA">
        <w:rPr>
          <w:rFonts w:asciiTheme="minorHAnsi" w:hAnsiTheme="minorHAnsi" w:cstheme="minorHAnsi"/>
          <w:b/>
          <w:color w:val="000000"/>
          <w:sz w:val="22"/>
        </w:rPr>
        <w:t>LePage</w:t>
      </w:r>
      <w:proofErr w:type="spellEnd"/>
      <w:r w:rsidRPr="004760EA">
        <w:rPr>
          <w:rFonts w:asciiTheme="minorHAnsi" w:hAnsiTheme="minorHAnsi" w:cstheme="minorHAnsi"/>
          <w:b/>
          <w:color w:val="000000"/>
          <w:sz w:val="22"/>
        </w:rPr>
        <w:t xml:space="preserve"> released his 2017-2018 Biennial </w:t>
      </w:r>
      <w:proofErr w:type="gramStart"/>
      <w:r w:rsidRPr="004760EA">
        <w:rPr>
          <w:rFonts w:asciiTheme="minorHAnsi" w:hAnsiTheme="minorHAnsi" w:cstheme="minorHAnsi"/>
          <w:b/>
          <w:color w:val="000000"/>
          <w:sz w:val="22"/>
        </w:rPr>
        <w:t>Budget</w:t>
      </w:r>
      <w:proofErr w:type="gramEnd"/>
      <w:r w:rsidRPr="004760EA">
        <w:rPr>
          <w:rFonts w:asciiTheme="minorHAnsi" w:hAnsiTheme="minorHAnsi" w:cstheme="minorHAnsi"/>
          <w:b/>
          <w:color w:val="000000"/>
          <w:sz w:val="22"/>
        </w:rPr>
        <w:t xml:space="preserve"> late on Friday, January 6, 2016</w:t>
      </w:r>
      <w:r w:rsidRPr="004760EA">
        <w:rPr>
          <w:rFonts w:asciiTheme="minorHAnsi" w:hAnsiTheme="minorHAnsi" w:cstheme="minorHAnsi"/>
          <w:color w:val="000000"/>
          <w:sz w:val="22"/>
        </w:rPr>
        <w:t xml:space="preserve">.  </w:t>
      </w:r>
      <w:r w:rsidRPr="004760EA">
        <w:rPr>
          <w:rFonts w:asciiTheme="minorHAnsi" w:hAnsiTheme="minorHAnsi" w:cstheme="minorHAnsi"/>
          <w:b/>
          <w:color w:val="000000"/>
          <w:sz w:val="22"/>
        </w:rPr>
        <w:t xml:space="preserve">The budget targets many areas of DHHS’ spending, with a stated goal of “stabilizing DHHS.” – </w:t>
      </w:r>
      <w:r w:rsidRPr="004760EA">
        <w:rPr>
          <w:rFonts w:asciiTheme="minorHAnsi" w:hAnsiTheme="minorHAnsi" w:cstheme="minorHAnsi"/>
          <w:b/>
          <w:i/>
          <w:color w:val="000000"/>
          <w:sz w:val="22"/>
        </w:rPr>
        <w:t xml:space="preserve">Public hearings on the biennial budget will be held between 2/6 and 3/8.  The full Biennial Budget schedule can be found online:  </w:t>
      </w:r>
      <w:hyperlink r:id="rId9" w:history="1">
        <w:r w:rsidRPr="004760EA">
          <w:rPr>
            <w:rStyle w:val="Hyperlink"/>
            <w:rFonts w:asciiTheme="minorHAnsi" w:hAnsiTheme="minorHAnsi" w:cstheme="minorHAnsi"/>
            <w:b/>
            <w:i/>
            <w:sz w:val="22"/>
          </w:rPr>
          <w:t>http://legislature.maine.gov/uploads/originals/detailed-biennial-ph-schedule-blocks.pdf</w:t>
        </w:r>
      </w:hyperlink>
      <w:r w:rsidRPr="004760EA">
        <w:rPr>
          <w:rFonts w:asciiTheme="minorHAnsi" w:hAnsiTheme="minorHAnsi" w:cstheme="minorHAnsi"/>
          <w:b/>
          <w:i/>
          <w:color w:val="000000"/>
          <w:sz w:val="22"/>
        </w:rPr>
        <w:t xml:space="preserve"> </w:t>
      </w:r>
    </w:p>
    <w:p w:rsidR="004760EA" w:rsidRPr="004760EA" w:rsidRDefault="004760EA" w:rsidP="004760EA">
      <w:pPr>
        <w:pStyle w:val="ListParagraph"/>
        <w:rPr>
          <w:rFonts w:asciiTheme="minorHAnsi" w:hAnsiTheme="minorHAnsi" w:cstheme="minorHAnsi"/>
          <w:b/>
          <w:color w:val="000000"/>
          <w:sz w:val="22"/>
        </w:rPr>
      </w:pPr>
      <w:r w:rsidRPr="004760EA">
        <w:rPr>
          <w:rFonts w:asciiTheme="minorHAnsi" w:hAnsiTheme="minorHAnsi" w:cstheme="minorHAnsi"/>
          <w:b/>
          <w:color w:val="000000"/>
          <w:sz w:val="22"/>
        </w:rPr>
        <w:t>Areas of interest include:</w:t>
      </w:r>
    </w:p>
    <w:p w:rsidR="004760EA" w:rsidRPr="004760EA" w:rsidRDefault="004760EA" w:rsidP="004760EA">
      <w:pPr>
        <w:pStyle w:val="ListParagraph"/>
        <w:numPr>
          <w:ilvl w:val="1"/>
          <w:numId w:val="4"/>
        </w:numPr>
        <w:ind w:left="1080"/>
        <w:rPr>
          <w:rFonts w:asciiTheme="minorHAnsi" w:hAnsiTheme="minorHAnsi" w:cstheme="minorHAnsi"/>
          <w:color w:val="000000"/>
          <w:sz w:val="22"/>
        </w:rPr>
      </w:pPr>
      <w:r w:rsidRPr="004760EA">
        <w:rPr>
          <w:rFonts w:asciiTheme="minorHAnsi" w:hAnsiTheme="minorHAnsi" w:cstheme="minorHAnsi"/>
          <w:color w:val="000000"/>
          <w:sz w:val="22"/>
        </w:rPr>
        <w:t xml:space="preserve">Eliminating eligibility of "able-bodied parents" with earnings over 40% of the Federal Poverty Level from Medicaid. – </w:t>
      </w:r>
      <w:r w:rsidRPr="004760EA">
        <w:rPr>
          <w:rFonts w:asciiTheme="minorHAnsi" w:hAnsiTheme="minorHAnsi" w:cstheme="minorHAnsi"/>
          <w:b/>
          <w:color w:val="000000"/>
          <w:sz w:val="22"/>
        </w:rPr>
        <w:t>The Public Hearing for this portion of the budget is 2/21 at 1pm.</w:t>
      </w:r>
    </w:p>
    <w:p w:rsidR="004760EA" w:rsidRPr="004760EA" w:rsidRDefault="004760EA" w:rsidP="004760EA">
      <w:pPr>
        <w:pStyle w:val="ListParagraph"/>
        <w:numPr>
          <w:ilvl w:val="1"/>
          <w:numId w:val="4"/>
        </w:numPr>
        <w:ind w:left="1080"/>
        <w:rPr>
          <w:rFonts w:asciiTheme="minorHAnsi" w:hAnsiTheme="minorHAnsi" w:cstheme="minorHAnsi"/>
          <w:color w:val="000000"/>
          <w:sz w:val="22"/>
        </w:rPr>
      </w:pPr>
      <w:r w:rsidRPr="004760EA">
        <w:rPr>
          <w:rFonts w:asciiTheme="minorHAnsi" w:hAnsiTheme="minorHAnsi" w:cstheme="minorHAnsi"/>
          <w:color w:val="000000"/>
          <w:sz w:val="22"/>
        </w:rPr>
        <w:t xml:space="preserve">Eliminating the General Assistance Program.  (Part ZZZ).  </w:t>
      </w:r>
      <w:r w:rsidRPr="004760EA">
        <w:rPr>
          <w:rFonts w:asciiTheme="minorHAnsi" w:hAnsiTheme="minorHAnsi" w:cstheme="minorHAnsi"/>
          <w:b/>
          <w:color w:val="000000"/>
          <w:sz w:val="22"/>
        </w:rPr>
        <w:t>The Public Hearing for this portion of the budget is 2/22 at 10am.</w:t>
      </w:r>
    </w:p>
    <w:p w:rsidR="004760EA" w:rsidRPr="004760EA" w:rsidRDefault="004760EA" w:rsidP="004760EA">
      <w:pPr>
        <w:pStyle w:val="ListParagraph"/>
        <w:numPr>
          <w:ilvl w:val="1"/>
          <w:numId w:val="4"/>
        </w:numPr>
        <w:ind w:left="1080"/>
        <w:rPr>
          <w:rFonts w:asciiTheme="minorHAnsi" w:hAnsiTheme="minorHAnsi" w:cstheme="minorHAnsi"/>
          <w:color w:val="000000"/>
          <w:sz w:val="22"/>
        </w:rPr>
      </w:pPr>
      <w:r w:rsidRPr="004760EA">
        <w:rPr>
          <w:rFonts w:asciiTheme="minorHAnsi" w:hAnsiTheme="minorHAnsi" w:cstheme="minorHAnsi"/>
          <w:color w:val="000000"/>
          <w:sz w:val="22"/>
        </w:rPr>
        <w:t>Reducing the maximum lifetime cap for TANF, from 60 to 36 months. (</w:t>
      </w:r>
      <w:r w:rsidRPr="004760EA">
        <w:rPr>
          <w:rFonts w:asciiTheme="minorHAnsi" w:hAnsiTheme="minorHAnsi" w:cstheme="minorHAnsi"/>
          <w:sz w:val="22"/>
        </w:rPr>
        <w:t xml:space="preserve">PART FFFF).  </w:t>
      </w:r>
      <w:r w:rsidRPr="004760EA">
        <w:rPr>
          <w:rFonts w:asciiTheme="minorHAnsi" w:hAnsiTheme="minorHAnsi" w:cstheme="minorHAnsi"/>
          <w:b/>
          <w:color w:val="000000"/>
          <w:sz w:val="22"/>
        </w:rPr>
        <w:t>The Public Hearing for this portion of the budget is 2/22 at 10am.</w:t>
      </w:r>
    </w:p>
    <w:p w:rsidR="004760EA" w:rsidRPr="004760EA" w:rsidRDefault="004760EA" w:rsidP="004760EA">
      <w:pPr>
        <w:pStyle w:val="ListParagraph"/>
        <w:numPr>
          <w:ilvl w:val="1"/>
          <w:numId w:val="4"/>
        </w:numPr>
        <w:ind w:left="1080"/>
        <w:rPr>
          <w:rFonts w:asciiTheme="minorHAnsi" w:hAnsiTheme="minorHAnsi" w:cstheme="minorHAnsi"/>
          <w:color w:val="000000"/>
          <w:sz w:val="22"/>
        </w:rPr>
      </w:pPr>
      <w:r w:rsidRPr="004760EA">
        <w:rPr>
          <w:rFonts w:asciiTheme="minorHAnsi" w:hAnsiTheme="minorHAnsi" w:cstheme="minorHAnsi"/>
          <w:color w:val="000000"/>
          <w:sz w:val="22"/>
        </w:rPr>
        <w:t xml:space="preserve">Repealing the provision that requires DHHS to provide a food supplement program for non-citizens, who would otherwise be eligible for SNAP benefits but for their immigration status.  (Part KKKK).  </w:t>
      </w:r>
      <w:r w:rsidRPr="004760EA">
        <w:rPr>
          <w:rFonts w:asciiTheme="minorHAnsi" w:hAnsiTheme="minorHAnsi" w:cstheme="minorHAnsi"/>
          <w:b/>
          <w:color w:val="000000"/>
          <w:sz w:val="22"/>
        </w:rPr>
        <w:t>The Public Hearing for this portion of the budget is 2/22 at 10am.</w:t>
      </w:r>
    </w:p>
    <w:p w:rsidR="004760EA" w:rsidRPr="004760EA" w:rsidRDefault="004760EA" w:rsidP="004760EA">
      <w:pPr>
        <w:pStyle w:val="ListParagraph"/>
        <w:numPr>
          <w:ilvl w:val="1"/>
          <w:numId w:val="4"/>
        </w:numPr>
        <w:ind w:left="1080"/>
        <w:rPr>
          <w:rFonts w:asciiTheme="minorHAnsi" w:hAnsiTheme="minorHAnsi" w:cstheme="minorHAnsi"/>
          <w:color w:val="000000"/>
          <w:sz w:val="22"/>
        </w:rPr>
      </w:pPr>
      <w:r w:rsidRPr="004760EA">
        <w:rPr>
          <w:rFonts w:asciiTheme="minorHAnsi" w:hAnsiTheme="minorHAnsi" w:cstheme="minorHAnsi"/>
          <w:color w:val="000000"/>
          <w:sz w:val="22"/>
        </w:rPr>
        <w:t xml:space="preserve">Repealing the provision that requires DHHS to provide supplemental security income for non-citizens, who would otherwise be eligible for Supplemental Security Income but for their immigration status.  (Part KKKK).  </w:t>
      </w:r>
      <w:r w:rsidRPr="004760EA">
        <w:rPr>
          <w:rFonts w:asciiTheme="minorHAnsi" w:hAnsiTheme="minorHAnsi" w:cstheme="minorHAnsi"/>
          <w:b/>
          <w:color w:val="000000"/>
          <w:sz w:val="22"/>
        </w:rPr>
        <w:t>The Public Hearing for this portion of the budget is 2/22 at 10am.</w:t>
      </w:r>
    </w:p>
    <w:p w:rsidR="004760EA" w:rsidRPr="004760EA" w:rsidRDefault="004760EA" w:rsidP="004760EA">
      <w:pPr>
        <w:pStyle w:val="ListParagraph"/>
        <w:numPr>
          <w:ilvl w:val="1"/>
          <w:numId w:val="4"/>
        </w:numPr>
        <w:ind w:left="1080"/>
        <w:rPr>
          <w:rFonts w:asciiTheme="minorHAnsi" w:hAnsiTheme="minorHAnsi" w:cstheme="minorHAnsi"/>
          <w:color w:val="000000"/>
          <w:sz w:val="22"/>
        </w:rPr>
      </w:pPr>
      <w:r w:rsidRPr="004760EA">
        <w:rPr>
          <w:rFonts w:asciiTheme="minorHAnsi" w:hAnsiTheme="minorHAnsi" w:cstheme="minorHAnsi"/>
          <w:color w:val="000000"/>
          <w:sz w:val="22"/>
        </w:rPr>
        <w:t xml:space="preserve">Repealing the provision that requires DHHS to provide a financial assistance to non-citizens, who would otherwise be eligible for TANF benefits but for their immigration status.  (Part KKKK).  </w:t>
      </w:r>
      <w:r w:rsidRPr="004760EA">
        <w:rPr>
          <w:rFonts w:asciiTheme="minorHAnsi" w:hAnsiTheme="minorHAnsi" w:cstheme="minorHAnsi"/>
          <w:b/>
          <w:color w:val="000000"/>
          <w:sz w:val="22"/>
        </w:rPr>
        <w:t>The Public Hearing for this portion of the budget is 2/22 at 10am.</w:t>
      </w:r>
    </w:p>
    <w:p w:rsidR="004760EA" w:rsidRPr="004760EA" w:rsidRDefault="004760EA" w:rsidP="004760EA">
      <w:pPr>
        <w:rPr>
          <w:rFonts w:asciiTheme="minorHAnsi" w:hAnsiTheme="minorHAnsi" w:cstheme="minorHAnsi"/>
          <w:color w:val="000000"/>
          <w:sz w:val="22"/>
        </w:rPr>
      </w:pPr>
      <w:r w:rsidRPr="004760EA">
        <w:rPr>
          <w:rFonts w:asciiTheme="minorHAnsi" w:hAnsiTheme="minorHAnsi" w:cstheme="minorHAnsi"/>
          <w:color w:val="000000"/>
          <w:sz w:val="22"/>
        </w:rPr>
        <w:t xml:space="preserve">Bills of note:  </w:t>
      </w:r>
    </w:p>
    <w:p w:rsidR="004760EA" w:rsidRPr="004760EA" w:rsidRDefault="004760EA" w:rsidP="004760EA">
      <w:pPr>
        <w:pStyle w:val="ListParagraph"/>
        <w:numPr>
          <w:ilvl w:val="0"/>
          <w:numId w:val="5"/>
        </w:numPr>
        <w:spacing w:after="160" w:line="259" w:lineRule="auto"/>
        <w:rPr>
          <w:rFonts w:asciiTheme="minorHAnsi" w:hAnsiTheme="minorHAnsi" w:cstheme="minorHAnsi"/>
          <w:sz w:val="22"/>
        </w:rPr>
      </w:pPr>
      <w:r w:rsidRPr="004760EA">
        <w:rPr>
          <w:rFonts w:asciiTheme="minorHAnsi" w:hAnsiTheme="minorHAnsi" w:cstheme="minorHAnsi"/>
          <w:b/>
          <w:bCs/>
          <w:sz w:val="22"/>
        </w:rPr>
        <w:t>LD 136</w:t>
      </w:r>
      <w:r w:rsidRPr="004760EA">
        <w:rPr>
          <w:rFonts w:asciiTheme="minorHAnsi" w:hAnsiTheme="minorHAnsi" w:cstheme="minorHAnsi"/>
          <w:sz w:val="22"/>
        </w:rPr>
        <w:t xml:space="preserve">, </w:t>
      </w:r>
      <w:r w:rsidRPr="004760EA">
        <w:rPr>
          <w:rFonts w:asciiTheme="minorHAnsi" w:hAnsiTheme="minorHAnsi" w:cstheme="minorHAnsi"/>
          <w:b/>
          <w:bCs/>
          <w:sz w:val="22"/>
        </w:rPr>
        <w:t>An Act Regarding the Eviction Process</w:t>
      </w:r>
      <w:r w:rsidRPr="004760EA">
        <w:rPr>
          <w:rFonts w:asciiTheme="minorHAnsi" w:hAnsiTheme="minorHAnsi" w:cstheme="minorHAnsi"/>
          <w:sz w:val="22"/>
        </w:rPr>
        <w:t xml:space="preserve">, sponsored by Sen. Scott </w:t>
      </w:r>
      <w:proofErr w:type="spellStart"/>
      <w:r w:rsidRPr="004760EA">
        <w:rPr>
          <w:rFonts w:asciiTheme="minorHAnsi" w:hAnsiTheme="minorHAnsi" w:cstheme="minorHAnsi"/>
          <w:sz w:val="22"/>
        </w:rPr>
        <w:t>Cyrway</w:t>
      </w:r>
      <w:proofErr w:type="spellEnd"/>
      <w:r w:rsidRPr="004760EA">
        <w:rPr>
          <w:rFonts w:asciiTheme="minorHAnsi" w:hAnsiTheme="minorHAnsi" w:cstheme="minorHAnsi"/>
          <w:sz w:val="22"/>
        </w:rPr>
        <w:t xml:space="preserve"> (R-Kennebec), would expand the causes for a 7-day notice of termination of tenancy listed in 14 MRSA §6002 to include the following three additional reasons:  </w:t>
      </w:r>
    </w:p>
    <w:p w:rsidR="004760EA" w:rsidRPr="004760EA" w:rsidRDefault="004760EA" w:rsidP="004760EA">
      <w:pPr>
        <w:pStyle w:val="ListParagraph"/>
        <w:numPr>
          <w:ilvl w:val="1"/>
          <w:numId w:val="5"/>
        </w:numPr>
        <w:spacing w:after="160" w:line="259" w:lineRule="auto"/>
        <w:rPr>
          <w:rFonts w:asciiTheme="minorHAnsi" w:hAnsiTheme="minorHAnsi" w:cstheme="minorHAnsi"/>
          <w:sz w:val="22"/>
        </w:rPr>
      </w:pPr>
      <w:r w:rsidRPr="004760EA">
        <w:rPr>
          <w:rFonts w:asciiTheme="minorHAnsi" w:hAnsiTheme="minorHAnsi" w:cstheme="minorHAnsi"/>
          <w:sz w:val="22"/>
        </w:rPr>
        <w:t>The tenant or the tenant's guest or invitee is the perpetrator of violence, a threat of violence or sexual assault against another tenant, a tenant's guest, the landlord or the landlord's employee or agent;</w:t>
      </w:r>
    </w:p>
    <w:p w:rsidR="004760EA" w:rsidRPr="004760EA" w:rsidRDefault="004760EA" w:rsidP="004760EA">
      <w:pPr>
        <w:pStyle w:val="ListParagraph"/>
        <w:numPr>
          <w:ilvl w:val="1"/>
          <w:numId w:val="5"/>
        </w:numPr>
        <w:spacing w:after="160" w:line="259" w:lineRule="auto"/>
        <w:rPr>
          <w:rFonts w:asciiTheme="minorHAnsi" w:hAnsiTheme="minorHAnsi" w:cstheme="minorHAnsi"/>
          <w:sz w:val="22"/>
        </w:rPr>
      </w:pPr>
      <w:r w:rsidRPr="004760EA">
        <w:rPr>
          <w:rFonts w:asciiTheme="minorHAnsi" w:hAnsiTheme="minorHAnsi" w:cstheme="minorHAnsi"/>
          <w:sz w:val="22"/>
        </w:rPr>
        <w:t>The person occupying the premises is not an authorized occupant of the premises; or</w:t>
      </w:r>
    </w:p>
    <w:p w:rsidR="004760EA" w:rsidRPr="004760EA" w:rsidRDefault="004760EA" w:rsidP="004760EA">
      <w:pPr>
        <w:pStyle w:val="ListParagraph"/>
        <w:numPr>
          <w:ilvl w:val="1"/>
          <w:numId w:val="5"/>
        </w:numPr>
        <w:spacing w:after="160" w:line="259" w:lineRule="auto"/>
        <w:rPr>
          <w:rFonts w:asciiTheme="minorHAnsi" w:hAnsiTheme="minorHAnsi" w:cstheme="minorHAnsi"/>
          <w:sz w:val="22"/>
        </w:rPr>
      </w:pPr>
      <w:r w:rsidRPr="004760EA">
        <w:rPr>
          <w:rFonts w:asciiTheme="minorHAnsi" w:hAnsiTheme="minorHAnsi" w:cstheme="minorHAnsi"/>
          <w:sz w:val="22"/>
        </w:rPr>
        <w:t>The tenant provided false information on the tenant's rental application.</w:t>
      </w:r>
    </w:p>
    <w:p w:rsidR="004760EA" w:rsidRPr="004760EA" w:rsidRDefault="004760EA" w:rsidP="004760EA">
      <w:pPr>
        <w:pStyle w:val="ListParagraph"/>
        <w:numPr>
          <w:ilvl w:val="0"/>
          <w:numId w:val="5"/>
        </w:numPr>
        <w:spacing w:after="160" w:line="259" w:lineRule="auto"/>
        <w:rPr>
          <w:rFonts w:asciiTheme="minorHAnsi" w:hAnsiTheme="minorHAnsi" w:cstheme="minorHAnsi"/>
          <w:sz w:val="22"/>
        </w:rPr>
      </w:pPr>
      <w:r w:rsidRPr="004760EA">
        <w:rPr>
          <w:rFonts w:asciiTheme="minorHAnsi" w:hAnsiTheme="minorHAnsi" w:cstheme="minorHAnsi"/>
          <w:b/>
          <w:bCs/>
          <w:sz w:val="22"/>
        </w:rPr>
        <w:t>LD 33</w:t>
      </w:r>
      <w:r w:rsidRPr="004760EA">
        <w:rPr>
          <w:rFonts w:asciiTheme="minorHAnsi" w:hAnsiTheme="minorHAnsi" w:cstheme="minorHAnsi"/>
          <w:sz w:val="22"/>
        </w:rPr>
        <w:t xml:space="preserve">, </w:t>
      </w:r>
      <w:r w:rsidRPr="004760EA">
        <w:rPr>
          <w:rFonts w:asciiTheme="minorHAnsi" w:hAnsiTheme="minorHAnsi" w:cstheme="minorHAnsi"/>
          <w:b/>
          <w:bCs/>
          <w:sz w:val="22"/>
        </w:rPr>
        <w:t xml:space="preserve">An Act </w:t>
      </w:r>
      <w:proofErr w:type="gramStart"/>
      <w:r w:rsidRPr="004760EA">
        <w:rPr>
          <w:rFonts w:asciiTheme="minorHAnsi" w:hAnsiTheme="minorHAnsi" w:cstheme="minorHAnsi"/>
          <w:b/>
          <w:bCs/>
          <w:sz w:val="22"/>
        </w:rPr>
        <w:t>To</w:t>
      </w:r>
      <w:proofErr w:type="gramEnd"/>
      <w:r w:rsidRPr="004760EA">
        <w:rPr>
          <w:rFonts w:asciiTheme="minorHAnsi" w:hAnsiTheme="minorHAnsi" w:cstheme="minorHAnsi"/>
          <w:b/>
          <w:bCs/>
          <w:sz w:val="22"/>
        </w:rPr>
        <w:t xml:space="preserve"> Adjust the Lifetime Limit for the Receipt of TANF Benefits</w:t>
      </w:r>
      <w:r w:rsidRPr="004760EA">
        <w:rPr>
          <w:rFonts w:asciiTheme="minorHAnsi" w:hAnsiTheme="minorHAnsi" w:cstheme="minorHAnsi"/>
          <w:sz w:val="22"/>
        </w:rPr>
        <w:t xml:space="preserve">, sponsored by Sen. Eric </w:t>
      </w:r>
      <w:proofErr w:type="spellStart"/>
      <w:r w:rsidRPr="004760EA">
        <w:rPr>
          <w:rFonts w:asciiTheme="minorHAnsi" w:hAnsiTheme="minorHAnsi" w:cstheme="minorHAnsi"/>
          <w:sz w:val="22"/>
        </w:rPr>
        <w:t>Brakey</w:t>
      </w:r>
      <w:proofErr w:type="spellEnd"/>
      <w:r w:rsidRPr="004760EA">
        <w:rPr>
          <w:rFonts w:asciiTheme="minorHAnsi" w:hAnsiTheme="minorHAnsi" w:cstheme="minorHAnsi"/>
          <w:sz w:val="22"/>
        </w:rPr>
        <w:t xml:space="preserve"> (R-Androscoggin), would change the lifetime limit on receiving Temporary Assistance for Needy Families benefits from 60 months to 36 months.</w:t>
      </w:r>
    </w:p>
    <w:p w:rsidR="004760EA" w:rsidRPr="004760EA" w:rsidRDefault="004760EA" w:rsidP="004760EA">
      <w:pPr>
        <w:pStyle w:val="ListParagraph"/>
        <w:numPr>
          <w:ilvl w:val="0"/>
          <w:numId w:val="5"/>
        </w:numPr>
        <w:spacing w:after="160" w:line="259" w:lineRule="auto"/>
        <w:rPr>
          <w:rFonts w:asciiTheme="minorHAnsi" w:hAnsiTheme="minorHAnsi" w:cstheme="minorHAnsi"/>
          <w:sz w:val="22"/>
        </w:rPr>
      </w:pPr>
      <w:r w:rsidRPr="004760EA">
        <w:rPr>
          <w:rFonts w:asciiTheme="minorHAnsi" w:hAnsiTheme="minorHAnsi" w:cstheme="minorHAnsi"/>
          <w:b/>
          <w:bCs/>
          <w:sz w:val="22"/>
        </w:rPr>
        <w:t>LD 36</w:t>
      </w:r>
      <w:r w:rsidRPr="004760EA">
        <w:rPr>
          <w:rFonts w:asciiTheme="minorHAnsi" w:hAnsiTheme="minorHAnsi" w:cstheme="minorHAnsi"/>
          <w:sz w:val="22"/>
        </w:rPr>
        <w:t xml:space="preserve">, </w:t>
      </w:r>
      <w:r w:rsidRPr="004760EA">
        <w:rPr>
          <w:rFonts w:asciiTheme="minorHAnsi" w:hAnsiTheme="minorHAnsi" w:cstheme="minorHAnsi"/>
          <w:b/>
          <w:bCs/>
          <w:sz w:val="22"/>
        </w:rPr>
        <w:t>An Act To Create a 9-month Time Limit on General Assistance Benefits for Certain Persons</w:t>
      </w:r>
      <w:r w:rsidRPr="004760EA">
        <w:rPr>
          <w:rFonts w:asciiTheme="minorHAnsi" w:hAnsiTheme="minorHAnsi" w:cstheme="minorHAnsi"/>
          <w:sz w:val="22"/>
        </w:rPr>
        <w:t xml:space="preserve">, also sponsored by Sen. </w:t>
      </w:r>
      <w:proofErr w:type="spellStart"/>
      <w:r w:rsidRPr="004760EA">
        <w:rPr>
          <w:rFonts w:asciiTheme="minorHAnsi" w:hAnsiTheme="minorHAnsi" w:cstheme="minorHAnsi"/>
          <w:sz w:val="22"/>
        </w:rPr>
        <w:t>Brakey</w:t>
      </w:r>
      <w:proofErr w:type="spellEnd"/>
      <w:r w:rsidRPr="004760EA">
        <w:rPr>
          <w:rFonts w:asciiTheme="minorHAnsi" w:hAnsiTheme="minorHAnsi" w:cstheme="minorHAnsi"/>
          <w:sz w:val="22"/>
        </w:rPr>
        <w:t xml:space="preserve">, would limit the general assistance benefits for a person without dependents and who is capable of working to a maximum of 275 days every 5 years.  </w:t>
      </w:r>
    </w:p>
    <w:p w:rsidR="004760EA" w:rsidRPr="004760EA" w:rsidRDefault="004760EA" w:rsidP="004760EA">
      <w:pPr>
        <w:pStyle w:val="ListParagraph"/>
        <w:numPr>
          <w:ilvl w:val="0"/>
          <w:numId w:val="5"/>
        </w:numPr>
        <w:spacing w:after="160" w:line="259" w:lineRule="auto"/>
        <w:rPr>
          <w:rFonts w:asciiTheme="minorHAnsi" w:hAnsiTheme="minorHAnsi" w:cstheme="minorHAnsi"/>
          <w:b/>
          <w:sz w:val="22"/>
        </w:rPr>
      </w:pPr>
      <w:r w:rsidRPr="004760EA">
        <w:rPr>
          <w:rFonts w:asciiTheme="minorHAnsi" w:hAnsiTheme="minorHAnsi" w:cstheme="minorHAnsi"/>
          <w:b/>
          <w:sz w:val="22"/>
        </w:rPr>
        <w:t xml:space="preserve">HHS Committee Report back on the Rate Study for Sections 13, 17, 28, and 65 – Thursday 2/9, 1:00pm, HHS Committee Room, Room 209 of the Cross office building – </w:t>
      </w:r>
      <w:r w:rsidRPr="004760EA">
        <w:rPr>
          <w:rFonts w:asciiTheme="minorHAnsi" w:hAnsiTheme="minorHAnsi" w:cstheme="minorHAnsi"/>
          <w:sz w:val="22"/>
        </w:rPr>
        <w:t>A rate study for the majority of community mental health services has been released after a year of study/input from agencies.  Should the Burns and Associates proposed rates become final, the following cuts would be seen:</w:t>
      </w:r>
    </w:p>
    <w:p w:rsidR="004760EA" w:rsidRPr="004760EA" w:rsidRDefault="004760EA" w:rsidP="004760EA">
      <w:pPr>
        <w:pStyle w:val="ListParagraph"/>
        <w:numPr>
          <w:ilvl w:val="1"/>
          <w:numId w:val="5"/>
        </w:numPr>
        <w:spacing w:after="160" w:line="259" w:lineRule="auto"/>
        <w:rPr>
          <w:rFonts w:asciiTheme="minorHAnsi" w:hAnsiTheme="minorHAnsi" w:cstheme="minorHAnsi"/>
          <w:sz w:val="22"/>
        </w:rPr>
      </w:pPr>
      <w:r w:rsidRPr="004760EA">
        <w:rPr>
          <w:rFonts w:asciiTheme="minorHAnsi" w:hAnsiTheme="minorHAnsi" w:cstheme="minorHAnsi"/>
          <w:sz w:val="22"/>
        </w:rPr>
        <w:t>Section 13 - Targeted Case Management:  26% cut</w:t>
      </w:r>
    </w:p>
    <w:p w:rsidR="004760EA" w:rsidRPr="004760EA" w:rsidRDefault="004760EA" w:rsidP="004760EA">
      <w:pPr>
        <w:pStyle w:val="ListParagraph"/>
        <w:numPr>
          <w:ilvl w:val="1"/>
          <w:numId w:val="5"/>
        </w:numPr>
        <w:spacing w:after="160" w:line="259" w:lineRule="auto"/>
        <w:rPr>
          <w:rFonts w:asciiTheme="minorHAnsi" w:hAnsiTheme="minorHAnsi" w:cstheme="minorHAnsi"/>
          <w:sz w:val="22"/>
        </w:rPr>
      </w:pPr>
      <w:r w:rsidRPr="004760EA">
        <w:rPr>
          <w:rFonts w:asciiTheme="minorHAnsi" w:hAnsiTheme="minorHAnsi" w:cstheme="minorHAnsi"/>
          <w:sz w:val="22"/>
        </w:rPr>
        <w:t>Section 17 - Community Integration:  23% cut</w:t>
      </w:r>
    </w:p>
    <w:p w:rsidR="004760EA" w:rsidRPr="004760EA" w:rsidRDefault="004760EA" w:rsidP="004760EA">
      <w:pPr>
        <w:pStyle w:val="ListParagraph"/>
        <w:numPr>
          <w:ilvl w:val="1"/>
          <w:numId w:val="5"/>
        </w:numPr>
        <w:spacing w:after="160" w:line="259" w:lineRule="auto"/>
        <w:rPr>
          <w:rFonts w:asciiTheme="minorHAnsi" w:hAnsiTheme="minorHAnsi" w:cstheme="minorHAnsi"/>
          <w:sz w:val="22"/>
        </w:rPr>
      </w:pPr>
      <w:r w:rsidRPr="004760EA">
        <w:rPr>
          <w:rFonts w:asciiTheme="minorHAnsi" w:hAnsiTheme="minorHAnsi" w:cstheme="minorHAnsi"/>
          <w:sz w:val="22"/>
        </w:rPr>
        <w:t>Section 65 - Medication Management PA/NP:  44% cut</w:t>
      </w:r>
    </w:p>
    <w:p w:rsidR="004760EA" w:rsidRPr="004760EA" w:rsidRDefault="004760EA" w:rsidP="004760EA">
      <w:pPr>
        <w:pStyle w:val="ListParagraph"/>
        <w:numPr>
          <w:ilvl w:val="1"/>
          <w:numId w:val="5"/>
        </w:numPr>
        <w:spacing w:after="160" w:line="259" w:lineRule="auto"/>
        <w:rPr>
          <w:rFonts w:asciiTheme="minorHAnsi" w:hAnsiTheme="minorHAnsi" w:cstheme="minorHAnsi"/>
          <w:sz w:val="22"/>
        </w:rPr>
      </w:pPr>
      <w:r w:rsidRPr="004760EA">
        <w:rPr>
          <w:rFonts w:asciiTheme="minorHAnsi" w:hAnsiTheme="minorHAnsi" w:cstheme="minorHAnsi"/>
          <w:sz w:val="22"/>
        </w:rPr>
        <w:t>Section 65 - Children’s Home and Community Treatment for Master Level Clinician:  24% cut</w:t>
      </w:r>
    </w:p>
    <w:p w:rsidR="004760EA" w:rsidRPr="004760EA" w:rsidRDefault="004760EA" w:rsidP="004760EA">
      <w:pPr>
        <w:pStyle w:val="ListParagraph"/>
        <w:numPr>
          <w:ilvl w:val="1"/>
          <w:numId w:val="5"/>
        </w:numPr>
        <w:spacing w:after="160" w:line="259" w:lineRule="auto"/>
        <w:rPr>
          <w:rFonts w:asciiTheme="minorHAnsi" w:hAnsiTheme="minorHAnsi" w:cstheme="minorHAnsi"/>
          <w:sz w:val="22"/>
        </w:rPr>
      </w:pPr>
      <w:r w:rsidRPr="004760EA">
        <w:rPr>
          <w:rFonts w:asciiTheme="minorHAnsi" w:hAnsiTheme="minorHAnsi" w:cstheme="minorHAnsi"/>
          <w:sz w:val="22"/>
        </w:rPr>
        <w:t>Section 65 - Children’s Behavioral Health Day Treatment:  10%-33% cuts</w:t>
      </w:r>
    </w:p>
    <w:p w:rsidR="004760EA" w:rsidRDefault="004760EA" w:rsidP="004760EA">
      <w:pPr>
        <w:rPr>
          <w:rFonts w:asciiTheme="minorHAnsi" w:hAnsiTheme="minorHAnsi" w:cstheme="minorHAnsi"/>
          <w:sz w:val="22"/>
        </w:rPr>
      </w:pPr>
      <w:r w:rsidRPr="004760EA">
        <w:rPr>
          <w:rFonts w:asciiTheme="minorHAnsi" w:hAnsiTheme="minorHAnsi" w:cstheme="minorHAnsi"/>
          <w:sz w:val="22"/>
        </w:rPr>
        <w:t>If these rates are “final” many agencies will stop providing services like medication management, case management, community integration and others</w:t>
      </w:r>
    </w:p>
    <w:p w:rsidR="00CF3A9D" w:rsidRDefault="00CF3A9D" w:rsidP="00CF3A9D">
      <w:pPr>
        <w:pStyle w:val="Default"/>
      </w:pPr>
    </w:p>
    <w:p w:rsidR="00CF3A9D" w:rsidRDefault="00CF3A9D" w:rsidP="00CF3A9D">
      <w:pPr>
        <w:pStyle w:val="Default"/>
      </w:pPr>
      <w:r>
        <w:rPr>
          <w:noProof/>
        </w:rPr>
        <w:drawing>
          <wp:inline distT="0" distB="0" distL="0" distR="0">
            <wp:extent cx="2771775" cy="4654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71775" cy="465425"/>
                    </a:xfrm>
                    <a:prstGeom prst="rect">
                      <a:avLst/>
                    </a:prstGeom>
                    <a:noFill/>
                    <a:ln>
                      <a:noFill/>
                    </a:ln>
                  </pic:spPr>
                </pic:pic>
              </a:graphicData>
            </a:graphic>
          </wp:inline>
        </w:drawing>
      </w:r>
    </w:p>
    <w:p w:rsidR="00CF3A9D" w:rsidRDefault="00CF3A9D" w:rsidP="00CF3A9D">
      <w:pPr>
        <w:pStyle w:val="Default"/>
        <w:rPr>
          <w:sz w:val="32"/>
          <w:szCs w:val="32"/>
        </w:rPr>
      </w:pPr>
      <w:r>
        <w:rPr>
          <w:sz w:val="32"/>
          <w:szCs w:val="32"/>
        </w:rPr>
        <w:t>1</w:t>
      </w:r>
      <w:r>
        <w:rPr>
          <w:sz w:val="32"/>
          <w:szCs w:val="32"/>
        </w:rPr>
        <w:t>28</w:t>
      </w:r>
      <w:r>
        <w:rPr>
          <w:sz w:val="21"/>
          <w:szCs w:val="21"/>
        </w:rPr>
        <w:t xml:space="preserve">th </w:t>
      </w:r>
      <w:r>
        <w:rPr>
          <w:sz w:val="32"/>
          <w:szCs w:val="32"/>
        </w:rPr>
        <w:t xml:space="preserve">Legislative Session </w:t>
      </w:r>
    </w:p>
    <w:p w:rsidR="00CF3A9D" w:rsidRDefault="00CF3A9D" w:rsidP="00CF3A9D">
      <w:pPr>
        <w:pStyle w:val="Default"/>
        <w:rPr>
          <w:sz w:val="32"/>
          <w:szCs w:val="32"/>
        </w:rPr>
      </w:pPr>
      <w:r>
        <w:rPr>
          <w:sz w:val="32"/>
          <w:szCs w:val="32"/>
        </w:rPr>
        <w:t xml:space="preserve">Upcoming Legislation Summary </w:t>
      </w:r>
    </w:p>
    <w:p w:rsidR="00CF3A9D" w:rsidRDefault="00CF3A9D" w:rsidP="00CF3A9D">
      <w:pPr>
        <w:pStyle w:val="Default"/>
        <w:rPr>
          <w:sz w:val="32"/>
          <w:szCs w:val="32"/>
        </w:rPr>
      </w:pPr>
      <w:r>
        <w:rPr>
          <w:sz w:val="32"/>
          <w:szCs w:val="32"/>
        </w:rPr>
        <w:t xml:space="preserve">January 2017 </w:t>
      </w:r>
    </w:p>
    <w:p w:rsidR="00CF3A9D" w:rsidRDefault="00CF3A9D" w:rsidP="00CF3A9D">
      <w:pPr>
        <w:pStyle w:val="Default"/>
        <w:rPr>
          <w:sz w:val="23"/>
          <w:szCs w:val="23"/>
        </w:rPr>
      </w:pPr>
      <w:r>
        <w:rPr>
          <w:sz w:val="23"/>
          <w:szCs w:val="23"/>
        </w:rPr>
        <w:t xml:space="preserve">Following is a summary of upcoming legislation that will impact people living in poverty in Maine. There will be many more pieces of legislation we will care about but don’t have enough detail to list here. There may also be multiple bills that will reduce access to various safety net services and benefits. Again, we don’t have enough detail yet to list here. We also are concerned that there may be significant cuts in the Governor’s budget that should be released on Friday January 6th. </w:t>
      </w:r>
    </w:p>
    <w:p w:rsidR="00CF3A9D" w:rsidRDefault="00CF3A9D" w:rsidP="00CF3A9D">
      <w:pPr>
        <w:pStyle w:val="Default"/>
        <w:rPr>
          <w:sz w:val="23"/>
          <w:szCs w:val="23"/>
        </w:rPr>
      </w:pPr>
      <w:r>
        <w:rPr>
          <w:b/>
          <w:bCs/>
          <w:sz w:val="23"/>
          <w:szCs w:val="23"/>
        </w:rPr>
        <w:t xml:space="preserve">Housing First: </w:t>
      </w:r>
    </w:p>
    <w:p w:rsidR="00CF3A9D" w:rsidRDefault="00CF3A9D" w:rsidP="00CF3A9D">
      <w:pPr>
        <w:pStyle w:val="Default"/>
        <w:rPr>
          <w:sz w:val="23"/>
          <w:szCs w:val="23"/>
        </w:rPr>
      </w:pPr>
      <w:r>
        <w:rPr>
          <w:b/>
          <w:bCs/>
          <w:sz w:val="23"/>
          <w:szCs w:val="23"/>
        </w:rPr>
        <w:t xml:space="preserve">Representative Erik Jorgensen (D Portland) </w:t>
      </w:r>
      <w:r>
        <w:rPr>
          <w:sz w:val="23"/>
          <w:szCs w:val="23"/>
        </w:rPr>
        <w:t xml:space="preserve">has introduced legislation to address homelessness in Maine by establishing Housing First as a state-funded program. Housing </w:t>
      </w:r>
      <w:proofErr w:type="gramStart"/>
      <w:r>
        <w:rPr>
          <w:sz w:val="23"/>
          <w:szCs w:val="23"/>
        </w:rPr>
        <w:t>First</w:t>
      </w:r>
      <w:proofErr w:type="gramEnd"/>
      <w:r>
        <w:rPr>
          <w:sz w:val="23"/>
          <w:szCs w:val="23"/>
        </w:rPr>
        <w:t xml:space="preserve"> is a proven approach in which people experiencing homelessness are provided with permanent housing directly and with few to no treatment preconditions, behavioral contingencies, or barriers. The bill provides funding for 24-hour consumer choice housing support services to tenants at site-based Housing First developments for chronically homeless individuals in an area or areas of the state where such need is greatest. These services must be provided at a site-based Housing First development operating in accordance with best practices determined by the United States Interagency Council on Homelessness. </w:t>
      </w:r>
    </w:p>
    <w:p w:rsidR="00CF3A9D" w:rsidRDefault="00CF3A9D" w:rsidP="00CF3A9D">
      <w:pPr>
        <w:pStyle w:val="Default"/>
        <w:rPr>
          <w:sz w:val="23"/>
          <w:szCs w:val="23"/>
        </w:rPr>
      </w:pPr>
      <w:r>
        <w:rPr>
          <w:b/>
          <w:bCs/>
          <w:sz w:val="23"/>
          <w:szCs w:val="23"/>
        </w:rPr>
        <w:t xml:space="preserve">Hunger: </w:t>
      </w:r>
    </w:p>
    <w:p w:rsidR="00CF3A9D" w:rsidRDefault="00CF3A9D" w:rsidP="00CF3A9D">
      <w:pPr>
        <w:pStyle w:val="Default"/>
        <w:rPr>
          <w:sz w:val="23"/>
          <w:szCs w:val="23"/>
        </w:rPr>
      </w:pPr>
      <w:r>
        <w:rPr>
          <w:b/>
          <w:bCs/>
          <w:sz w:val="23"/>
          <w:szCs w:val="23"/>
        </w:rPr>
        <w:t xml:space="preserve">Representative Scott </w:t>
      </w:r>
      <w:proofErr w:type="spellStart"/>
      <w:r>
        <w:rPr>
          <w:b/>
          <w:bCs/>
          <w:sz w:val="23"/>
          <w:szCs w:val="23"/>
        </w:rPr>
        <w:t>Hamann</w:t>
      </w:r>
      <w:proofErr w:type="spellEnd"/>
      <w:r>
        <w:rPr>
          <w:b/>
          <w:bCs/>
          <w:sz w:val="23"/>
          <w:szCs w:val="23"/>
        </w:rPr>
        <w:t xml:space="preserve"> (D South Portland) </w:t>
      </w:r>
      <w:r>
        <w:rPr>
          <w:sz w:val="23"/>
          <w:szCs w:val="23"/>
        </w:rPr>
        <w:t>has introduced a bill to address hunger in Maine. Although the recession officially ended in 2009 and other states across the nation experienced recovery and relief, rates of hunger and poverty have worsened in Maine relative to other states. Maine remains 3</w:t>
      </w:r>
      <w:r>
        <w:rPr>
          <w:sz w:val="16"/>
          <w:szCs w:val="16"/>
        </w:rPr>
        <w:t xml:space="preserve">rd </w:t>
      </w:r>
      <w:r>
        <w:rPr>
          <w:sz w:val="23"/>
          <w:szCs w:val="23"/>
        </w:rPr>
        <w:t xml:space="preserve">in the nation for hunger. This bill would exempt veterans from the SNAP 3-month time limit. In Maine, there is now </w:t>
      </w:r>
      <w:proofErr w:type="gramStart"/>
      <w:r>
        <w:rPr>
          <w:i/>
          <w:iCs/>
          <w:sz w:val="23"/>
          <w:szCs w:val="23"/>
        </w:rPr>
        <w:t>a time limit</w:t>
      </w:r>
      <w:proofErr w:type="gramEnd"/>
      <w:r>
        <w:rPr>
          <w:i/>
          <w:iCs/>
          <w:sz w:val="23"/>
          <w:szCs w:val="23"/>
        </w:rPr>
        <w:t xml:space="preserve"> </w:t>
      </w:r>
      <w:r>
        <w:rPr>
          <w:sz w:val="23"/>
          <w:szCs w:val="23"/>
        </w:rPr>
        <w:t xml:space="preserve">on receipt of SNAP benefits for childless adults (18-49), who lose SNAP after three months unless they can find work, job training, or volunteer opportunities. Since Maine instituted the time limit in 2015, many thousands have lost access to SNAP. Since 1996, Congress has provided for discretionary exemptions from the time limit for certain vulnerable populations (veterans, homeless). </w:t>
      </w:r>
    </w:p>
    <w:p w:rsidR="00E07C6C" w:rsidRDefault="00CF3A9D" w:rsidP="00E07C6C">
      <w:pPr>
        <w:pStyle w:val="Default"/>
        <w:rPr>
          <w:sz w:val="23"/>
          <w:szCs w:val="23"/>
        </w:rPr>
      </w:pPr>
      <w:r>
        <w:rPr>
          <w:b/>
          <w:bCs/>
          <w:sz w:val="23"/>
          <w:szCs w:val="23"/>
        </w:rPr>
        <w:t xml:space="preserve">Representative Scott </w:t>
      </w:r>
      <w:proofErr w:type="spellStart"/>
      <w:r>
        <w:rPr>
          <w:b/>
          <w:bCs/>
          <w:sz w:val="23"/>
          <w:szCs w:val="23"/>
        </w:rPr>
        <w:t>Hamann</w:t>
      </w:r>
      <w:proofErr w:type="spellEnd"/>
      <w:r>
        <w:rPr>
          <w:b/>
          <w:bCs/>
          <w:sz w:val="23"/>
          <w:szCs w:val="23"/>
        </w:rPr>
        <w:t xml:space="preserve"> </w:t>
      </w:r>
      <w:r>
        <w:rPr>
          <w:sz w:val="23"/>
          <w:szCs w:val="23"/>
        </w:rPr>
        <w:t>has also introduced a bill for Maine to join the vast majority of other states in eliminating the asset test for SNAP. Previously Mainers at or below 185% of poverty were categorically eligible for SNAP without consideration of assets. Disqualifying assets now include most second cars, any property other than a first house (like a wood lot used for heating), and any money in savings. Families with children are not subject to the asset test</w:t>
      </w:r>
      <w:r w:rsidR="00E07C6C">
        <w:rPr>
          <w:sz w:val="23"/>
          <w:szCs w:val="23"/>
        </w:rPr>
        <w:t>.</w:t>
      </w:r>
    </w:p>
    <w:p w:rsidR="00E07C6C" w:rsidRDefault="00E07C6C" w:rsidP="00E07C6C">
      <w:pPr>
        <w:pStyle w:val="Default"/>
        <w:rPr>
          <w:sz w:val="23"/>
          <w:szCs w:val="23"/>
        </w:rPr>
      </w:pPr>
      <w:r>
        <w:rPr>
          <w:sz w:val="23"/>
          <w:szCs w:val="23"/>
        </w:rPr>
        <w:t>Today nearly all states have eliminated asset tests for seniors or people with disabilities, leaving Maine an extreme outlier among only four other states that still apply an asset test to this population.</w:t>
      </w:r>
    </w:p>
    <w:p w:rsidR="00E07C6C" w:rsidRDefault="00E07C6C" w:rsidP="00E07C6C">
      <w:pPr>
        <w:pStyle w:val="Default"/>
        <w:rPr>
          <w:sz w:val="23"/>
          <w:szCs w:val="23"/>
        </w:rPr>
      </w:pPr>
      <w:r>
        <w:rPr>
          <w:b/>
          <w:bCs/>
          <w:sz w:val="23"/>
          <w:szCs w:val="23"/>
        </w:rPr>
        <w:t xml:space="preserve">Representative Scott Hamman </w:t>
      </w:r>
      <w:r>
        <w:rPr>
          <w:sz w:val="23"/>
          <w:szCs w:val="23"/>
        </w:rPr>
        <w:t xml:space="preserve">has also introduced a bill that would increase the minimum SNAP benefit for the elderly (over the age of 60) and people with disabilities from $16 per month to $30 per month. </w:t>
      </w:r>
    </w:p>
    <w:p w:rsidR="00E07C6C" w:rsidRDefault="00E07C6C" w:rsidP="00E07C6C">
      <w:pPr>
        <w:pStyle w:val="Default"/>
        <w:rPr>
          <w:sz w:val="23"/>
          <w:szCs w:val="23"/>
        </w:rPr>
      </w:pPr>
      <w:r>
        <w:rPr>
          <w:sz w:val="23"/>
          <w:szCs w:val="23"/>
        </w:rPr>
        <w:t xml:space="preserve">The </w:t>
      </w:r>
      <w:r>
        <w:rPr>
          <w:i/>
          <w:iCs/>
          <w:sz w:val="23"/>
          <w:szCs w:val="23"/>
        </w:rPr>
        <w:t xml:space="preserve">Bangor Daily News </w:t>
      </w:r>
      <w:r>
        <w:rPr>
          <w:sz w:val="23"/>
          <w:szCs w:val="23"/>
        </w:rPr>
        <w:t xml:space="preserve">recently released two articles about hunger in Maine and policy solutions (featuring a large research study spearheaded by Preble Street and Good Shepherd Food Bank): </w:t>
      </w:r>
    </w:p>
    <w:p w:rsidR="00E07C6C" w:rsidRDefault="00E07C6C" w:rsidP="00E07C6C">
      <w:pPr>
        <w:pStyle w:val="Default"/>
        <w:rPr>
          <w:color w:val="0000FF"/>
          <w:sz w:val="23"/>
          <w:szCs w:val="23"/>
        </w:rPr>
      </w:pPr>
      <w:r>
        <w:rPr>
          <w:color w:val="0000FF"/>
          <w:sz w:val="23"/>
          <w:szCs w:val="23"/>
        </w:rPr>
        <w:t xml:space="preserve">http://mainefocus.bangordailynews.com/2016/12/make-this-place-feed-me/#.WGO9600zWpr </w:t>
      </w:r>
    </w:p>
    <w:p w:rsidR="00E07C6C" w:rsidRDefault="00E07C6C" w:rsidP="00E07C6C">
      <w:pPr>
        <w:pStyle w:val="Default"/>
        <w:rPr>
          <w:color w:val="0000FF"/>
          <w:sz w:val="23"/>
          <w:szCs w:val="23"/>
        </w:rPr>
      </w:pPr>
      <w:r>
        <w:rPr>
          <w:color w:val="0000FF"/>
          <w:sz w:val="23"/>
          <w:szCs w:val="23"/>
        </w:rPr>
        <w:t xml:space="preserve">http://bangordailynews.com/2016/12/28/opinion/editorials/maine-should-do-this-1-thing-to-help-those-who-are-hungry/ </w:t>
      </w:r>
    </w:p>
    <w:p w:rsidR="00CF3A9D" w:rsidRDefault="00CF3A9D" w:rsidP="00CF3A9D">
      <w:pPr>
        <w:pStyle w:val="Default"/>
        <w:rPr>
          <w:sz w:val="23"/>
          <w:szCs w:val="23"/>
        </w:rPr>
      </w:pPr>
      <w:r>
        <w:rPr>
          <w:b/>
          <w:bCs/>
          <w:sz w:val="23"/>
          <w:szCs w:val="23"/>
        </w:rPr>
        <w:t xml:space="preserve">Child Poverty and Hunger: </w:t>
      </w:r>
    </w:p>
    <w:p w:rsidR="00CF3A9D" w:rsidRDefault="00CF3A9D" w:rsidP="00CF3A9D">
      <w:pPr>
        <w:pStyle w:val="Default"/>
        <w:rPr>
          <w:sz w:val="23"/>
          <w:szCs w:val="23"/>
        </w:rPr>
      </w:pPr>
      <w:r>
        <w:rPr>
          <w:b/>
          <w:bCs/>
          <w:sz w:val="23"/>
          <w:szCs w:val="23"/>
        </w:rPr>
        <w:t xml:space="preserve">Speaker of the House, Sara Gideon (D Freeport) </w:t>
      </w:r>
      <w:r>
        <w:rPr>
          <w:sz w:val="23"/>
          <w:szCs w:val="23"/>
        </w:rPr>
        <w:t xml:space="preserve">has introduced legislation to address the fact that a far greater share of Maine children are falling into deep poverty than their counterparts in the rest of the nation. The legislation will include multiple strategies to address this troubling trend including providing housing vouchers modeled on the federal Housing Choice Voucher Program to TANF families and those transitioning from TANF to work with housing costs that exceed 50% of income. It will also provide significant work supports, an increase in the Earned Income Tax Credit for the lowest wage earners, a TANF benefit increase, a transportation initiative and a new requirement that DHHS establish outcome measures for TANF and SNAP that will be subject to legislative review and public comment. </w:t>
      </w:r>
      <w:r>
        <w:rPr>
          <w:b/>
          <w:bCs/>
          <w:sz w:val="23"/>
          <w:szCs w:val="23"/>
        </w:rPr>
        <w:t xml:space="preserve">(Contact Maine Equal Justice Partners for more information on this bill) </w:t>
      </w:r>
    </w:p>
    <w:p w:rsidR="00CF3A9D" w:rsidRDefault="00CF3A9D" w:rsidP="00CF3A9D">
      <w:pPr>
        <w:pStyle w:val="Default"/>
        <w:rPr>
          <w:sz w:val="23"/>
          <w:szCs w:val="23"/>
        </w:rPr>
      </w:pPr>
      <w:r>
        <w:rPr>
          <w:b/>
          <w:bCs/>
          <w:sz w:val="23"/>
          <w:szCs w:val="23"/>
        </w:rPr>
        <w:t xml:space="preserve">Senator Joyce Maker (R Calais) </w:t>
      </w:r>
      <w:r>
        <w:rPr>
          <w:sz w:val="23"/>
          <w:szCs w:val="23"/>
        </w:rPr>
        <w:t xml:space="preserve">has introduced legislation that requires high need schools to offer breakfast after the bell (breakfast in the classroom, a grab ‘n’ go cart, or a second chance breakfast). One in four Maine kids experiences food insecurity. In 2015, only 47% of kids participated in school breakfast. School breakfast participation is associated with increased academic performance, decreased disciplinary referrals, and increased overall health and well-being for Maine kids. Breakfast after the bell is a best practice childhood nutrition model proven to dramatically increase participation and decrease hunger in schools. </w:t>
      </w:r>
    </w:p>
    <w:p w:rsidR="00CF3A9D" w:rsidRDefault="00CF3A9D" w:rsidP="00CF3A9D">
      <w:pPr>
        <w:pStyle w:val="Default"/>
        <w:rPr>
          <w:sz w:val="23"/>
          <w:szCs w:val="23"/>
        </w:rPr>
      </w:pPr>
      <w:r>
        <w:rPr>
          <w:b/>
          <w:bCs/>
          <w:sz w:val="23"/>
          <w:szCs w:val="23"/>
        </w:rPr>
        <w:t xml:space="preserve">Senator </w:t>
      </w:r>
      <w:proofErr w:type="spellStart"/>
      <w:r>
        <w:rPr>
          <w:b/>
          <w:bCs/>
          <w:sz w:val="23"/>
          <w:szCs w:val="23"/>
        </w:rPr>
        <w:t>Shenna</w:t>
      </w:r>
      <w:proofErr w:type="spellEnd"/>
      <w:r>
        <w:rPr>
          <w:b/>
          <w:bCs/>
          <w:sz w:val="23"/>
          <w:szCs w:val="23"/>
        </w:rPr>
        <w:t xml:space="preserve"> Bellows (D Gardiner) </w:t>
      </w:r>
      <w:r>
        <w:rPr>
          <w:sz w:val="23"/>
          <w:szCs w:val="23"/>
        </w:rPr>
        <w:t>has introduced legislation to create a statewide online free and reduced price school meal application. Every school in Maine must provide a nutritionally adequate meal during each school day. Maine schools must also make free and reduced-price meal applications available throughout the school year for students and families. An online application provides for better access, less confusion, more privacy, accurate results, and better integration with existing systems for data matching. Families and students will be able to access the application from their home computers or mobile devices</w:t>
      </w:r>
      <w:r>
        <w:rPr>
          <w:sz w:val="23"/>
          <w:szCs w:val="23"/>
        </w:rPr>
        <w:t>.</w:t>
      </w:r>
      <w:r>
        <w:rPr>
          <w:sz w:val="23"/>
          <w:szCs w:val="23"/>
        </w:rPr>
        <w:t xml:space="preserve"> </w:t>
      </w:r>
    </w:p>
    <w:p w:rsidR="00CF3A9D" w:rsidRDefault="00CF3A9D" w:rsidP="00CF3A9D">
      <w:pPr>
        <w:pStyle w:val="Default"/>
        <w:rPr>
          <w:sz w:val="23"/>
          <w:szCs w:val="23"/>
        </w:rPr>
      </w:pPr>
      <w:r w:rsidRPr="00CF3A9D">
        <w:rPr>
          <w:b/>
          <w:sz w:val="23"/>
          <w:szCs w:val="23"/>
        </w:rPr>
        <w:t>S</w:t>
      </w:r>
      <w:r w:rsidRPr="00CF3A9D">
        <w:rPr>
          <w:b/>
          <w:bCs/>
          <w:sz w:val="23"/>
          <w:szCs w:val="23"/>
        </w:rPr>
        <w:t>e</w:t>
      </w:r>
      <w:r>
        <w:rPr>
          <w:b/>
          <w:bCs/>
          <w:sz w:val="23"/>
          <w:szCs w:val="23"/>
        </w:rPr>
        <w:t xml:space="preserve">nator Cathy Breen (D Falmouth) </w:t>
      </w:r>
      <w:r>
        <w:rPr>
          <w:sz w:val="23"/>
          <w:szCs w:val="23"/>
        </w:rPr>
        <w:t xml:space="preserve">has introduced a bill to eliminate the reduced price category for school meals in Maine and therefore serve lunch to all students who are eligible for free and reduced price meals at no cost to the student. Hungry children cannot learn. School meals are the main source of nutrition for many children. Maine should make sure that all children have access to good food, and therefore a better education. </w:t>
      </w:r>
    </w:p>
    <w:p w:rsidR="00CF3A9D" w:rsidRDefault="00CF3A9D" w:rsidP="00CF3A9D">
      <w:pPr>
        <w:pStyle w:val="Default"/>
        <w:rPr>
          <w:sz w:val="23"/>
          <w:szCs w:val="23"/>
        </w:rPr>
      </w:pPr>
      <w:r>
        <w:rPr>
          <w:b/>
          <w:bCs/>
          <w:sz w:val="23"/>
          <w:szCs w:val="23"/>
        </w:rPr>
        <w:t xml:space="preserve">Representative Teresa Pierce (D Falmouth) </w:t>
      </w:r>
      <w:r>
        <w:rPr>
          <w:sz w:val="23"/>
          <w:szCs w:val="23"/>
        </w:rPr>
        <w:t xml:space="preserve">has introduced a bill to extend the lunch period for Maine students from 20 to 30 minutes. The lunch period includes the time it takes students to get to the cafeteria, wait in line for food, and then eat. With only 20 minutes, many Maine students do not have sufficient time to eat lunch. Hungry children cannot learn. </w:t>
      </w:r>
    </w:p>
    <w:p w:rsidR="00CF3A9D" w:rsidRDefault="00CF3A9D" w:rsidP="00CF3A9D">
      <w:pPr>
        <w:pStyle w:val="Default"/>
        <w:rPr>
          <w:sz w:val="23"/>
          <w:szCs w:val="23"/>
        </w:rPr>
      </w:pPr>
      <w:r>
        <w:rPr>
          <w:b/>
          <w:bCs/>
          <w:sz w:val="23"/>
          <w:szCs w:val="23"/>
        </w:rPr>
        <w:t xml:space="preserve">Healthcare: </w:t>
      </w:r>
    </w:p>
    <w:p w:rsidR="00CF3A9D" w:rsidRDefault="00CF3A9D" w:rsidP="00CF3A9D">
      <w:pPr>
        <w:pStyle w:val="Default"/>
        <w:rPr>
          <w:sz w:val="23"/>
          <w:szCs w:val="23"/>
        </w:rPr>
      </w:pPr>
      <w:r>
        <w:rPr>
          <w:b/>
          <w:bCs/>
          <w:sz w:val="23"/>
          <w:szCs w:val="23"/>
        </w:rPr>
        <w:t xml:space="preserve">Senator Thomas </w:t>
      </w:r>
      <w:proofErr w:type="spellStart"/>
      <w:r>
        <w:rPr>
          <w:b/>
          <w:bCs/>
          <w:sz w:val="23"/>
          <w:szCs w:val="23"/>
        </w:rPr>
        <w:t>Saviello</w:t>
      </w:r>
      <w:proofErr w:type="spellEnd"/>
      <w:r>
        <w:rPr>
          <w:b/>
          <w:bCs/>
          <w:sz w:val="23"/>
          <w:szCs w:val="23"/>
        </w:rPr>
        <w:t xml:space="preserve"> (R Wilton) </w:t>
      </w:r>
      <w:r>
        <w:rPr>
          <w:sz w:val="23"/>
          <w:szCs w:val="23"/>
        </w:rPr>
        <w:t xml:space="preserve">has introduced legislation to accept federal funds to expand the MaineCare Program to persons with incomes under 138% of the federal poverty level. Under this bill DHHS would have the option to cover those under 100% FPL through the regular MaineCare Program and direct those with incomes between 101-138% FPL to get coverage under the Exchange (or its successor) with substantial subsidies for premiums and other cost sharing. </w:t>
      </w:r>
      <w:r>
        <w:rPr>
          <w:b/>
          <w:bCs/>
          <w:sz w:val="23"/>
          <w:szCs w:val="23"/>
        </w:rPr>
        <w:t xml:space="preserve">(Contact Maine Equal Justice Partners for more information) </w:t>
      </w:r>
    </w:p>
    <w:p w:rsidR="00CF3A9D" w:rsidRDefault="00CF3A9D" w:rsidP="00CF3A9D">
      <w:pPr>
        <w:pStyle w:val="Default"/>
        <w:rPr>
          <w:sz w:val="23"/>
          <w:szCs w:val="23"/>
        </w:rPr>
      </w:pPr>
      <w:r>
        <w:rPr>
          <w:sz w:val="23"/>
          <w:szCs w:val="23"/>
        </w:rPr>
        <w:t>Additionally, sufficient signatures have been collected to put an initiative on the ballot for straight MaineCare expansion in either 2017 or 2018. (</w:t>
      </w:r>
      <w:r>
        <w:rPr>
          <w:b/>
          <w:bCs/>
          <w:sz w:val="23"/>
          <w:szCs w:val="23"/>
        </w:rPr>
        <w:t>Contact Maine Equal Justice Partners for more information</w:t>
      </w:r>
      <w:r>
        <w:rPr>
          <w:sz w:val="23"/>
          <w:szCs w:val="23"/>
        </w:rPr>
        <w:t xml:space="preserve">) </w:t>
      </w:r>
    </w:p>
    <w:p w:rsidR="00CF3A9D" w:rsidRDefault="00CF3A9D" w:rsidP="00CF3A9D">
      <w:pPr>
        <w:pStyle w:val="Default"/>
        <w:rPr>
          <w:sz w:val="23"/>
          <w:szCs w:val="23"/>
        </w:rPr>
      </w:pPr>
      <w:r>
        <w:rPr>
          <w:b/>
          <w:bCs/>
          <w:sz w:val="23"/>
          <w:szCs w:val="23"/>
        </w:rPr>
        <w:t xml:space="preserve">Harm Reduction: </w:t>
      </w:r>
    </w:p>
    <w:p w:rsidR="00CF3A9D" w:rsidRDefault="00CF3A9D" w:rsidP="00CF3A9D">
      <w:pPr>
        <w:pStyle w:val="Default"/>
        <w:rPr>
          <w:sz w:val="23"/>
          <w:szCs w:val="23"/>
        </w:rPr>
      </w:pPr>
      <w:r>
        <w:rPr>
          <w:b/>
          <w:bCs/>
          <w:sz w:val="23"/>
          <w:szCs w:val="23"/>
        </w:rPr>
        <w:t xml:space="preserve">The Maine Harm Reduction Alliance </w:t>
      </w:r>
      <w:r>
        <w:rPr>
          <w:sz w:val="23"/>
          <w:szCs w:val="23"/>
        </w:rPr>
        <w:t xml:space="preserve">has worked with several legislators to introduce four bills: </w:t>
      </w:r>
    </w:p>
    <w:p w:rsidR="00CF3A9D" w:rsidRDefault="00CF3A9D" w:rsidP="00CF3A9D">
      <w:pPr>
        <w:pStyle w:val="Default"/>
        <w:rPr>
          <w:sz w:val="23"/>
          <w:szCs w:val="23"/>
        </w:rPr>
      </w:pPr>
      <w:r>
        <w:rPr>
          <w:b/>
          <w:bCs/>
          <w:sz w:val="23"/>
          <w:szCs w:val="23"/>
        </w:rPr>
        <w:t xml:space="preserve">Representative Karen </w:t>
      </w:r>
      <w:proofErr w:type="spellStart"/>
      <w:r>
        <w:rPr>
          <w:b/>
          <w:bCs/>
          <w:sz w:val="23"/>
          <w:szCs w:val="23"/>
        </w:rPr>
        <w:t>Vachon</w:t>
      </w:r>
      <w:proofErr w:type="spellEnd"/>
      <w:r>
        <w:rPr>
          <w:b/>
          <w:bCs/>
          <w:sz w:val="23"/>
          <w:szCs w:val="23"/>
        </w:rPr>
        <w:t xml:space="preserve"> (R Scarborough) </w:t>
      </w:r>
      <w:r>
        <w:rPr>
          <w:sz w:val="23"/>
          <w:szCs w:val="23"/>
        </w:rPr>
        <w:t xml:space="preserve">has introduced a bill to prevent opiate overdose deaths by funding syringe exchange programs statewide and funding naloxone distribution statewide. </w:t>
      </w:r>
    </w:p>
    <w:p w:rsidR="00CF3A9D" w:rsidRDefault="00CF3A9D" w:rsidP="00CF3A9D">
      <w:pPr>
        <w:pStyle w:val="Default"/>
        <w:rPr>
          <w:sz w:val="23"/>
          <w:szCs w:val="23"/>
        </w:rPr>
      </w:pPr>
      <w:r>
        <w:rPr>
          <w:b/>
          <w:bCs/>
          <w:sz w:val="23"/>
          <w:szCs w:val="23"/>
        </w:rPr>
        <w:t xml:space="preserve">Representative Barbara </w:t>
      </w:r>
      <w:proofErr w:type="spellStart"/>
      <w:r>
        <w:rPr>
          <w:b/>
          <w:bCs/>
          <w:sz w:val="23"/>
          <w:szCs w:val="23"/>
        </w:rPr>
        <w:t>Cardone</w:t>
      </w:r>
      <w:proofErr w:type="spellEnd"/>
      <w:r>
        <w:rPr>
          <w:b/>
          <w:bCs/>
          <w:sz w:val="23"/>
          <w:szCs w:val="23"/>
        </w:rPr>
        <w:t xml:space="preserve"> (D Bangor) </w:t>
      </w:r>
      <w:r>
        <w:rPr>
          <w:sz w:val="23"/>
          <w:szCs w:val="23"/>
        </w:rPr>
        <w:t xml:space="preserve">has introduced a bill that would provide medical amnesty to individuals experiencing an overdose as well as individuals attempting to provide medical assistance of those experiencing an overdose. </w:t>
      </w:r>
    </w:p>
    <w:p w:rsidR="00CF3A9D" w:rsidRDefault="00CF3A9D" w:rsidP="00CF3A9D">
      <w:pPr>
        <w:pStyle w:val="Default"/>
        <w:rPr>
          <w:sz w:val="23"/>
          <w:szCs w:val="23"/>
        </w:rPr>
      </w:pPr>
      <w:r>
        <w:rPr>
          <w:b/>
          <w:bCs/>
          <w:sz w:val="23"/>
          <w:szCs w:val="23"/>
        </w:rPr>
        <w:t xml:space="preserve">Representative Mike Sylvester (D Portland) </w:t>
      </w:r>
      <w:r>
        <w:rPr>
          <w:sz w:val="23"/>
          <w:szCs w:val="23"/>
        </w:rPr>
        <w:t xml:space="preserve">has introduced a bill to prevent overdose deaths and infectious disease through safer drug use facilities. The bill establishes two pilot facilities in metropolitan areas of Maine. The facilities would be supervised by health care professionals and provide a space where people may self-administer pre-obtained drugs. The facilities would provide sterile drug use supplies, overdose prevention education, distribute and/or administer naloxone, provide HIV, Viral Hepatitis and STD testing and education, administer first aid as needed, and provide referrals. This bill also establishes immunity from arrest for the program and clients as well creates a tolerance zone within one square mile of the facility. </w:t>
      </w:r>
    </w:p>
    <w:p w:rsidR="00CF3A9D" w:rsidRPr="00E07C6C" w:rsidRDefault="00CF3A9D" w:rsidP="00CF3A9D">
      <w:pPr>
        <w:rPr>
          <w:rFonts w:asciiTheme="minorHAnsi" w:hAnsiTheme="minorHAnsi"/>
          <w:szCs w:val="24"/>
        </w:rPr>
      </w:pPr>
      <w:r w:rsidRPr="00E07C6C">
        <w:rPr>
          <w:b/>
          <w:bCs/>
          <w:szCs w:val="24"/>
        </w:rPr>
        <w:t xml:space="preserve">Senator Justine </w:t>
      </w:r>
      <w:proofErr w:type="spellStart"/>
      <w:r w:rsidRPr="00E07C6C">
        <w:rPr>
          <w:b/>
          <w:bCs/>
          <w:szCs w:val="24"/>
        </w:rPr>
        <w:t>Chenette</w:t>
      </w:r>
      <w:proofErr w:type="spellEnd"/>
      <w:r w:rsidRPr="00E07C6C">
        <w:rPr>
          <w:b/>
          <w:bCs/>
          <w:szCs w:val="24"/>
        </w:rPr>
        <w:t xml:space="preserve"> (D Saco) </w:t>
      </w:r>
      <w:r w:rsidRPr="00E07C6C">
        <w:rPr>
          <w:szCs w:val="24"/>
        </w:rPr>
        <w:t>has introduced a bill to create Medication Assisted Treatment programs in Maine jails.</w:t>
      </w:r>
    </w:p>
    <w:sectPr w:rsidR="00CF3A9D" w:rsidRPr="00E07C6C" w:rsidSect="009F0122">
      <w:pgSz w:w="12240" w:h="15840"/>
      <w:pgMar w:top="720" w:right="720" w:bottom="576"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141B" w:rsidRDefault="006B141B" w:rsidP="002A74BD">
      <w:r>
        <w:separator/>
      </w:r>
    </w:p>
  </w:endnote>
  <w:endnote w:type="continuationSeparator" w:id="0">
    <w:p w:rsidR="006B141B" w:rsidRDefault="006B141B"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1569566"/>
      <w:docPartObj>
        <w:docPartGallery w:val="Page Numbers (Bottom of Page)"/>
        <w:docPartUnique/>
      </w:docPartObj>
    </w:sdtPr>
    <w:sdtEndPr>
      <w:rPr>
        <w:color w:val="808080" w:themeColor="background1" w:themeShade="80"/>
        <w:spacing w:val="60"/>
      </w:rPr>
    </w:sdtEndPr>
    <w:sdtContent>
      <w:p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935F6E" w:rsidRPr="00935F6E">
          <w:rPr>
            <w:b/>
            <w:bCs/>
            <w:noProof/>
          </w:rPr>
          <w:t>4</w:t>
        </w:r>
        <w:r>
          <w:rPr>
            <w:b/>
            <w:bCs/>
            <w:noProof/>
          </w:rPr>
          <w:fldChar w:fldCharType="end"/>
        </w:r>
        <w:r>
          <w:rPr>
            <w:b/>
            <w:bCs/>
          </w:rPr>
          <w:t xml:space="preserve"> | </w:t>
        </w:r>
        <w:r>
          <w:rPr>
            <w:color w:val="808080" w:themeColor="background1" w:themeShade="80"/>
            <w:spacing w:val="60"/>
          </w:rPr>
          <w:t>Page</w:t>
        </w:r>
      </w:p>
    </w:sdtContent>
  </w:sdt>
  <w:p w:rsidR="002A74BD" w:rsidRDefault="002A74B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141B" w:rsidRDefault="006B141B" w:rsidP="002A74BD">
      <w:r>
        <w:separator/>
      </w:r>
    </w:p>
  </w:footnote>
  <w:footnote w:type="continuationSeparator" w:id="0">
    <w:p w:rsidR="006B141B" w:rsidRDefault="006B141B" w:rsidP="002A74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46D"/>
    <w:rsid w:val="000D727A"/>
    <w:rsid w:val="0014013F"/>
    <w:rsid w:val="00142A7B"/>
    <w:rsid w:val="00195A73"/>
    <w:rsid w:val="00197CEE"/>
    <w:rsid w:val="001F7E6C"/>
    <w:rsid w:val="002A1D91"/>
    <w:rsid w:val="002A74BD"/>
    <w:rsid w:val="002D2F17"/>
    <w:rsid w:val="002D67C1"/>
    <w:rsid w:val="00351135"/>
    <w:rsid w:val="00364B45"/>
    <w:rsid w:val="003C05AE"/>
    <w:rsid w:val="00453D6D"/>
    <w:rsid w:val="004760EA"/>
    <w:rsid w:val="005D73FF"/>
    <w:rsid w:val="005F5611"/>
    <w:rsid w:val="0061746D"/>
    <w:rsid w:val="00622DC8"/>
    <w:rsid w:val="00627049"/>
    <w:rsid w:val="00656276"/>
    <w:rsid w:val="00663B5A"/>
    <w:rsid w:val="006B141B"/>
    <w:rsid w:val="006C5B93"/>
    <w:rsid w:val="00767B69"/>
    <w:rsid w:val="007C416C"/>
    <w:rsid w:val="007E6311"/>
    <w:rsid w:val="00892DEB"/>
    <w:rsid w:val="008A3579"/>
    <w:rsid w:val="008A3C5F"/>
    <w:rsid w:val="00935F6E"/>
    <w:rsid w:val="00963A9F"/>
    <w:rsid w:val="00984A7C"/>
    <w:rsid w:val="009C2098"/>
    <w:rsid w:val="009F0122"/>
    <w:rsid w:val="00A0294D"/>
    <w:rsid w:val="00A2751A"/>
    <w:rsid w:val="00A310FE"/>
    <w:rsid w:val="00A460C9"/>
    <w:rsid w:val="00A55F1D"/>
    <w:rsid w:val="00A5685F"/>
    <w:rsid w:val="00AA659A"/>
    <w:rsid w:val="00AD0E1B"/>
    <w:rsid w:val="00B602F2"/>
    <w:rsid w:val="00B7416A"/>
    <w:rsid w:val="00C419F2"/>
    <w:rsid w:val="00C7725D"/>
    <w:rsid w:val="00CA329F"/>
    <w:rsid w:val="00CB2F28"/>
    <w:rsid w:val="00CF3A9D"/>
    <w:rsid w:val="00CF557E"/>
    <w:rsid w:val="00D32CD5"/>
    <w:rsid w:val="00D40587"/>
    <w:rsid w:val="00E07C6C"/>
    <w:rsid w:val="00ED1DE0"/>
    <w:rsid w:val="00F55ED8"/>
    <w:rsid w:val="00F800C9"/>
    <w:rsid w:val="00F8542F"/>
    <w:rsid w:val="00FD256B"/>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http://legislature.maine.gov/uploads/originals/detailed-biennial-ph-schedule-blocks.pdf"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200</TotalTime>
  <Pages>8</Pages>
  <Words>4879</Words>
  <Characters>27815</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32629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5</cp:revision>
  <cp:lastPrinted>2017-02-21T13:06:00Z</cp:lastPrinted>
  <dcterms:created xsi:type="dcterms:W3CDTF">2017-02-21T13:06:00Z</dcterms:created>
  <dcterms:modified xsi:type="dcterms:W3CDTF">2017-02-21T19:50:00Z</dcterms:modified>
</cp:coreProperties>
</file>