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E3989" w14:textId="77777777" w:rsidR="002063E2" w:rsidRDefault="002063E2" w:rsidP="002063E2">
      <w:pPr>
        <w:jc w:val="center"/>
        <w:rPr>
          <w:rFonts w:ascii="Times New Roman" w:hAnsi="Times New Roman"/>
          <w:color w:val="282828"/>
        </w:rPr>
      </w:pPr>
      <w:r>
        <w:rPr>
          <w:rFonts w:ascii="Times New Roman" w:hAnsi="Times New Roman"/>
          <w:color w:val="282828"/>
          <w:sz w:val="32"/>
          <w:szCs w:val="32"/>
        </w:rPr>
        <w:t>Statewide Homeless Council</w:t>
      </w:r>
    </w:p>
    <w:p w14:paraId="27120AEC" w14:textId="77777777" w:rsidR="002063E2" w:rsidRDefault="00AE2F5D" w:rsidP="002063E2">
      <w:pPr>
        <w:jc w:val="center"/>
        <w:rPr>
          <w:rFonts w:ascii="Times New Roman" w:hAnsi="Times New Roman"/>
          <w:color w:val="282828"/>
        </w:rPr>
      </w:pPr>
      <w:r>
        <w:rPr>
          <w:rFonts w:ascii="Times New Roman" w:hAnsi="Times New Roman"/>
          <w:color w:val="282828"/>
          <w:sz w:val="24"/>
          <w:szCs w:val="24"/>
        </w:rPr>
        <w:t>November 8,</w:t>
      </w:r>
      <w:r w:rsidR="002063E2">
        <w:rPr>
          <w:rFonts w:ascii="Times New Roman" w:hAnsi="Times New Roman"/>
          <w:color w:val="282828"/>
          <w:sz w:val="24"/>
          <w:szCs w:val="24"/>
        </w:rPr>
        <w:t xml:space="preserve"> 2016</w:t>
      </w:r>
    </w:p>
    <w:p w14:paraId="7A39C484" w14:textId="77777777" w:rsidR="002063E2" w:rsidRDefault="002063E2" w:rsidP="002063E2">
      <w:pPr>
        <w:jc w:val="center"/>
        <w:rPr>
          <w:rFonts w:ascii="Times New Roman" w:hAnsi="Times New Roman"/>
          <w:b/>
          <w:bCs/>
          <w:color w:val="282828"/>
          <w:sz w:val="24"/>
          <w:szCs w:val="24"/>
        </w:rPr>
      </w:pPr>
      <w:r>
        <w:rPr>
          <w:rFonts w:ascii="Times New Roman" w:hAnsi="Times New Roman"/>
          <w:b/>
          <w:bCs/>
          <w:color w:val="282828"/>
          <w:sz w:val="24"/>
          <w:szCs w:val="24"/>
        </w:rPr>
        <w:t>*9:30 a.m. – 2:00 p.m.*</w:t>
      </w:r>
    </w:p>
    <w:p w14:paraId="1534F26B" w14:textId="77777777" w:rsidR="0054621A" w:rsidRDefault="0054621A" w:rsidP="002063E2">
      <w:pPr>
        <w:ind w:left="360"/>
        <w:rPr>
          <w:rFonts w:ascii="Times New Roman" w:hAnsi="Times New Roman"/>
          <w:b/>
          <w:bCs/>
          <w:color w:val="282828"/>
          <w:sz w:val="24"/>
          <w:szCs w:val="24"/>
        </w:rPr>
      </w:pPr>
    </w:p>
    <w:p w14:paraId="2B44AD18" w14:textId="77777777" w:rsidR="002063E2" w:rsidRDefault="002063E2" w:rsidP="002063E2">
      <w:pPr>
        <w:ind w:left="360"/>
        <w:rPr>
          <w:rFonts w:ascii="Times New Roman" w:hAnsi="Times New Roman"/>
          <w:color w:val="282828"/>
        </w:rPr>
      </w:pPr>
      <w:r>
        <w:rPr>
          <w:rFonts w:ascii="Times New Roman" w:hAnsi="Times New Roman"/>
          <w:b/>
          <w:bCs/>
          <w:color w:val="282828"/>
          <w:sz w:val="24"/>
          <w:szCs w:val="24"/>
        </w:rPr>
        <w:t>Location:</w:t>
      </w:r>
      <w:r>
        <w:rPr>
          <w:rFonts w:ascii="Times New Roman" w:hAnsi="Times New Roman"/>
          <w:color w:val="282828"/>
          <w:sz w:val="24"/>
          <w:szCs w:val="24"/>
        </w:rPr>
        <w:t xml:space="preserve">        </w:t>
      </w:r>
      <w:r>
        <w:rPr>
          <w:rFonts w:ascii="Times New Roman" w:hAnsi="Times New Roman"/>
          <w:b/>
          <w:bCs/>
          <w:color w:val="282828"/>
          <w:sz w:val="24"/>
          <w:szCs w:val="24"/>
        </w:rPr>
        <w:t>MaineHousing 353 Water Street Augusta, Maine</w:t>
      </w:r>
    </w:p>
    <w:p w14:paraId="04B12A5E" w14:textId="77777777" w:rsidR="002063E2" w:rsidRDefault="002063E2" w:rsidP="002063E2">
      <w:pPr>
        <w:ind w:left="1800"/>
        <w:rPr>
          <w:rFonts w:ascii="Times New Roman" w:hAnsi="Times New Roman"/>
          <w:color w:val="282828"/>
        </w:rPr>
      </w:pPr>
      <w:r>
        <w:rPr>
          <w:rFonts w:ascii="Times New Roman" w:hAnsi="Times New Roman"/>
          <w:b/>
          <w:bCs/>
          <w:color w:val="282828"/>
          <w:sz w:val="24"/>
          <w:szCs w:val="24"/>
        </w:rPr>
        <w:t>MaineHousing Conference Room, behind the Reception Desk</w:t>
      </w:r>
    </w:p>
    <w:p w14:paraId="1BB317EA" w14:textId="77777777" w:rsidR="002063E2" w:rsidRDefault="002063E2" w:rsidP="002063E2">
      <w:pPr>
        <w:ind w:left="1800"/>
        <w:rPr>
          <w:rFonts w:ascii="Times New Roman" w:hAnsi="Times New Roman"/>
          <w:b/>
          <w:bCs/>
          <w:color w:val="282828"/>
          <w:sz w:val="24"/>
          <w:szCs w:val="24"/>
        </w:rPr>
      </w:pPr>
      <w:r>
        <w:rPr>
          <w:rFonts w:ascii="Times New Roman" w:hAnsi="Times New Roman"/>
          <w:b/>
          <w:bCs/>
          <w:color w:val="282828"/>
          <w:sz w:val="24"/>
          <w:szCs w:val="24"/>
        </w:rPr>
        <w:t xml:space="preserve">SHC meets </w:t>
      </w:r>
      <w:r w:rsidR="00876A7B">
        <w:rPr>
          <w:rFonts w:ascii="Times New Roman" w:hAnsi="Times New Roman"/>
          <w:b/>
          <w:bCs/>
          <w:color w:val="282828"/>
          <w:sz w:val="24"/>
          <w:szCs w:val="24"/>
        </w:rPr>
        <w:t>regularly the second Tuesday of</w:t>
      </w:r>
      <w:r w:rsidR="00887447">
        <w:rPr>
          <w:rFonts w:ascii="Times New Roman" w:hAnsi="Times New Roman"/>
          <w:b/>
          <w:bCs/>
          <w:color w:val="282828"/>
          <w:sz w:val="24"/>
          <w:szCs w:val="24"/>
        </w:rPr>
        <w:t xml:space="preserve"> </w:t>
      </w:r>
      <w:r>
        <w:rPr>
          <w:rFonts w:ascii="Times New Roman" w:hAnsi="Times New Roman"/>
          <w:b/>
          <w:bCs/>
          <w:color w:val="282828"/>
          <w:sz w:val="24"/>
          <w:szCs w:val="24"/>
        </w:rPr>
        <w:t>each month 9:30 am-2:00 pm</w:t>
      </w:r>
    </w:p>
    <w:p w14:paraId="40A93596" w14:textId="77777777" w:rsidR="002063E2" w:rsidRDefault="002063E2" w:rsidP="002063E2">
      <w:pPr>
        <w:ind w:left="1800"/>
        <w:rPr>
          <w:rFonts w:ascii="Times New Roman" w:hAnsi="Times New Roman"/>
          <w:color w:val="282828"/>
        </w:rPr>
      </w:pPr>
    </w:p>
    <w:p w14:paraId="3679A392" w14:textId="313853AF" w:rsidR="00887447" w:rsidRPr="00887447" w:rsidRDefault="00887447" w:rsidP="00970E12">
      <w:pPr>
        <w:ind w:left="360"/>
        <w:rPr>
          <w:rFonts w:ascii="Times New Roman" w:hAnsi="Times New Roman"/>
          <w:color w:val="282828"/>
        </w:rPr>
      </w:pPr>
      <w:r w:rsidRPr="00AE2F5D">
        <w:rPr>
          <w:rFonts w:ascii="Times New Roman" w:hAnsi="Times New Roman"/>
          <w:b/>
          <w:color w:val="282828"/>
        </w:rPr>
        <w:t>Attendees:</w:t>
      </w:r>
      <w:r w:rsidRPr="00887447">
        <w:rPr>
          <w:rFonts w:ascii="Times New Roman" w:hAnsi="Times New Roman"/>
          <w:color w:val="282828"/>
        </w:rPr>
        <w:t xml:space="preserve"> Cullen Ryan, Bill Higgins, Josh D’Alessio, Don Harden, Boyd Kronholm, Don</w:t>
      </w:r>
      <w:r w:rsidR="00A05947">
        <w:rPr>
          <w:rFonts w:ascii="Times New Roman" w:hAnsi="Times New Roman"/>
          <w:color w:val="282828"/>
        </w:rPr>
        <w:t>na Kelley, Elizabeth Szatkowski, Adria Horn, Dan Brennan (for John Gallagher).</w:t>
      </w:r>
    </w:p>
    <w:p w14:paraId="7384D6FA" w14:textId="77777777" w:rsidR="00887447" w:rsidRPr="00887447" w:rsidRDefault="00887447" w:rsidP="00970E12">
      <w:pPr>
        <w:ind w:left="360"/>
        <w:rPr>
          <w:rFonts w:ascii="Times New Roman" w:hAnsi="Times New Roman"/>
          <w:color w:val="282828"/>
        </w:rPr>
      </w:pPr>
    </w:p>
    <w:p w14:paraId="4A3824D6" w14:textId="4C1CFEF0" w:rsidR="00876A7B" w:rsidRPr="00887447" w:rsidRDefault="00887447" w:rsidP="00970E12">
      <w:pPr>
        <w:ind w:left="360"/>
        <w:rPr>
          <w:rFonts w:ascii="Times New Roman" w:hAnsi="Times New Roman"/>
          <w:color w:val="282828"/>
        </w:rPr>
      </w:pPr>
      <w:r w:rsidRPr="00AE2F5D">
        <w:rPr>
          <w:rFonts w:ascii="Times New Roman" w:hAnsi="Times New Roman"/>
          <w:b/>
          <w:color w:val="282828"/>
        </w:rPr>
        <w:t>Guests:</w:t>
      </w:r>
      <w:r w:rsidR="00876A7B" w:rsidRPr="00887447">
        <w:rPr>
          <w:rFonts w:ascii="Times New Roman" w:hAnsi="Times New Roman"/>
          <w:color w:val="282828"/>
        </w:rPr>
        <w:t xml:space="preserve"> Phone: Craig Phillips</w:t>
      </w:r>
      <w:r w:rsidR="00032972" w:rsidRPr="00887447">
        <w:rPr>
          <w:rFonts w:ascii="Times New Roman" w:hAnsi="Times New Roman"/>
          <w:color w:val="282828"/>
        </w:rPr>
        <w:t xml:space="preserve"> (phone)</w:t>
      </w:r>
      <w:r w:rsidR="00876A7B" w:rsidRPr="00887447">
        <w:rPr>
          <w:rFonts w:ascii="Times New Roman" w:hAnsi="Times New Roman"/>
          <w:color w:val="282828"/>
        </w:rPr>
        <w:t>, Bob Fowler</w:t>
      </w:r>
      <w:r w:rsidR="00032972" w:rsidRPr="00887447">
        <w:rPr>
          <w:rFonts w:ascii="Times New Roman" w:hAnsi="Times New Roman"/>
          <w:color w:val="282828"/>
        </w:rPr>
        <w:t xml:space="preserve"> (phone</w:t>
      </w:r>
      <w:r w:rsidRPr="00887447">
        <w:rPr>
          <w:rFonts w:ascii="Times New Roman" w:hAnsi="Times New Roman"/>
          <w:color w:val="282828"/>
        </w:rPr>
        <w:t>),</w:t>
      </w:r>
      <w:r w:rsidR="00876A7B" w:rsidRPr="00887447">
        <w:rPr>
          <w:rFonts w:ascii="Times New Roman" w:hAnsi="Times New Roman"/>
          <w:color w:val="282828"/>
        </w:rPr>
        <w:t xml:space="preserve"> Paula</w:t>
      </w:r>
      <w:r w:rsidR="00032972" w:rsidRPr="00887447">
        <w:rPr>
          <w:rFonts w:ascii="Times New Roman" w:hAnsi="Times New Roman"/>
          <w:color w:val="282828"/>
        </w:rPr>
        <w:t xml:space="preserve"> Paladino</w:t>
      </w:r>
      <w:r w:rsidR="00A05947">
        <w:rPr>
          <w:rFonts w:ascii="Times New Roman" w:hAnsi="Times New Roman"/>
          <w:color w:val="282828"/>
        </w:rPr>
        <w:t>,</w:t>
      </w:r>
      <w:r w:rsidR="00876A7B" w:rsidRPr="00887447">
        <w:rPr>
          <w:rFonts w:ascii="Times New Roman" w:hAnsi="Times New Roman"/>
          <w:color w:val="282828"/>
        </w:rPr>
        <w:t xml:space="preserve"> Jen</w:t>
      </w:r>
      <w:r w:rsidRPr="00887447">
        <w:rPr>
          <w:rFonts w:ascii="Times New Roman" w:hAnsi="Times New Roman"/>
          <w:color w:val="282828"/>
        </w:rPr>
        <w:t>n</w:t>
      </w:r>
      <w:r w:rsidR="00876A7B" w:rsidRPr="00887447">
        <w:rPr>
          <w:rFonts w:ascii="Times New Roman" w:hAnsi="Times New Roman"/>
          <w:color w:val="282828"/>
        </w:rPr>
        <w:t xml:space="preserve">y Stasio, Kelly Welch, Arwen Agee, Mary </w:t>
      </w:r>
      <w:r w:rsidR="00A05947">
        <w:rPr>
          <w:rFonts w:ascii="Times New Roman" w:hAnsi="Times New Roman"/>
          <w:color w:val="282828"/>
        </w:rPr>
        <w:t>Frances Bartlett, Ginny Dill</w:t>
      </w:r>
      <w:r w:rsidR="00876A7B" w:rsidRPr="00887447">
        <w:rPr>
          <w:rFonts w:ascii="Times New Roman" w:hAnsi="Times New Roman"/>
          <w:color w:val="282828"/>
        </w:rPr>
        <w:t>, Cindy Namer, Rob Parritt</w:t>
      </w:r>
    </w:p>
    <w:p w14:paraId="66EA14DC" w14:textId="77777777" w:rsidR="00876A7B" w:rsidRPr="00887447" w:rsidRDefault="00876A7B" w:rsidP="00970E12">
      <w:pPr>
        <w:ind w:left="360"/>
        <w:rPr>
          <w:rFonts w:ascii="Times New Roman" w:hAnsi="Times New Roman"/>
          <w:color w:val="282828"/>
        </w:rPr>
      </w:pPr>
    </w:p>
    <w:p w14:paraId="3D2F2413" w14:textId="77777777" w:rsidR="00876A7B" w:rsidRPr="00887447" w:rsidRDefault="00876A7B" w:rsidP="00970E12">
      <w:pPr>
        <w:ind w:left="360"/>
        <w:rPr>
          <w:rFonts w:ascii="Times New Roman" w:hAnsi="Times New Roman"/>
          <w:color w:val="282828"/>
        </w:rPr>
      </w:pPr>
      <w:r w:rsidRPr="00AE2F5D">
        <w:rPr>
          <w:rFonts w:ascii="Times New Roman" w:hAnsi="Times New Roman"/>
          <w:b/>
          <w:color w:val="282828"/>
        </w:rPr>
        <w:t>Agenda items:</w:t>
      </w:r>
      <w:r w:rsidRPr="00887447">
        <w:rPr>
          <w:rFonts w:ascii="Times New Roman" w:hAnsi="Times New Roman"/>
          <w:color w:val="282828"/>
        </w:rPr>
        <w:t xml:space="preserve"> </w:t>
      </w:r>
      <w:r w:rsidR="00887447" w:rsidRPr="00887447">
        <w:rPr>
          <w:rFonts w:ascii="Times New Roman" w:hAnsi="Times New Roman"/>
          <w:color w:val="282828"/>
        </w:rPr>
        <w:t>No one had any additional items to add to the agenda</w:t>
      </w:r>
      <w:r w:rsidRPr="00887447">
        <w:rPr>
          <w:rFonts w:ascii="Times New Roman" w:hAnsi="Times New Roman"/>
          <w:color w:val="282828"/>
        </w:rPr>
        <w:t xml:space="preserve">. Jon </w:t>
      </w:r>
      <w:r w:rsidR="00887447" w:rsidRPr="00887447">
        <w:rPr>
          <w:rFonts w:ascii="Times New Roman" w:hAnsi="Times New Roman"/>
          <w:color w:val="282828"/>
        </w:rPr>
        <w:t xml:space="preserve">Bradley </w:t>
      </w:r>
      <w:r w:rsidRPr="00887447">
        <w:rPr>
          <w:rFonts w:ascii="Times New Roman" w:hAnsi="Times New Roman"/>
          <w:color w:val="282828"/>
        </w:rPr>
        <w:t>is working on the Rural Youth Demonstration Grant, so he will not be present.</w:t>
      </w:r>
    </w:p>
    <w:p w14:paraId="5487B2CF" w14:textId="77777777" w:rsidR="00876A7B" w:rsidRPr="00887447" w:rsidRDefault="00876A7B" w:rsidP="00970E12">
      <w:pPr>
        <w:ind w:left="360"/>
        <w:rPr>
          <w:rFonts w:ascii="Times New Roman" w:hAnsi="Times New Roman"/>
          <w:color w:val="282828"/>
        </w:rPr>
      </w:pPr>
    </w:p>
    <w:p w14:paraId="74E39B18" w14:textId="77777777" w:rsidR="00876A7B" w:rsidRPr="00887447" w:rsidRDefault="00876A7B" w:rsidP="00970E12">
      <w:pPr>
        <w:ind w:left="360"/>
        <w:rPr>
          <w:rFonts w:ascii="Times New Roman" w:hAnsi="Times New Roman"/>
          <w:color w:val="282828"/>
        </w:rPr>
      </w:pPr>
      <w:r w:rsidRPr="00AE2F5D">
        <w:rPr>
          <w:rFonts w:ascii="Times New Roman" w:hAnsi="Times New Roman"/>
          <w:b/>
          <w:color w:val="282828"/>
        </w:rPr>
        <w:t>Minutes</w:t>
      </w:r>
      <w:r w:rsidR="00AE2F5D">
        <w:rPr>
          <w:rFonts w:ascii="Times New Roman" w:hAnsi="Times New Roman"/>
          <w:color w:val="282828"/>
        </w:rPr>
        <w:t xml:space="preserve">: Minutes of October’s meeting were reviewed. A motion was made ty Don with a second from Donna. The motion was </w:t>
      </w:r>
      <w:r w:rsidR="00673829">
        <w:rPr>
          <w:rFonts w:ascii="Times New Roman" w:hAnsi="Times New Roman"/>
          <w:color w:val="282828"/>
        </w:rPr>
        <w:t>unanimously</w:t>
      </w:r>
      <w:r w:rsidR="00AE2F5D">
        <w:rPr>
          <w:rFonts w:ascii="Times New Roman" w:hAnsi="Times New Roman"/>
          <w:color w:val="282828"/>
        </w:rPr>
        <w:t xml:space="preserve"> approved with one change to the spelling of a name. </w:t>
      </w:r>
    </w:p>
    <w:p w14:paraId="5AC1D723" w14:textId="77777777" w:rsidR="00876A7B" w:rsidRPr="00887447" w:rsidRDefault="00876A7B" w:rsidP="00970E12">
      <w:pPr>
        <w:ind w:left="360"/>
        <w:rPr>
          <w:rFonts w:ascii="Times New Roman" w:hAnsi="Times New Roman"/>
          <w:color w:val="282828"/>
        </w:rPr>
      </w:pPr>
    </w:p>
    <w:p w14:paraId="59673773" w14:textId="77777777" w:rsidR="00876A7B" w:rsidRPr="00887447" w:rsidRDefault="00876A7B" w:rsidP="00970E12">
      <w:pPr>
        <w:ind w:left="360"/>
        <w:rPr>
          <w:rFonts w:ascii="Times New Roman" w:hAnsi="Times New Roman"/>
          <w:color w:val="282828"/>
        </w:rPr>
      </w:pPr>
      <w:r w:rsidRPr="00AE2F5D">
        <w:rPr>
          <w:rFonts w:ascii="Times New Roman" w:hAnsi="Times New Roman"/>
          <w:b/>
          <w:color w:val="282828"/>
        </w:rPr>
        <w:t xml:space="preserve">Homeless Policy Committee Update: </w:t>
      </w:r>
      <w:r w:rsidR="00AE2F5D">
        <w:rPr>
          <w:rFonts w:ascii="Times New Roman" w:hAnsi="Times New Roman"/>
          <w:color w:val="282828"/>
        </w:rPr>
        <w:t>This committee</w:t>
      </w:r>
      <w:r w:rsidRPr="00887447">
        <w:rPr>
          <w:rFonts w:ascii="Times New Roman" w:hAnsi="Times New Roman"/>
          <w:color w:val="282828"/>
        </w:rPr>
        <w:t xml:space="preserve"> met </w:t>
      </w:r>
      <w:r w:rsidR="00AE2F5D">
        <w:rPr>
          <w:rFonts w:ascii="Times New Roman" w:hAnsi="Times New Roman"/>
          <w:color w:val="282828"/>
        </w:rPr>
        <w:t>F</w:t>
      </w:r>
      <w:r w:rsidRPr="00887447">
        <w:rPr>
          <w:rFonts w:ascii="Times New Roman" w:hAnsi="Times New Roman"/>
          <w:color w:val="282828"/>
        </w:rPr>
        <w:t xml:space="preserve">riday </w:t>
      </w:r>
      <w:r w:rsidR="00AE2F5D">
        <w:rPr>
          <w:rFonts w:ascii="Times New Roman" w:hAnsi="Times New Roman"/>
          <w:color w:val="282828"/>
        </w:rPr>
        <w:t xml:space="preserve">briefly and Cullen presented a state/federal issues and public policy </w:t>
      </w:r>
      <w:r w:rsidRPr="00887447">
        <w:rPr>
          <w:rFonts w:ascii="Times New Roman" w:hAnsi="Times New Roman"/>
          <w:color w:val="282828"/>
        </w:rPr>
        <w:t xml:space="preserve">update. </w:t>
      </w:r>
      <w:r w:rsidR="00AE2F5D">
        <w:rPr>
          <w:rFonts w:ascii="Times New Roman" w:hAnsi="Times New Roman"/>
          <w:color w:val="282828"/>
        </w:rPr>
        <w:t xml:space="preserve">Please see the attached update for details. </w:t>
      </w:r>
      <w:r w:rsidRPr="00887447">
        <w:rPr>
          <w:rFonts w:ascii="Times New Roman" w:hAnsi="Times New Roman"/>
          <w:color w:val="282828"/>
        </w:rPr>
        <w:t xml:space="preserve"> </w:t>
      </w:r>
    </w:p>
    <w:p w14:paraId="67C71988" w14:textId="77777777" w:rsidR="00032972" w:rsidRPr="00887447" w:rsidRDefault="00032972" w:rsidP="00970E12">
      <w:pPr>
        <w:ind w:left="360"/>
        <w:rPr>
          <w:rFonts w:ascii="Times New Roman" w:hAnsi="Times New Roman"/>
          <w:color w:val="282828"/>
        </w:rPr>
      </w:pPr>
    </w:p>
    <w:p w14:paraId="5C2B5FAE" w14:textId="77777777" w:rsidR="00032972" w:rsidRPr="00AE2F5D" w:rsidRDefault="00032972" w:rsidP="00970E12">
      <w:pPr>
        <w:ind w:left="360"/>
        <w:rPr>
          <w:rFonts w:ascii="Times New Roman" w:hAnsi="Times New Roman"/>
          <w:color w:val="282828"/>
        </w:rPr>
      </w:pPr>
      <w:r w:rsidRPr="00AE2F5D">
        <w:rPr>
          <w:rFonts w:ascii="Times New Roman" w:hAnsi="Times New Roman"/>
          <w:b/>
          <w:color w:val="282828"/>
        </w:rPr>
        <w:t>MCoC Updates</w:t>
      </w:r>
      <w:r w:rsidR="00AE2F5D">
        <w:rPr>
          <w:rFonts w:ascii="Times New Roman" w:hAnsi="Times New Roman"/>
          <w:color w:val="282828"/>
        </w:rPr>
        <w:t>:</w:t>
      </w:r>
      <w:r w:rsidRPr="00AE2F5D">
        <w:rPr>
          <w:rFonts w:ascii="Times New Roman" w:hAnsi="Times New Roman"/>
          <w:color w:val="282828"/>
        </w:rPr>
        <w:t xml:space="preserve">  Ginny gave an update on the AHAR </w:t>
      </w:r>
      <w:r w:rsidR="00AE2F5D">
        <w:rPr>
          <w:rFonts w:ascii="Times New Roman" w:hAnsi="Times New Roman"/>
          <w:color w:val="282828"/>
        </w:rPr>
        <w:t xml:space="preserve">(annual homeless assessment report) </w:t>
      </w:r>
      <w:r w:rsidRPr="00AE2F5D">
        <w:rPr>
          <w:rFonts w:ascii="Times New Roman" w:hAnsi="Times New Roman"/>
          <w:color w:val="282828"/>
        </w:rPr>
        <w:t xml:space="preserve">and the </w:t>
      </w:r>
      <w:r w:rsidR="00AE2F5D">
        <w:rPr>
          <w:rFonts w:ascii="Times New Roman" w:hAnsi="Times New Roman"/>
          <w:color w:val="282828"/>
        </w:rPr>
        <w:t xml:space="preserve">Joint </w:t>
      </w:r>
      <w:r w:rsidRPr="00AE2F5D">
        <w:rPr>
          <w:rFonts w:ascii="Times New Roman" w:hAnsi="Times New Roman"/>
          <w:color w:val="282828"/>
        </w:rPr>
        <w:t xml:space="preserve">HMIS </w:t>
      </w:r>
      <w:r w:rsidR="00AE2F5D">
        <w:rPr>
          <w:rFonts w:ascii="Times New Roman" w:hAnsi="Times New Roman"/>
          <w:color w:val="282828"/>
        </w:rPr>
        <w:t>Advisory</w:t>
      </w:r>
      <w:r w:rsidRPr="00AE2F5D">
        <w:rPr>
          <w:rFonts w:ascii="Times New Roman" w:hAnsi="Times New Roman"/>
          <w:color w:val="282828"/>
        </w:rPr>
        <w:t xml:space="preserve"> Committee. There will be a Steering Committee Strategic Planning Retreat on December 15. Paula gave an update on the Rural Youth Peer Network application that was submitted</w:t>
      </w:r>
      <w:r w:rsidR="00AE2F5D">
        <w:rPr>
          <w:rFonts w:ascii="Times New Roman" w:hAnsi="Times New Roman"/>
          <w:color w:val="282828"/>
        </w:rPr>
        <w:t xml:space="preserve"> and approved. This will help provide technical assistance for the youth PIT (Point in Time) Count in January 2017</w:t>
      </w:r>
      <w:r w:rsidRPr="00AE2F5D">
        <w:rPr>
          <w:rFonts w:ascii="Times New Roman" w:hAnsi="Times New Roman"/>
          <w:color w:val="282828"/>
        </w:rPr>
        <w:t>.</w:t>
      </w:r>
    </w:p>
    <w:p w14:paraId="070277EC" w14:textId="77777777" w:rsidR="00032972" w:rsidRPr="00AE2F5D" w:rsidRDefault="00032972" w:rsidP="00970E12">
      <w:pPr>
        <w:ind w:left="360"/>
        <w:rPr>
          <w:rFonts w:ascii="Times New Roman" w:hAnsi="Times New Roman"/>
          <w:color w:val="282828"/>
        </w:rPr>
      </w:pPr>
    </w:p>
    <w:p w14:paraId="04BF46D2" w14:textId="77777777" w:rsidR="00032972" w:rsidRPr="00AE2F5D" w:rsidRDefault="00032972" w:rsidP="00970E12">
      <w:pPr>
        <w:ind w:left="360"/>
        <w:rPr>
          <w:rFonts w:ascii="Times New Roman" w:hAnsi="Times New Roman"/>
          <w:color w:val="282828"/>
        </w:rPr>
      </w:pPr>
      <w:r w:rsidRPr="00AE2F5D">
        <w:rPr>
          <w:rFonts w:ascii="Times New Roman" w:hAnsi="Times New Roman"/>
          <w:b/>
          <w:color w:val="282828"/>
        </w:rPr>
        <w:t>PCoC Updates:</w:t>
      </w:r>
      <w:r w:rsidRPr="00AE2F5D">
        <w:rPr>
          <w:rFonts w:ascii="Times New Roman" w:hAnsi="Times New Roman"/>
          <w:color w:val="282828"/>
        </w:rPr>
        <w:t xml:space="preserve"> The</w:t>
      </w:r>
      <w:r w:rsidR="00AE2F5D">
        <w:rPr>
          <w:rFonts w:ascii="Times New Roman" w:hAnsi="Times New Roman"/>
          <w:color w:val="282828"/>
        </w:rPr>
        <w:t xml:space="preserve"> PCoC</w:t>
      </w:r>
      <w:r w:rsidRPr="00AE2F5D">
        <w:rPr>
          <w:rFonts w:ascii="Times New Roman" w:hAnsi="Times New Roman"/>
          <w:color w:val="282828"/>
        </w:rPr>
        <w:t xml:space="preserve"> started a new format with the first part of the meeting being the Steering Committee and second part is about community interest</w:t>
      </w:r>
      <w:r w:rsidR="00AE2F5D">
        <w:rPr>
          <w:rFonts w:ascii="Times New Roman" w:hAnsi="Times New Roman"/>
          <w:color w:val="282828"/>
        </w:rPr>
        <w:t>s</w:t>
      </w:r>
      <w:r w:rsidRPr="00AE2F5D">
        <w:rPr>
          <w:rFonts w:ascii="Times New Roman" w:hAnsi="Times New Roman"/>
          <w:color w:val="282828"/>
        </w:rPr>
        <w:t xml:space="preserve">. They </w:t>
      </w:r>
      <w:r w:rsidR="00AE2F5D">
        <w:rPr>
          <w:rFonts w:ascii="Times New Roman" w:hAnsi="Times New Roman"/>
          <w:color w:val="282828"/>
        </w:rPr>
        <w:t xml:space="preserve">are </w:t>
      </w:r>
      <w:r w:rsidRPr="00AE2F5D">
        <w:rPr>
          <w:rFonts w:ascii="Times New Roman" w:hAnsi="Times New Roman"/>
          <w:color w:val="282828"/>
        </w:rPr>
        <w:t>begin</w:t>
      </w:r>
      <w:r w:rsidR="00AE2F5D">
        <w:rPr>
          <w:rFonts w:ascii="Times New Roman" w:hAnsi="Times New Roman"/>
          <w:color w:val="282828"/>
        </w:rPr>
        <w:t xml:space="preserve">ning to plan </w:t>
      </w:r>
      <w:r w:rsidRPr="00AE2F5D">
        <w:rPr>
          <w:rFonts w:ascii="Times New Roman" w:hAnsi="Times New Roman"/>
          <w:color w:val="282828"/>
        </w:rPr>
        <w:t xml:space="preserve">for the PIT </w:t>
      </w:r>
      <w:r w:rsidR="00AE2F5D">
        <w:rPr>
          <w:rFonts w:ascii="Times New Roman" w:hAnsi="Times New Roman"/>
          <w:color w:val="282828"/>
        </w:rPr>
        <w:t xml:space="preserve">Count </w:t>
      </w:r>
      <w:r w:rsidRPr="00AE2F5D">
        <w:rPr>
          <w:rFonts w:ascii="Times New Roman" w:hAnsi="Times New Roman"/>
          <w:color w:val="282828"/>
        </w:rPr>
        <w:t>and they will be following up with a specific PIT Planning meeting</w:t>
      </w:r>
      <w:r w:rsidR="00AE2F5D">
        <w:rPr>
          <w:rFonts w:ascii="Times New Roman" w:hAnsi="Times New Roman"/>
          <w:color w:val="282828"/>
        </w:rPr>
        <w:t xml:space="preserve"> TBA</w:t>
      </w:r>
      <w:r w:rsidRPr="00AE2F5D">
        <w:rPr>
          <w:rFonts w:ascii="Times New Roman" w:hAnsi="Times New Roman"/>
          <w:color w:val="282828"/>
        </w:rPr>
        <w:t>.</w:t>
      </w:r>
    </w:p>
    <w:p w14:paraId="390C8E9A" w14:textId="77777777" w:rsidR="00032972" w:rsidRPr="00AE2F5D" w:rsidRDefault="00032972" w:rsidP="00970E12">
      <w:pPr>
        <w:ind w:left="360"/>
        <w:rPr>
          <w:rFonts w:ascii="Times New Roman" w:hAnsi="Times New Roman"/>
          <w:color w:val="282828"/>
        </w:rPr>
      </w:pPr>
    </w:p>
    <w:p w14:paraId="31C77925" w14:textId="77777777" w:rsidR="00AE2F5D" w:rsidRDefault="00032972" w:rsidP="00970E12">
      <w:pPr>
        <w:ind w:left="360"/>
        <w:rPr>
          <w:rFonts w:ascii="Times New Roman" w:hAnsi="Times New Roman"/>
          <w:color w:val="282828"/>
        </w:rPr>
      </w:pPr>
      <w:r w:rsidRPr="00AE2F5D">
        <w:rPr>
          <w:rFonts w:ascii="Times New Roman" w:hAnsi="Times New Roman"/>
          <w:b/>
          <w:color w:val="282828"/>
        </w:rPr>
        <w:t>Long term stayer update:</w:t>
      </w:r>
      <w:r w:rsidRPr="00AE2F5D">
        <w:rPr>
          <w:rFonts w:ascii="Times New Roman" w:hAnsi="Times New Roman"/>
          <w:color w:val="282828"/>
        </w:rPr>
        <w:t xml:space="preserve"> </w:t>
      </w:r>
    </w:p>
    <w:p w14:paraId="4C7F5A0E" w14:textId="6B3A7E75" w:rsidR="00032972" w:rsidRPr="00AE2F5D" w:rsidRDefault="00AE2F5D" w:rsidP="00970E12">
      <w:pPr>
        <w:ind w:left="360"/>
        <w:rPr>
          <w:rFonts w:ascii="Times New Roman" w:hAnsi="Times New Roman"/>
          <w:color w:val="282828"/>
        </w:rPr>
      </w:pPr>
      <w:r>
        <w:rPr>
          <w:rFonts w:ascii="Times New Roman" w:hAnsi="Times New Roman"/>
          <w:b/>
          <w:color w:val="282828"/>
        </w:rPr>
        <w:t xml:space="preserve">Portland: </w:t>
      </w:r>
      <w:r w:rsidR="00032972" w:rsidRPr="00AE2F5D">
        <w:rPr>
          <w:rFonts w:ascii="Times New Roman" w:hAnsi="Times New Roman"/>
          <w:color w:val="282828"/>
        </w:rPr>
        <w:t xml:space="preserve">Rob said </w:t>
      </w:r>
      <w:r>
        <w:rPr>
          <w:rFonts w:ascii="Times New Roman" w:hAnsi="Times New Roman"/>
          <w:color w:val="282828"/>
        </w:rPr>
        <w:t xml:space="preserve">there is </w:t>
      </w:r>
      <w:r w:rsidR="00032972" w:rsidRPr="00AE2F5D">
        <w:rPr>
          <w:rFonts w:ascii="Times New Roman" w:hAnsi="Times New Roman"/>
          <w:color w:val="282828"/>
        </w:rPr>
        <w:t>continued progress and</w:t>
      </w:r>
      <w:r>
        <w:rPr>
          <w:rFonts w:ascii="Times New Roman" w:hAnsi="Times New Roman"/>
          <w:color w:val="282828"/>
        </w:rPr>
        <w:t xml:space="preserve"> they are</w:t>
      </w:r>
      <w:r w:rsidR="00032972" w:rsidRPr="00AE2F5D">
        <w:rPr>
          <w:rFonts w:ascii="Times New Roman" w:hAnsi="Times New Roman"/>
          <w:color w:val="282828"/>
        </w:rPr>
        <w:t xml:space="preserve"> currently working </w:t>
      </w:r>
      <w:r>
        <w:rPr>
          <w:rFonts w:ascii="Times New Roman" w:hAnsi="Times New Roman"/>
          <w:color w:val="282828"/>
        </w:rPr>
        <w:t xml:space="preserve">with </w:t>
      </w:r>
      <w:r w:rsidR="00032972" w:rsidRPr="00AE2F5D">
        <w:rPr>
          <w:rFonts w:ascii="Times New Roman" w:hAnsi="Times New Roman"/>
          <w:color w:val="282828"/>
        </w:rPr>
        <w:t>3 lists</w:t>
      </w:r>
      <w:r>
        <w:rPr>
          <w:rFonts w:ascii="Times New Roman" w:hAnsi="Times New Roman"/>
          <w:color w:val="282828"/>
        </w:rPr>
        <w:t xml:space="preserve">. The </w:t>
      </w:r>
      <w:r w:rsidR="00032972" w:rsidRPr="00AE2F5D">
        <w:rPr>
          <w:rFonts w:ascii="Times New Roman" w:hAnsi="Times New Roman"/>
          <w:color w:val="282828"/>
        </w:rPr>
        <w:t xml:space="preserve">original list of </w:t>
      </w:r>
      <w:r w:rsidR="00AA794C" w:rsidRPr="00AE2F5D">
        <w:rPr>
          <w:rFonts w:ascii="Times New Roman" w:hAnsi="Times New Roman"/>
          <w:color w:val="282828"/>
        </w:rPr>
        <w:t>70</w:t>
      </w:r>
      <w:r w:rsidR="00032972" w:rsidRPr="00AE2F5D">
        <w:rPr>
          <w:rFonts w:ascii="Times New Roman" w:hAnsi="Times New Roman"/>
          <w:color w:val="282828"/>
        </w:rPr>
        <w:t xml:space="preserve"> </w:t>
      </w:r>
      <w:r>
        <w:rPr>
          <w:rFonts w:ascii="Times New Roman" w:hAnsi="Times New Roman"/>
          <w:color w:val="282828"/>
        </w:rPr>
        <w:t>is</w:t>
      </w:r>
      <w:r w:rsidR="00032972" w:rsidRPr="00AE2F5D">
        <w:rPr>
          <w:rFonts w:ascii="Times New Roman" w:hAnsi="Times New Roman"/>
          <w:color w:val="282828"/>
        </w:rPr>
        <w:t xml:space="preserve"> down</w:t>
      </w:r>
      <w:r>
        <w:rPr>
          <w:rFonts w:ascii="Times New Roman" w:hAnsi="Times New Roman"/>
          <w:color w:val="282828"/>
        </w:rPr>
        <w:t xml:space="preserve">, and there are </w:t>
      </w:r>
      <w:r w:rsidR="00032972" w:rsidRPr="00AE2F5D">
        <w:rPr>
          <w:rFonts w:ascii="Times New Roman" w:hAnsi="Times New Roman"/>
          <w:color w:val="282828"/>
        </w:rPr>
        <w:t>very few people on the first two lists. The last list of 30</w:t>
      </w:r>
      <w:r>
        <w:rPr>
          <w:rFonts w:ascii="Times New Roman" w:hAnsi="Times New Roman"/>
          <w:color w:val="282828"/>
        </w:rPr>
        <w:t>,</w:t>
      </w:r>
      <w:r w:rsidR="00032972" w:rsidRPr="00AE2F5D">
        <w:rPr>
          <w:rFonts w:ascii="Times New Roman" w:hAnsi="Times New Roman"/>
          <w:color w:val="282828"/>
        </w:rPr>
        <w:t xml:space="preserve"> developed over the summer</w:t>
      </w:r>
      <w:r>
        <w:rPr>
          <w:rFonts w:ascii="Times New Roman" w:hAnsi="Times New Roman"/>
          <w:color w:val="282828"/>
        </w:rPr>
        <w:t>,</w:t>
      </w:r>
      <w:r w:rsidR="00032972" w:rsidRPr="00AE2F5D">
        <w:rPr>
          <w:rFonts w:ascii="Times New Roman" w:hAnsi="Times New Roman"/>
          <w:color w:val="282828"/>
        </w:rPr>
        <w:t xml:space="preserve"> is being worked on and </w:t>
      </w:r>
      <w:r w:rsidR="00A05947">
        <w:rPr>
          <w:rFonts w:ascii="Times New Roman" w:hAnsi="Times New Roman"/>
          <w:color w:val="282828"/>
        </w:rPr>
        <w:t>includes some</w:t>
      </w:r>
      <w:r w:rsidR="00032972" w:rsidRPr="00AE2F5D">
        <w:rPr>
          <w:rFonts w:ascii="Times New Roman" w:hAnsi="Times New Roman"/>
          <w:color w:val="282828"/>
        </w:rPr>
        <w:t xml:space="preserve"> people addicted to</w:t>
      </w:r>
      <w:r w:rsidR="008C259D">
        <w:rPr>
          <w:rFonts w:ascii="Times New Roman" w:hAnsi="Times New Roman"/>
          <w:color w:val="282828"/>
        </w:rPr>
        <w:t xml:space="preserve"> </w:t>
      </w:r>
      <w:r w:rsidR="00032972" w:rsidRPr="00AE2F5D">
        <w:rPr>
          <w:rFonts w:ascii="Times New Roman" w:hAnsi="Times New Roman"/>
          <w:color w:val="282828"/>
        </w:rPr>
        <w:t>opiates</w:t>
      </w:r>
      <w:r w:rsidR="00A05947">
        <w:rPr>
          <w:rFonts w:ascii="Times New Roman" w:hAnsi="Times New Roman"/>
          <w:color w:val="282828"/>
        </w:rPr>
        <w:t>.  The group is working hard to use</w:t>
      </w:r>
      <w:r w:rsidR="00032972" w:rsidRPr="00AE2F5D">
        <w:rPr>
          <w:rFonts w:ascii="Times New Roman" w:hAnsi="Times New Roman"/>
          <w:color w:val="282828"/>
        </w:rPr>
        <w:t xml:space="preserve"> BRAP applications</w:t>
      </w:r>
      <w:r>
        <w:rPr>
          <w:rFonts w:ascii="Times New Roman" w:hAnsi="Times New Roman"/>
          <w:color w:val="282828"/>
        </w:rPr>
        <w:t xml:space="preserve"> to help house </w:t>
      </w:r>
      <w:r w:rsidR="00A05947">
        <w:rPr>
          <w:rFonts w:ascii="Times New Roman" w:hAnsi="Times New Roman"/>
          <w:color w:val="282828"/>
        </w:rPr>
        <w:t>appropriate candidates</w:t>
      </w:r>
      <w:r w:rsidR="00032972" w:rsidRPr="00AE2F5D">
        <w:rPr>
          <w:rFonts w:ascii="Times New Roman" w:hAnsi="Times New Roman"/>
          <w:color w:val="282828"/>
        </w:rPr>
        <w:t xml:space="preserve">. </w:t>
      </w:r>
      <w:r>
        <w:rPr>
          <w:rFonts w:ascii="Times New Roman" w:hAnsi="Times New Roman"/>
          <w:color w:val="282828"/>
        </w:rPr>
        <w:t>The la</w:t>
      </w:r>
      <w:r w:rsidR="00032972" w:rsidRPr="00AE2F5D">
        <w:rPr>
          <w:rFonts w:ascii="Times New Roman" w:hAnsi="Times New Roman"/>
          <w:color w:val="282828"/>
        </w:rPr>
        <w:t xml:space="preserve">st </w:t>
      </w:r>
      <w:r w:rsidR="00AA794C" w:rsidRPr="00AE2F5D">
        <w:rPr>
          <w:rFonts w:ascii="Times New Roman" w:hAnsi="Times New Roman"/>
          <w:color w:val="282828"/>
        </w:rPr>
        <w:t>list of 30 has</w:t>
      </w:r>
      <w:r w:rsidR="00032972" w:rsidRPr="00AE2F5D">
        <w:rPr>
          <w:rFonts w:ascii="Times New Roman" w:hAnsi="Times New Roman"/>
          <w:color w:val="282828"/>
        </w:rPr>
        <w:t xml:space="preserve"> housed 9 people already in two months.  .</w:t>
      </w:r>
    </w:p>
    <w:p w14:paraId="4CAEAE37" w14:textId="77777777" w:rsidR="00B20175" w:rsidRPr="00AE2F5D" w:rsidRDefault="00B20175" w:rsidP="00970E12">
      <w:pPr>
        <w:ind w:left="360"/>
        <w:rPr>
          <w:rFonts w:ascii="Times New Roman" w:hAnsi="Times New Roman"/>
          <w:color w:val="282828"/>
        </w:rPr>
      </w:pPr>
    </w:p>
    <w:p w14:paraId="645E59BB" w14:textId="77777777" w:rsidR="00B20175" w:rsidRPr="00AE2F5D" w:rsidRDefault="00B20175" w:rsidP="00970E12">
      <w:pPr>
        <w:ind w:left="360"/>
        <w:rPr>
          <w:rFonts w:ascii="Times New Roman" w:hAnsi="Times New Roman"/>
          <w:color w:val="282828"/>
        </w:rPr>
      </w:pPr>
      <w:r w:rsidRPr="00AE2F5D">
        <w:rPr>
          <w:rFonts w:ascii="Times New Roman" w:hAnsi="Times New Roman"/>
          <w:b/>
          <w:color w:val="282828"/>
        </w:rPr>
        <w:t>Bangor:</w:t>
      </w:r>
      <w:r w:rsidRPr="00AE2F5D">
        <w:rPr>
          <w:rFonts w:ascii="Times New Roman" w:hAnsi="Times New Roman"/>
          <w:color w:val="282828"/>
        </w:rPr>
        <w:t xml:space="preserve"> does no</w:t>
      </w:r>
      <w:r w:rsidR="00AE2F5D">
        <w:rPr>
          <w:rFonts w:ascii="Times New Roman" w:hAnsi="Times New Roman"/>
          <w:color w:val="282828"/>
        </w:rPr>
        <w:t>t</w:t>
      </w:r>
      <w:r w:rsidRPr="00AE2F5D">
        <w:rPr>
          <w:rFonts w:ascii="Times New Roman" w:hAnsi="Times New Roman"/>
          <w:color w:val="282828"/>
        </w:rPr>
        <w:t xml:space="preserve"> have many LTS left. They have 6-8 at times </w:t>
      </w:r>
      <w:r w:rsidR="00AE2F5D">
        <w:rPr>
          <w:rFonts w:ascii="Times New Roman" w:hAnsi="Times New Roman"/>
          <w:color w:val="282828"/>
        </w:rPr>
        <w:t>and it fluctuates down to 3-4 and they</w:t>
      </w:r>
      <w:r w:rsidRPr="00AE2F5D">
        <w:rPr>
          <w:rFonts w:ascii="Times New Roman" w:hAnsi="Times New Roman"/>
          <w:color w:val="282828"/>
        </w:rPr>
        <w:t xml:space="preserve"> have had good success in reducing figures. One person with 4 years of homeless was able to collaborate with DHHS and get guardianship and a placement in an assisted living facility. This was a process that involved having people at the right table.  The two LTS with greatest length have been housed. Their goal is to focus on one person until they solve that until they are at a state when they can </w:t>
      </w:r>
      <w:r w:rsidR="00A40F67" w:rsidRPr="00AE2F5D">
        <w:rPr>
          <w:rFonts w:ascii="Times New Roman" w:hAnsi="Times New Roman"/>
          <w:color w:val="282828"/>
        </w:rPr>
        <w:t>take additional referrals.</w:t>
      </w:r>
    </w:p>
    <w:p w14:paraId="12A54E67" w14:textId="77777777" w:rsidR="00A40F67" w:rsidRPr="00AE2F5D" w:rsidRDefault="00A40F67" w:rsidP="00970E12">
      <w:pPr>
        <w:ind w:left="360"/>
        <w:rPr>
          <w:rFonts w:ascii="Times New Roman" w:hAnsi="Times New Roman"/>
          <w:color w:val="282828"/>
        </w:rPr>
      </w:pPr>
    </w:p>
    <w:p w14:paraId="6ABD755F" w14:textId="7B47D1C3" w:rsidR="00A40F67" w:rsidRPr="00AE2F5D" w:rsidRDefault="00AE2F5D" w:rsidP="00970E12">
      <w:pPr>
        <w:ind w:left="360"/>
        <w:rPr>
          <w:rFonts w:ascii="Times New Roman" w:hAnsi="Times New Roman"/>
          <w:color w:val="282828"/>
        </w:rPr>
      </w:pPr>
      <w:r>
        <w:rPr>
          <w:rFonts w:ascii="Times New Roman" w:hAnsi="Times New Roman"/>
          <w:color w:val="282828"/>
        </w:rPr>
        <w:t xml:space="preserve">It was noted that the PATH Program went to bid through an RFP process and that next </w:t>
      </w:r>
      <w:r w:rsidR="00AA794C">
        <w:rPr>
          <w:rFonts w:ascii="Times New Roman" w:hAnsi="Times New Roman"/>
          <w:color w:val="282828"/>
        </w:rPr>
        <w:t>year;</w:t>
      </w:r>
      <w:r>
        <w:rPr>
          <w:rFonts w:ascii="Times New Roman" w:hAnsi="Times New Roman"/>
          <w:color w:val="282828"/>
        </w:rPr>
        <w:t xml:space="preserve"> the Preble Street CLIP </w:t>
      </w:r>
      <w:r w:rsidR="00AA794C">
        <w:rPr>
          <w:rFonts w:ascii="Times New Roman" w:hAnsi="Times New Roman"/>
          <w:color w:val="282828"/>
        </w:rPr>
        <w:t>program will</w:t>
      </w:r>
      <w:r>
        <w:rPr>
          <w:rFonts w:ascii="Times New Roman" w:hAnsi="Times New Roman"/>
          <w:color w:val="282828"/>
        </w:rPr>
        <w:t xml:space="preserve"> not have PATH Funding.  This is a significant resource that is being lost in Portland and it</w:t>
      </w:r>
      <w:r w:rsidR="00A40F67" w:rsidRPr="00AE2F5D">
        <w:rPr>
          <w:rFonts w:ascii="Times New Roman" w:hAnsi="Times New Roman"/>
          <w:color w:val="282828"/>
        </w:rPr>
        <w:t xml:space="preserve"> is an issue that needs to be discussed about who will be the key people to help </w:t>
      </w:r>
      <w:r w:rsidR="00A40F67" w:rsidRPr="00AE2F5D">
        <w:rPr>
          <w:rFonts w:ascii="Times New Roman" w:hAnsi="Times New Roman"/>
          <w:color w:val="282828"/>
        </w:rPr>
        <w:lastRenderedPageBreak/>
        <w:t>the</w:t>
      </w:r>
      <w:r>
        <w:rPr>
          <w:rFonts w:ascii="Times New Roman" w:hAnsi="Times New Roman"/>
          <w:color w:val="282828"/>
        </w:rPr>
        <w:t>se clients, many of whom are LTS</w:t>
      </w:r>
      <w:r w:rsidR="00A40F67" w:rsidRPr="00AE2F5D">
        <w:rPr>
          <w:rFonts w:ascii="Times New Roman" w:hAnsi="Times New Roman"/>
          <w:color w:val="282828"/>
        </w:rPr>
        <w:t>.</w:t>
      </w:r>
      <w:r w:rsidR="00231EEB" w:rsidRPr="00AE2F5D">
        <w:rPr>
          <w:rFonts w:ascii="Times New Roman" w:hAnsi="Times New Roman"/>
          <w:color w:val="282828"/>
        </w:rPr>
        <w:t xml:space="preserve"> Many</w:t>
      </w:r>
      <w:r>
        <w:rPr>
          <w:rFonts w:ascii="Times New Roman" w:hAnsi="Times New Roman"/>
          <w:color w:val="282828"/>
        </w:rPr>
        <w:t xml:space="preserve"> of these clients</w:t>
      </w:r>
      <w:r w:rsidR="00231EEB" w:rsidRPr="00AE2F5D">
        <w:rPr>
          <w:rFonts w:ascii="Times New Roman" w:hAnsi="Times New Roman"/>
          <w:color w:val="282828"/>
        </w:rPr>
        <w:t xml:space="preserve"> need PNMI </w:t>
      </w:r>
      <w:r w:rsidR="00A05947">
        <w:rPr>
          <w:rFonts w:ascii="Times New Roman" w:hAnsi="Times New Roman"/>
          <w:color w:val="282828"/>
        </w:rPr>
        <w:t>options</w:t>
      </w:r>
      <w:r w:rsidR="0045604A" w:rsidRPr="00AE2F5D">
        <w:rPr>
          <w:rFonts w:ascii="Times New Roman" w:hAnsi="Times New Roman"/>
          <w:color w:val="282828"/>
        </w:rPr>
        <w:t xml:space="preserve"> </w:t>
      </w:r>
      <w:r w:rsidR="00231EEB" w:rsidRPr="00AE2F5D">
        <w:rPr>
          <w:rFonts w:ascii="Times New Roman" w:hAnsi="Times New Roman"/>
          <w:color w:val="282828"/>
        </w:rPr>
        <w:t xml:space="preserve">because of </w:t>
      </w:r>
      <w:r w:rsidR="00A05947">
        <w:rPr>
          <w:rFonts w:ascii="Times New Roman" w:hAnsi="Times New Roman"/>
          <w:color w:val="282828"/>
        </w:rPr>
        <w:t xml:space="preserve">very significant </w:t>
      </w:r>
      <w:r w:rsidR="00231EEB" w:rsidRPr="00AE2F5D">
        <w:rPr>
          <w:rFonts w:ascii="Times New Roman" w:hAnsi="Times New Roman"/>
          <w:color w:val="282828"/>
        </w:rPr>
        <w:t xml:space="preserve">mental health and/or co-occurring issues.  </w:t>
      </w:r>
    </w:p>
    <w:p w14:paraId="014CA0F2" w14:textId="77777777" w:rsidR="00A40F67" w:rsidRPr="00AE2F5D" w:rsidRDefault="00A40F67" w:rsidP="00970E12">
      <w:pPr>
        <w:ind w:left="360"/>
        <w:rPr>
          <w:rFonts w:ascii="Times New Roman" w:hAnsi="Times New Roman"/>
          <w:color w:val="282828"/>
        </w:rPr>
      </w:pPr>
    </w:p>
    <w:p w14:paraId="73C718D0" w14:textId="77777777" w:rsidR="001743D0" w:rsidRDefault="001743D0" w:rsidP="00970E12">
      <w:pPr>
        <w:ind w:left="360"/>
        <w:rPr>
          <w:rFonts w:ascii="Times New Roman" w:hAnsi="Times New Roman"/>
          <w:color w:val="282828"/>
        </w:rPr>
      </w:pPr>
      <w:r>
        <w:rPr>
          <w:rFonts w:ascii="Times New Roman" w:hAnsi="Times New Roman"/>
          <w:b/>
          <w:color w:val="282828"/>
          <w:u w:val="single"/>
        </w:rPr>
        <w:t xml:space="preserve">GOAL </w:t>
      </w:r>
      <w:r w:rsidRPr="00AA794C">
        <w:rPr>
          <w:rFonts w:ascii="Times New Roman" w:hAnsi="Times New Roman"/>
          <w:b/>
          <w:color w:val="282828"/>
          <w:u w:val="single"/>
        </w:rPr>
        <w:t xml:space="preserve">THREE </w:t>
      </w:r>
      <w:r w:rsidRPr="00AA794C">
        <w:rPr>
          <w:rFonts w:ascii="Times New Roman" w:hAnsi="Times New Roman"/>
          <w:b/>
          <w:color w:val="282828"/>
        </w:rPr>
        <w:t>of Plan:  Ensure Physical Health, Mental Health and Chemical Health:</w:t>
      </w:r>
    </w:p>
    <w:p w14:paraId="380FC68B" w14:textId="77777777" w:rsidR="001743D0" w:rsidRDefault="001743D0" w:rsidP="00970E12">
      <w:pPr>
        <w:ind w:left="360"/>
        <w:rPr>
          <w:rFonts w:ascii="Times New Roman" w:hAnsi="Times New Roman"/>
          <w:color w:val="282828"/>
        </w:rPr>
      </w:pPr>
    </w:p>
    <w:p w14:paraId="5040A5ED" w14:textId="77777777" w:rsidR="00A40F67" w:rsidRDefault="00A40F67" w:rsidP="00970E12">
      <w:pPr>
        <w:ind w:left="360"/>
        <w:rPr>
          <w:rFonts w:ascii="Times New Roman" w:hAnsi="Times New Roman"/>
          <w:color w:val="282828"/>
        </w:rPr>
      </w:pPr>
      <w:r w:rsidRPr="001743D0">
        <w:rPr>
          <w:rFonts w:ascii="Times New Roman" w:hAnsi="Times New Roman"/>
          <w:b/>
          <w:color w:val="282828"/>
        </w:rPr>
        <w:t>DHHS Announcements and Updates:</w:t>
      </w:r>
      <w:r w:rsidR="001743D0" w:rsidRPr="001743D0">
        <w:rPr>
          <w:rFonts w:ascii="Times New Roman" w:hAnsi="Times New Roman"/>
          <w:b/>
          <w:color w:val="282828"/>
        </w:rPr>
        <w:t xml:space="preserve"> </w:t>
      </w:r>
      <w:r w:rsidRPr="001743D0">
        <w:rPr>
          <w:rFonts w:ascii="Times New Roman" w:hAnsi="Times New Roman"/>
          <w:b/>
          <w:color w:val="282828"/>
        </w:rPr>
        <w:t xml:space="preserve">  </w:t>
      </w:r>
      <w:r w:rsidR="001743D0">
        <w:rPr>
          <w:rFonts w:ascii="Times New Roman" w:hAnsi="Times New Roman"/>
          <w:color w:val="282828"/>
        </w:rPr>
        <w:t>There was no one present to give an update.</w:t>
      </w:r>
    </w:p>
    <w:p w14:paraId="5B2A505C" w14:textId="77777777" w:rsidR="001743D0" w:rsidRDefault="001743D0" w:rsidP="00970E12">
      <w:pPr>
        <w:ind w:left="360"/>
        <w:rPr>
          <w:rFonts w:ascii="Times New Roman" w:hAnsi="Times New Roman"/>
          <w:color w:val="282828"/>
        </w:rPr>
      </w:pPr>
    </w:p>
    <w:p w14:paraId="0159BC68" w14:textId="77777777" w:rsidR="001743D0" w:rsidRDefault="001743D0" w:rsidP="00970E12">
      <w:pPr>
        <w:ind w:left="360"/>
        <w:rPr>
          <w:rFonts w:ascii="Times New Roman" w:hAnsi="Times New Roman"/>
          <w:color w:val="282828"/>
        </w:rPr>
      </w:pPr>
      <w:r>
        <w:rPr>
          <w:rFonts w:ascii="Times New Roman" w:hAnsi="Times New Roman"/>
          <w:b/>
          <w:color w:val="282828"/>
        </w:rPr>
        <w:t xml:space="preserve">Discussion Topic:  What would we like to see in an ideal rental subsidy?  </w:t>
      </w:r>
      <w:r w:rsidRPr="00673829">
        <w:rPr>
          <w:rFonts w:ascii="Times New Roman" w:hAnsi="Times New Roman"/>
          <w:color w:val="282828"/>
        </w:rPr>
        <w:t xml:space="preserve">The group was asked what they would like to see in an ideal rental subsidy and there was robust discussion about this.  The group brainstormed many ideas </w:t>
      </w:r>
      <w:r w:rsidR="00673829">
        <w:rPr>
          <w:rFonts w:ascii="Times New Roman" w:hAnsi="Times New Roman"/>
          <w:color w:val="282828"/>
        </w:rPr>
        <w:t>below:</w:t>
      </w:r>
    </w:p>
    <w:p w14:paraId="6A9D933B" w14:textId="51897AD3" w:rsidR="00644237" w:rsidRDefault="00673829" w:rsidP="00673829">
      <w:pPr>
        <w:pStyle w:val="ListParagraph"/>
        <w:numPr>
          <w:ilvl w:val="0"/>
          <w:numId w:val="21"/>
        </w:numPr>
        <w:rPr>
          <w:rFonts w:ascii="Times New Roman" w:hAnsi="Times New Roman"/>
          <w:color w:val="282828"/>
        </w:rPr>
      </w:pPr>
      <w:r w:rsidRPr="00673829">
        <w:rPr>
          <w:rFonts w:ascii="Times New Roman" w:hAnsi="Times New Roman"/>
          <w:color w:val="282828"/>
        </w:rPr>
        <w:t>The</w:t>
      </w:r>
      <w:r w:rsidR="00A05947">
        <w:rPr>
          <w:rFonts w:ascii="Times New Roman" w:hAnsi="Times New Roman"/>
          <w:color w:val="282828"/>
        </w:rPr>
        <w:t xml:space="preserve"> model of S+</w:t>
      </w:r>
      <w:r w:rsidR="00644237" w:rsidRPr="00673829">
        <w:rPr>
          <w:rFonts w:ascii="Times New Roman" w:hAnsi="Times New Roman"/>
          <w:color w:val="282828"/>
        </w:rPr>
        <w:t xml:space="preserve">C is good </w:t>
      </w:r>
      <w:r w:rsidR="003809F0" w:rsidRPr="00673829">
        <w:rPr>
          <w:rFonts w:ascii="Times New Roman" w:hAnsi="Times New Roman"/>
          <w:color w:val="282828"/>
        </w:rPr>
        <w:t>place to start</w:t>
      </w:r>
      <w:r>
        <w:rPr>
          <w:rFonts w:ascii="Times New Roman" w:hAnsi="Times New Roman"/>
          <w:color w:val="282828"/>
        </w:rPr>
        <w:t>.  Advantages are that clients pay</w:t>
      </w:r>
      <w:r w:rsidR="00644237" w:rsidRPr="00673829">
        <w:rPr>
          <w:rFonts w:ascii="Times New Roman" w:hAnsi="Times New Roman"/>
          <w:color w:val="282828"/>
        </w:rPr>
        <w:t xml:space="preserve"> 30% of</w:t>
      </w:r>
      <w:r>
        <w:rPr>
          <w:rFonts w:ascii="Times New Roman" w:hAnsi="Times New Roman"/>
          <w:color w:val="282828"/>
        </w:rPr>
        <w:t xml:space="preserve"> the</w:t>
      </w:r>
      <w:r w:rsidR="003C6106">
        <w:rPr>
          <w:rFonts w:ascii="Times New Roman" w:hAnsi="Times New Roman"/>
          <w:color w:val="282828"/>
        </w:rPr>
        <w:t>i</w:t>
      </w:r>
      <w:r>
        <w:rPr>
          <w:rFonts w:ascii="Times New Roman" w:hAnsi="Times New Roman"/>
          <w:color w:val="282828"/>
        </w:rPr>
        <w:t>r</w:t>
      </w:r>
      <w:r w:rsidR="00644237" w:rsidRPr="00673829">
        <w:rPr>
          <w:rFonts w:ascii="Times New Roman" w:hAnsi="Times New Roman"/>
          <w:color w:val="282828"/>
        </w:rPr>
        <w:t xml:space="preserve"> income</w:t>
      </w:r>
      <w:r>
        <w:rPr>
          <w:rFonts w:ascii="Times New Roman" w:hAnsi="Times New Roman"/>
          <w:color w:val="282828"/>
        </w:rPr>
        <w:t xml:space="preserve"> to </w:t>
      </w:r>
      <w:r w:rsidR="00AA794C">
        <w:rPr>
          <w:rFonts w:ascii="Times New Roman" w:hAnsi="Times New Roman"/>
          <w:color w:val="282828"/>
        </w:rPr>
        <w:t>rent;</w:t>
      </w:r>
      <w:r w:rsidR="00A05947">
        <w:rPr>
          <w:rFonts w:ascii="Times New Roman" w:hAnsi="Times New Roman"/>
          <w:color w:val="282828"/>
        </w:rPr>
        <w:t xml:space="preserve"> S+</w:t>
      </w:r>
      <w:r>
        <w:rPr>
          <w:rFonts w:ascii="Times New Roman" w:hAnsi="Times New Roman"/>
          <w:color w:val="282828"/>
        </w:rPr>
        <w:t>C is</w:t>
      </w:r>
      <w:r w:rsidR="00644237" w:rsidRPr="00673829">
        <w:rPr>
          <w:rFonts w:ascii="Times New Roman" w:hAnsi="Times New Roman"/>
          <w:color w:val="282828"/>
        </w:rPr>
        <w:t xml:space="preserve"> low barrier, flexible and permanent</w:t>
      </w:r>
      <w:r>
        <w:rPr>
          <w:rFonts w:ascii="Times New Roman" w:hAnsi="Times New Roman"/>
          <w:color w:val="282828"/>
        </w:rPr>
        <w:t>.</w:t>
      </w:r>
      <w:r w:rsidR="00644237" w:rsidRPr="00673829">
        <w:rPr>
          <w:rFonts w:ascii="Times New Roman" w:hAnsi="Times New Roman"/>
          <w:color w:val="282828"/>
        </w:rPr>
        <w:t xml:space="preserve"> </w:t>
      </w:r>
      <w:r w:rsidR="00A05947">
        <w:rPr>
          <w:rFonts w:ascii="Times New Roman" w:hAnsi="Times New Roman"/>
          <w:color w:val="282828"/>
        </w:rPr>
        <w:t xml:space="preserve"> S+</w:t>
      </w:r>
      <w:r w:rsidR="00D773A9" w:rsidRPr="00673829">
        <w:rPr>
          <w:rFonts w:ascii="Times New Roman" w:hAnsi="Times New Roman"/>
          <w:color w:val="282828"/>
        </w:rPr>
        <w:t xml:space="preserve">C </w:t>
      </w:r>
      <w:r w:rsidR="00644237" w:rsidRPr="00673829">
        <w:rPr>
          <w:rFonts w:ascii="Times New Roman" w:hAnsi="Times New Roman"/>
          <w:color w:val="282828"/>
        </w:rPr>
        <w:t xml:space="preserve">is committed to serving person’s needs </w:t>
      </w:r>
      <w:r>
        <w:rPr>
          <w:rFonts w:ascii="Times New Roman" w:hAnsi="Times New Roman"/>
          <w:color w:val="282828"/>
        </w:rPr>
        <w:t>with less</w:t>
      </w:r>
      <w:r w:rsidR="00644237" w:rsidRPr="00673829">
        <w:rPr>
          <w:rFonts w:ascii="Times New Roman" w:hAnsi="Times New Roman"/>
          <w:color w:val="282828"/>
        </w:rPr>
        <w:t xml:space="preserve"> rigidity around the rules.</w:t>
      </w:r>
    </w:p>
    <w:p w14:paraId="3A263A24" w14:textId="11D9E850" w:rsidR="00644237" w:rsidRDefault="00673829" w:rsidP="00673829">
      <w:pPr>
        <w:pStyle w:val="ListParagraph"/>
        <w:numPr>
          <w:ilvl w:val="0"/>
          <w:numId w:val="21"/>
        </w:numPr>
        <w:rPr>
          <w:rFonts w:ascii="Times New Roman" w:hAnsi="Times New Roman"/>
          <w:color w:val="282828"/>
        </w:rPr>
      </w:pPr>
      <w:r w:rsidRPr="00673829">
        <w:rPr>
          <w:rFonts w:ascii="Times New Roman" w:hAnsi="Times New Roman"/>
          <w:color w:val="282828"/>
        </w:rPr>
        <w:t xml:space="preserve">The </w:t>
      </w:r>
      <w:r w:rsidR="00644237" w:rsidRPr="00673829">
        <w:rPr>
          <w:rFonts w:ascii="Times New Roman" w:hAnsi="Times New Roman"/>
          <w:color w:val="282828"/>
        </w:rPr>
        <w:t>payment standards are low and vary with interpretation</w:t>
      </w:r>
      <w:r w:rsidR="003809F0" w:rsidRPr="00673829">
        <w:rPr>
          <w:rFonts w:ascii="Times New Roman" w:hAnsi="Times New Roman"/>
          <w:color w:val="282828"/>
        </w:rPr>
        <w:t xml:space="preserve"> (this is a fault) </w:t>
      </w:r>
      <w:r w:rsidR="00644237" w:rsidRPr="00673829">
        <w:rPr>
          <w:rFonts w:ascii="Times New Roman" w:hAnsi="Times New Roman"/>
          <w:color w:val="282828"/>
        </w:rPr>
        <w:t>and this could be corrected for an ideal subsi</w:t>
      </w:r>
      <w:r w:rsidR="00A05947">
        <w:rPr>
          <w:rFonts w:ascii="Times New Roman" w:hAnsi="Times New Roman"/>
          <w:color w:val="282828"/>
        </w:rPr>
        <w:t>dy.  S+</w:t>
      </w:r>
      <w:r w:rsidR="00D773A9" w:rsidRPr="00673829">
        <w:rPr>
          <w:rFonts w:ascii="Times New Roman" w:hAnsi="Times New Roman"/>
          <w:color w:val="282828"/>
        </w:rPr>
        <w:t xml:space="preserve">C </w:t>
      </w:r>
      <w:r>
        <w:rPr>
          <w:rFonts w:ascii="Times New Roman" w:hAnsi="Times New Roman"/>
          <w:color w:val="282828"/>
        </w:rPr>
        <w:t>does</w:t>
      </w:r>
      <w:r w:rsidR="00D773A9" w:rsidRPr="00673829">
        <w:rPr>
          <w:rFonts w:ascii="Times New Roman" w:hAnsi="Times New Roman"/>
          <w:color w:val="282828"/>
        </w:rPr>
        <w:t xml:space="preserve"> have some barriers,</w:t>
      </w:r>
      <w:r>
        <w:rPr>
          <w:rFonts w:ascii="Times New Roman" w:hAnsi="Times New Roman"/>
          <w:color w:val="282828"/>
        </w:rPr>
        <w:t xml:space="preserve"> and while </w:t>
      </w:r>
      <w:r w:rsidR="00644237" w:rsidRPr="00673829">
        <w:rPr>
          <w:rFonts w:ascii="Times New Roman" w:hAnsi="Times New Roman"/>
          <w:color w:val="282828"/>
        </w:rPr>
        <w:t>is not ideal but the model is a favorable one.</w:t>
      </w:r>
    </w:p>
    <w:p w14:paraId="6791581C" w14:textId="77777777" w:rsidR="00673829" w:rsidRDefault="00673829" w:rsidP="003C6106">
      <w:pPr>
        <w:pStyle w:val="ListParagraph"/>
        <w:numPr>
          <w:ilvl w:val="0"/>
          <w:numId w:val="21"/>
        </w:numPr>
        <w:rPr>
          <w:rFonts w:ascii="Times New Roman" w:hAnsi="Times New Roman"/>
          <w:color w:val="282828"/>
        </w:rPr>
      </w:pPr>
      <w:r w:rsidRPr="00673829">
        <w:rPr>
          <w:rFonts w:ascii="Times New Roman" w:hAnsi="Times New Roman"/>
          <w:color w:val="282828"/>
        </w:rPr>
        <w:t xml:space="preserve">An ideal subsidy would have </w:t>
      </w:r>
      <w:r w:rsidR="00644237" w:rsidRPr="00673829">
        <w:rPr>
          <w:rFonts w:ascii="Times New Roman" w:hAnsi="Times New Roman"/>
          <w:color w:val="282828"/>
        </w:rPr>
        <w:t xml:space="preserve">a payment standard in the STEP range. </w:t>
      </w:r>
    </w:p>
    <w:p w14:paraId="4DEE0CA1" w14:textId="77777777" w:rsidR="00673829" w:rsidRDefault="00673829" w:rsidP="003C6106">
      <w:pPr>
        <w:pStyle w:val="ListParagraph"/>
        <w:numPr>
          <w:ilvl w:val="0"/>
          <w:numId w:val="21"/>
        </w:numPr>
        <w:rPr>
          <w:rFonts w:ascii="Times New Roman" w:hAnsi="Times New Roman"/>
          <w:color w:val="282828"/>
        </w:rPr>
      </w:pPr>
      <w:r>
        <w:rPr>
          <w:rFonts w:ascii="Times New Roman" w:hAnsi="Times New Roman"/>
          <w:color w:val="282828"/>
        </w:rPr>
        <w:t xml:space="preserve">And </w:t>
      </w:r>
      <w:r w:rsidR="00644237" w:rsidRPr="00673829">
        <w:rPr>
          <w:rFonts w:ascii="Times New Roman" w:hAnsi="Times New Roman"/>
          <w:color w:val="282828"/>
        </w:rPr>
        <w:t xml:space="preserve">ideal </w:t>
      </w:r>
      <w:r>
        <w:rPr>
          <w:rFonts w:ascii="Times New Roman" w:hAnsi="Times New Roman"/>
          <w:color w:val="282828"/>
        </w:rPr>
        <w:t xml:space="preserve">subsidy would couple it with </w:t>
      </w:r>
      <w:r w:rsidR="00644237" w:rsidRPr="00673829">
        <w:rPr>
          <w:rFonts w:ascii="Times New Roman" w:hAnsi="Times New Roman"/>
          <w:color w:val="282828"/>
        </w:rPr>
        <w:t>support in the community</w:t>
      </w:r>
      <w:r>
        <w:rPr>
          <w:rFonts w:ascii="Times New Roman" w:hAnsi="Times New Roman"/>
          <w:color w:val="282828"/>
        </w:rPr>
        <w:t xml:space="preserve">, which is a </w:t>
      </w:r>
      <w:r w:rsidR="00DD078A" w:rsidRPr="00673829">
        <w:rPr>
          <w:rFonts w:ascii="Times New Roman" w:hAnsi="Times New Roman"/>
          <w:color w:val="282828"/>
        </w:rPr>
        <w:t>benefit</w:t>
      </w:r>
      <w:r>
        <w:rPr>
          <w:rFonts w:ascii="Times New Roman" w:hAnsi="Times New Roman"/>
          <w:color w:val="282828"/>
        </w:rPr>
        <w:t xml:space="preserve"> of</w:t>
      </w:r>
      <w:r w:rsidR="00DD078A" w:rsidRPr="00673829">
        <w:rPr>
          <w:rFonts w:ascii="Times New Roman" w:hAnsi="Times New Roman"/>
          <w:color w:val="282828"/>
        </w:rPr>
        <w:t xml:space="preserve"> STEP</w:t>
      </w:r>
      <w:r w:rsidR="00644237" w:rsidRPr="00673829">
        <w:rPr>
          <w:rFonts w:ascii="Times New Roman" w:hAnsi="Times New Roman"/>
          <w:color w:val="282828"/>
        </w:rPr>
        <w:t xml:space="preserve">. </w:t>
      </w:r>
    </w:p>
    <w:p w14:paraId="406749E4" w14:textId="77777777" w:rsidR="00673829" w:rsidRDefault="00673829" w:rsidP="003C6106">
      <w:pPr>
        <w:pStyle w:val="ListParagraph"/>
        <w:numPr>
          <w:ilvl w:val="0"/>
          <w:numId w:val="21"/>
        </w:numPr>
        <w:rPr>
          <w:rFonts w:ascii="Times New Roman" w:hAnsi="Times New Roman"/>
          <w:color w:val="282828"/>
        </w:rPr>
      </w:pPr>
      <w:r>
        <w:rPr>
          <w:rFonts w:ascii="Times New Roman" w:hAnsi="Times New Roman"/>
          <w:color w:val="282828"/>
        </w:rPr>
        <w:t xml:space="preserve">Ease </w:t>
      </w:r>
      <w:r w:rsidR="00644237" w:rsidRPr="00673829">
        <w:rPr>
          <w:rFonts w:ascii="Times New Roman" w:hAnsi="Times New Roman"/>
          <w:color w:val="282828"/>
        </w:rPr>
        <w:t>of access</w:t>
      </w:r>
      <w:r>
        <w:rPr>
          <w:rFonts w:ascii="Times New Roman" w:hAnsi="Times New Roman"/>
          <w:color w:val="282828"/>
        </w:rPr>
        <w:t xml:space="preserve"> to the subsidy which</w:t>
      </w:r>
      <w:r w:rsidR="00644237" w:rsidRPr="00673829">
        <w:rPr>
          <w:rFonts w:ascii="Times New Roman" w:hAnsi="Times New Roman"/>
          <w:color w:val="282828"/>
        </w:rPr>
        <w:t xml:space="preserve"> screen</w:t>
      </w:r>
      <w:r>
        <w:rPr>
          <w:rFonts w:ascii="Times New Roman" w:hAnsi="Times New Roman"/>
          <w:color w:val="282828"/>
        </w:rPr>
        <w:t>s</w:t>
      </w:r>
      <w:r w:rsidR="00644237" w:rsidRPr="00673829">
        <w:rPr>
          <w:rFonts w:ascii="Times New Roman" w:hAnsi="Times New Roman"/>
          <w:color w:val="282828"/>
        </w:rPr>
        <w:t xml:space="preserve"> people in</w:t>
      </w:r>
      <w:r>
        <w:rPr>
          <w:rFonts w:ascii="Times New Roman" w:hAnsi="Times New Roman"/>
          <w:color w:val="282828"/>
        </w:rPr>
        <w:t>.</w:t>
      </w:r>
    </w:p>
    <w:p w14:paraId="558A7BA8" w14:textId="77777777" w:rsidR="00673829" w:rsidRDefault="00673829" w:rsidP="003C6106">
      <w:pPr>
        <w:pStyle w:val="ListParagraph"/>
        <w:numPr>
          <w:ilvl w:val="0"/>
          <w:numId w:val="21"/>
        </w:numPr>
        <w:rPr>
          <w:rFonts w:ascii="Times New Roman" w:hAnsi="Times New Roman"/>
          <w:color w:val="282828"/>
        </w:rPr>
      </w:pPr>
      <w:r>
        <w:rPr>
          <w:rFonts w:ascii="Times New Roman" w:hAnsi="Times New Roman"/>
          <w:color w:val="282828"/>
        </w:rPr>
        <w:t>There would be</w:t>
      </w:r>
      <w:r w:rsidR="00644237" w:rsidRPr="00673829">
        <w:rPr>
          <w:rFonts w:ascii="Times New Roman" w:hAnsi="Times New Roman"/>
          <w:color w:val="282828"/>
        </w:rPr>
        <w:t xml:space="preserve"> a decent supply and </w:t>
      </w:r>
      <w:r w:rsidR="00DD078A" w:rsidRPr="00673829">
        <w:rPr>
          <w:rFonts w:ascii="Times New Roman" w:hAnsi="Times New Roman"/>
          <w:color w:val="282828"/>
        </w:rPr>
        <w:t>no/little</w:t>
      </w:r>
      <w:r w:rsidR="00644237" w:rsidRPr="00673829">
        <w:rPr>
          <w:rFonts w:ascii="Times New Roman" w:hAnsi="Times New Roman"/>
          <w:color w:val="282828"/>
        </w:rPr>
        <w:t xml:space="preserve"> criminal justice background check</w:t>
      </w:r>
      <w:r w:rsidR="00DD078A" w:rsidRPr="00673829">
        <w:rPr>
          <w:rFonts w:ascii="Times New Roman" w:hAnsi="Times New Roman"/>
          <w:color w:val="282828"/>
        </w:rPr>
        <w:t xml:space="preserve"> and/or waivers (which STEP does)</w:t>
      </w:r>
      <w:r w:rsidR="00644237" w:rsidRPr="00673829">
        <w:rPr>
          <w:rFonts w:ascii="Times New Roman" w:hAnsi="Times New Roman"/>
          <w:color w:val="282828"/>
        </w:rPr>
        <w:t xml:space="preserve">. </w:t>
      </w:r>
    </w:p>
    <w:p w14:paraId="3CB6AEFA" w14:textId="77777777" w:rsidR="00673829" w:rsidRDefault="00673829" w:rsidP="003C6106">
      <w:pPr>
        <w:pStyle w:val="ListParagraph"/>
        <w:numPr>
          <w:ilvl w:val="0"/>
          <w:numId w:val="21"/>
        </w:numPr>
        <w:rPr>
          <w:rFonts w:ascii="Times New Roman" w:hAnsi="Times New Roman"/>
          <w:color w:val="282828"/>
        </w:rPr>
      </w:pPr>
      <w:r>
        <w:rPr>
          <w:rFonts w:ascii="Times New Roman" w:hAnsi="Times New Roman"/>
          <w:color w:val="282828"/>
        </w:rPr>
        <w:t>It was n</w:t>
      </w:r>
      <w:r w:rsidR="00644237" w:rsidRPr="00673829">
        <w:rPr>
          <w:rFonts w:ascii="Times New Roman" w:hAnsi="Times New Roman"/>
          <w:color w:val="282828"/>
        </w:rPr>
        <w:t xml:space="preserve">oted that it is easier to get someone to get access to rental subsidy because of low income than it is being homeless and this needs to change. </w:t>
      </w:r>
    </w:p>
    <w:p w14:paraId="47638995" w14:textId="77777777" w:rsidR="00644237" w:rsidRPr="00673829" w:rsidRDefault="00644237" w:rsidP="003C6106">
      <w:pPr>
        <w:pStyle w:val="ListParagraph"/>
        <w:numPr>
          <w:ilvl w:val="0"/>
          <w:numId w:val="21"/>
        </w:numPr>
        <w:rPr>
          <w:rFonts w:ascii="Times New Roman" w:hAnsi="Times New Roman"/>
          <w:color w:val="282828"/>
        </w:rPr>
      </w:pPr>
      <w:r w:rsidRPr="00673829">
        <w:rPr>
          <w:rFonts w:ascii="Times New Roman" w:hAnsi="Times New Roman"/>
          <w:color w:val="282828"/>
        </w:rPr>
        <w:t>Also, ideal is freedom of portability and terms of length</w:t>
      </w:r>
      <w:r w:rsidR="00673829">
        <w:rPr>
          <w:rFonts w:ascii="Times New Roman" w:hAnsi="Times New Roman"/>
          <w:color w:val="282828"/>
        </w:rPr>
        <w:t>.</w:t>
      </w:r>
      <w:r w:rsidRPr="00673829">
        <w:rPr>
          <w:rFonts w:ascii="Times New Roman" w:hAnsi="Times New Roman"/>
          <w:color w:val="282828"/>
        </w:rPr>
        <w:t xml:space="preserve"> </w:t>
      </w:r>
      <w:r w:rsidR="00673829">
        <w:rPr>
          <w:rFonts w:ascii="Times New Roman" w:hAnsi="Times New Roman"/>
          <w:color w:val="282828"/>
        </w:rPr>
        <w:t xml:space="preserve">Some felt that </w:t>
      </w:r>
      <w:r w:rsidRPr="00673829">
        <w:rPr>
          <w:rFonts w:ascii="Times New Roman" w:hAnsi="Times New Roman"/>
          <w:color w:val="282828"/>
        </w:rPr>
        <w:t>it would be better to have less rental subsid</w:t>
      </w:r>
      <w:r w:rsidR="00673829">
        <w:rPr>
          <w:rFonts w:ascii="Times New Roman" w:hAnsi="Times New Roman"/>
          <w:color w:val="282828"/>
        </w:rPr>
        <w:t>ies</w:t>
      </w:r>
      <w:r w:rsidRPr="00673829">
        <w:rPr>
          <w:rFonts w:ascii="Times New Roman" w:hAnsi="Times New Roman"/>
          <w:color w:val="282828"/>
        </w:rPr>
        <w:t xml:space="preserve"> for a longer time</w:t>
      </w:r>
      <w:r w:rsidR="00DD078A" w:rsidRPr="00673829">
        <w:rPr>
          <w:rFonts w:ascii="Times New Roman" w:hAnsi="Times New Roman"/>
          <w:color w:val="282828"/>
        </w:rPr>
        <w:t xml:space="preserve"> frame</w:t>
      </w:r>
      <w:r w:rsidRPr="00673829">
        <w:rPr>
          <w:rFonts w:ascii="Times New Roman" w:hAnsi="Times New Roman"/>
          <w:color w:val="282828"/>
        </w:rPr>
        <w:t xml:space="preserve"> than for having a rental subsidy for a shorter time</w:t>
      </w:r>
      <w:r w:rsidR="00DD078A" w:rsidRPr="00673829">
        <w:rPr>
          <w:rFonts w:ascii="Times New Roman" w:hAnsi="Times New Roman"/>
          <w:color w:val="282828"/>
        </w:rPr>
        <w:t xml:space="preserve"> frame</w:t>
      </w:r>
      <w:r w:rsidRPr="00673829">
        <w:rPr>
          <w:rFonts w:ascii="Times New Roman" w:hAnsi="Times New Roman"/>
          <w:color w:val="282828"/>
        </w:rPr>
        <w:t>.</w:t>
      </w:r>
    </w:p>
    <w:p w14:paraId="50A1EE06" w14:textId="77777777" w:rsidR="00DD078A" w:rsidRPr="003C6106" w:rsidRDefault="00644237" w:rsidP="003C6106">
      <w:pPr>
        <w:pStyle w:val="ListParagraph"/>
        <w:numPr>
          <w:ilvl w:val="0"/>
          <w:numId w:val="21"/>
        </w:numPr>
        <w:rPr>
          <w:rFonts w:ascii="Times New Roman" w:hAnsi="Times New Roman"/>
          <w:color w:val="282828"/>
        </w:rPr>
      </w:pPr>
      <w:r w:rsidRPr="003C6106">
        <w:rPr>
          <w:rFonts w:ascii="Times New Roman" w:hAnsi="Times New Roman"/>
          <w:color w:val="282828"/>
        </w:rPr>
        <w:t xml:space="preserve">STEP design is not a good design </w:t>
      </w:r>
      <w:r w:rsidR="00DD078A" w:rsidRPr="003C6106">
        <w:rPr>
          <w:rFonts w:ascii="Times New Roman" w:hAnsi="Times New Roman"/>
          <w:color w:val="282828"/>
        </w:rPr>
        <w:t>in terms of its length.</w:t>
      </w:r>
      <w:r w:rsidR="00673829" w:rsidRPr="003C6106">
        <w:rPr>
          <w:rFonts w:ascii="Times New Roman" w:hAnsi="Times New Roman"/>
          <w:color w:val="282828"/>
        </w:rPr>
        <w:t xml:space="preserve"> </w:t>
      </w:r>
      <w:r w:rsidR="00DD078A" w:rsidRPr="003C6106">
        <w:rPr>
          <w:rFonts w:ascii="Times New Roman" w:hAnsi="Times New Roman"/>
          <w:color w:val="282828"/>
        </w:rPr>
        <w:t>It was noted all populations</w:t>
      </w:r>
      <w:r w:rsidR="00673829" w:rsidRPr="003C6106">
        <w:rPr>
          <w:rFonts w:ascii="Times New Roman" w:hAnsi="Times New Roman"/>
          <w:color w:val="282828"/>
        </w:rPr>
        <w:t xml:space="preserve"> </w:t>
      </w:r>
      <w:r w:rsidR="00DD078A" w:rsidRPr="003C6106">
        <w:rPr>
          <w:rFonts w:ascii="Times New Roman" w:hAnsi="Times New Roman"/>
          <w:color w:val="282828"/>
        </w:rPr>
        <w:t>benefit from longer term permanent housing and the housing prioritization chart should be a priority and that local/regional control to fit needs is the best thing.</w:t>
      </w:r>
    </w:p>
    <w:p w14:paraId="6F352E4C" w14:textId="77777777" w:rsidR="00D773A9" w:rsidRPr="003C6106" w:rsidRDefault="00673829" w:rsidP="003C6106">
      <w:pPr>
        <w:pStyle w:val="ListParagraph"/>
        <w:numPr>
          <w:ilvl w:val="0"/>
          <w:numId w:val="21"/>
        </w:numPr>
        <w:rPr>
          <w:rFonts w:ascii="Times New Roman" w:hAnsi="Times New Roman"/>
          <w:color w:val="282828"/>
        </w:rPr>
      </w:pPr>
      <w:r w:rsidRPr="003C6106">
        <w:rPr>
          <w:rFonts w:ascii="Times New Roman" w:hAnsi="Times New Roman"/>
          <w:color w:val="282828"/>
        </w:rPr>
        <w:t xml:space="preserve">One member </w:t>
      </w:r>
      <w:r w:rsidR="00AA794C" w:rsidRPr="003C6106">
        <w:rPr>
          <w:rFonts w:ascii="Times New Roman" w:hAnsi="Times New Roman"/>
          <w:color w:val="282828"/>
        </w:rPr>
        <w:t>suggested we</w:t>
      </w:r>
      <w:r w:rsidR="00D773A9" w:rsidRPr="003C6106">
        <w:rPr>
          <w:rFonts w:ascii="Times New Roman" w:hAnsi="Times New Roman"/>
          <w:color w:val="282828"/>
        </w:rPr>
        <w:t xml:space="preserve"> should ask </w:t>
      </w:r>
      <w:r w:rsidRPr="003C6106">
        <w:rPr>
          <w:rFonts w:ascii="Times New Roman" w:hAnsi="Times New Roman"/>
          <w:color w:val="282828"/>
        </w:rPr>
        <w:t xml:space="preserve">what is </w:t>
      </w:r>
      <w:r w:rsidR="00D773A9" w:rsidRPr="003C6106">
        <w:rPr>
          <w:rFonts w:ascii="Times New Roman" w:hAnsi="Times New Roman"/>
          <w:color w:val="282828"/>
        </w:rPr>
        <w:t>the ideal rental subsidy for whom? High needs LTS.  Another thing to consider is who is the gatekeeper? Centrali</w:t>
      </w:r>
      <w:r w:rsidR="003C6106" w:rsidRPr="003C6106">
        <w:rPr>
          <w:rFonts w:ascii="Times New Roman" w:hAnsi="Times New Roman"/>
          <w:color w:val="282828"/>
        </w:rPr>
        <w:t>z</w:t>
      </w:r>
      <w:r w:rsidR="00D773A9" w:rsidRPr="003C6106">
        <w:rPr>
          <w:rFonts w:ascii="Times New Roman" w:hAnsi="Times New Roman"/>
          <w:color w:val="282828"/>
        </w:rPr>
        <w:t>ed or local control over vouchers</w:t>
      </w:r>
      <w:r w:rsidR="003C6106" w:rsidRPr="003C6106">
        <w:rPr>
          <w:rFonts w:ascii="Times New Roman" w:hAnsi="Times New Roman"/>
          <w:color w:val="282828"/>
        </w:rPr>
        <w:t>?</w:t>
      </w:r>
      <w:r w:rsidR="00D773A9" w:rsidRPr="003C6106">
        <w:rPr>
          <w:rFonts w:ascii="Times New Roman" w:hAnsi="Times New Roman"/>
          <w:color w:val="282828"/>
        </w:rPr>
        <w:t xml:space="preserve">  This is worth discussion</w:t>
      </w:r>
      <w:r w:rsidR="003C6106">
        <w:rPr>
          <w:rFonts w:ascii="Times New Roman" w:hAnsi="Times New Roman"/>
          <w:color w:val="282828"/>
        </w:rPr>
        <w:t xml:space="preserve"> in the future</w:t>
      </w:r>
      <w:r w:rsidR="00D773A9" w:rsidRPr="003C6106">
        <w:rPr>
          <w:rFonts w:ascii="Times New Roman" w:hAnsi="Times New Roman"/>
          <w:color w:val="282828"/>
        </w:rPr>
        <w:t xml:space="preserve">. </w:t>
      </w:r>
    </w:p>
    <w:p w14:paraId="663E1CCF" w14:textId="77777777" w:rsidR="00D773A9" w:rsidRPr="003C6106" w:rsidRDefault="00D773A9" w:rsidP="003C6106">
      <w:pPr>
        <w:pStyle w:val="ListParagraph"/>
        <w:numPr>
          <w:ilvl w:val="0"/>
          <w:numId w:val="21"/>
        </w:numPr>
        <w:rPr>
          <w:rFonts w:ascii="Times New Roman" w:hAnsi="Times New Roman"/>
          <w:color w:val="282828"/>
        </w:rPr>
      </w:pPr>
      <w:r w:rsidRPr="003C6106">
        <w:rPr>
          <w:rFonts w:ascii="Times New Roman" w:hAnsi="Times New Roman"/>
          <w:color w:val="282828"/>
        </w:rPr>
        <w:t xml:space="preserve">Cullen will type this in a one pager and </w:t>
      </w:r>
      <w:r w:rsidR="00D5096A">
        <w:rPr>
          <w:rFonts w:ascii="Times New Roman" w:hAnsi="Times New Roman"/>
          <w:color w:val="282828"/>
        </w:rPr>
        <w:t>at the next SHC meeting, members can review and fine tune what the ideal subsidy would look like.</w:t>
      </w:r>
    </w:p>
    <w:p w14:paraId="77E40D22" w14:textId="77777777" w:rsidR="00D773A9" w:rsidRPr="00AE2F5D" w:rsidRDefault="00D773A9" w:rsidP="00970E12">
      <w:pPr>
        <w:ind w:left="360"/>
        <w:rPr>
          <w:rFonts w:ascii="Times New Roman" w:hAnsi="Times New Roman"/>
          <w:color w:val="282828"/>
        </w:rPr>
      </w:pPr>
    </w:p>
    <w:p w14:paraId="02D8CCB0" w14:textId="77777777" w:rsidR="00D5096A" w:rsidRDefault="00D5096A" w:rsidP="00970E12">
      <w:pPr>
        <w:ind w:left="360"/>
        <w:rPr>
          <w:rFonts w:ascii="Times New Roman" w:hAnsi="Times New Roman"/>
          <w:b/>
          <w:color w:val="282828"/>
        </w:rPr>
      </w:pPr>
      <w:r>
        <w:rPr>
          <w:rFonts w:ascii="Times New Roman" w:hAnsi="Times New Roman"/>
          <w:b/>
          <w:color w:val="282828"/>
        </w:rPr>
        <w:t>Other DHHS Updates:</w:t>
      </w:r>
    </w:p>
    <w:p w14:paraId="52312ED0" w14:textId="77777777" w:rsidR="00347E91" w:rsidRDefault="00D5096A" w:rsidP="00D5096A">
      <w:pPr>
        <w:pStyle w:val="ListParagraph"/>
        <w:numPr>
          <w:ilvl w:val="0"/>
          <w:numId w:val="22"/>
        </w:numPr>
        <w:rPr>
          <w:rFonts w:ascii="Times New Roman" w:hAnsi="Times New Roman"/>
          <w:color w:val="282828"/>
        </w:rPr>
      </w:pPr>
      <w:r>
        <w:rPr>
          <w:rFonts w:ascii="Times New Roman" w:hAnsi="Times New Roman"/>
          <w:color w:val="282828"/>
        </w:rPr>
        <w:t>SHC Blueprint:  N</w:t>
      </w:r>
      <w:r w:rsidR="00347E91" w:rsidRPr="00D5096A">
        <w:rPr>
          <w:rFonts w:ascii="Times New Roman" w:hAnsi="Times New Roman"/>
          <w:color w:val="282828"/>
        </w:rPr>
        <w:t>o update.</w:t>
      </w:r>
    </w:p>
    <w:p w14:paraId="43DDC837" w14:textId="77777777" w:rsidR="00D773A9" w:rsidRPr="00D5096A" w:rsidRDefault="00D5096A" w:rsidP="00D5096A">
      <w:pPr>
        <w:pStyle w:val="ListParagraph"/>
        <w:numPr>
          <w:ilvl w:val="0"/>
          <w:numId w:val="22"/>
        </w:numPr>
        <w:rPr>
          <w:rFonts w:ascii="Times New Roman" w:hAnsi="Times New Roman"/>
          <w:color w:val="282828"/>
        </w:rPr>
      </w:pPr>
      <w:r w:rsidRPr="00D5096A">
        <w:rPr>
          <w:rFonts w:ascii="Times New Roman" w:hAnsi="Times New Roman"/>
          <w:color w:val="282828"/>
        </w:rPr>
        <w:t xml:space="preserve">Rulemaking:  </w:t>
      </w:r>
      <w:r w:rsidR="00347E91" w:rsidRPr="00D5096A">
        <w:rPr>
          <w:rFonts w:ascii="Times New Roman" w:hAnsi="Times New Roman"/>
          <w:color w:val="282828"/>
        </w:rPr>
        <w:t>There are no new</w:t>
      </w:r>
      <w:r w:rsidR="00D773A9" w:rsidRPr="00D5096A">
        <w:rPr>
          <w:rFonts w:ascii="Times New Roman" w:hAnsi="Times New Roman"/>
          <w:color w:val="282828"/>
        </w:rPr>
        <w:t xml:space="preserve"> updates on Section 17. The ANSA has been instituted for CI and this needs to be </w:t>
      </w:r>
      <w:r w:rsidRPr="00D5096A">
        <w:rPr>
          <w:rFonts w:ascii="Times New Roman" w:hAnsi="Times New Roman"/>
          <w:color w:val="282828"/>
        </w:rPr>
        <w:t xml:space="preserve">implemented </w:t>
      </w:r>
      <w:r w:rsidR="00D773A9" w:rsidRPr="00D5096A">
        <w:rPr>
          <w:rFonts w:ascii="Times New Roman" w:hAnsi="Times New Roman"/>
          <w:color w:val="282828"/>
        </w:rPr>
        <w:t>by December 1, 2016. It is a lengthy assessment and is very time consuming. It is not a trauma informed tool and it is another set of questions that ne</w:t>
      </w:r>
      <w:r w:rsidR="00F22590" w:rsidRPr="00D5096A">
        <w:rPr>
          <w:rFonts w:ascii="Times New Roman" w:hAnsi="Times New Roman"/>
          <w:color w:val="282828"/>
        </w:rPr>
        <w:t>ed to be answere</w:t>
      </w:r>
      <w:r w:rsidR="00D773A9" w:rsidRPr="00D5096A">
        <w:rPr>
          <w:rFonts w:ascii="Times New Roman" w:hAnsi="Times New Roman"/>
          <w:color w:val="282828"/>
        </w:rPr>
        <w:t>d before getting a service.</w:t>
      </w:r>
      <w:r w:rsidR="00F22590" w:rsidRPr="00D5096A">
        <w:rPr>
          <w:rFonts w:ascii="Times New Roman" w:hAnsi="Times New Roman"/>
          <w:color w:val="282828"/>
        </w:rPr>
        <w:t xml:space="preserve">  </w:t>
      </w:r>
      <w:r w:rsidR="0002434F" w:rsidRPr="00D5096A">
        <w:rPr>
          <w:rFonts w:ascii="Times New Roman" w:hAnsi="Times New Roman"/>
          <w:color w:val="282828"/>
        </w:rPr>
        <w:t xml:space="preserve">It takes 2 hours or more to do an ANSA including information gathering. </w:t>
      </w:r>
    </w:p>
    <w:p w14:paraId="2E56D0FB" w14:textId="77777777" w:rsidR="0002434F" w:rsidRPr="00D5096A" w:rsidRDefault="0002434F" w:rsidP="00D5096A">
      <w:pPr>
        <w:ind w:left="1080"/>
        <w:rPr>
          <w:rFonts w:ascii="Times New Roman" w:hAnsi="Times New Roman"/>
          <w:color w:val="282828"/>
        </w:rPr>
      </w:pPr>
    </w:p>
    <w:p w14:paraId="539BEF58" w14:textId="56F355C8" w:rsidR="00876A7B" w:rsidRPr="00D5096A" w:rsidRDefault="0002434F" w:rsidP="00AA794C">
      <w:pPr>
        <w:rPr>
          <w:rFonts w:ascii="Times New Roman" w:hAnsi="Times New Roman"/>
          <w:color w:val="282828"/>
        </w:rPr>
      </w:pPr>
      <w:r w:rsidRPr="00D5096A">
        <w:rPr>
          <w:rFonts w:ascii="Times New Roman" w:hAnsi="Times New Roman"/>
          <w:b/>
          <w:color w:val="282828"/>
          <w:u w:val="single"/>
        </w:rPr>
        <w:t>Discussion Topic:</w:t>
      </w:r>
      <w:r w:rsidRPr="00D5096A">
        <w:rPr>
          <w:rFonts w:ascii="Times New Roman" w:hAnsi="Times New Roman"/>
          <w:color w:val="282828"/>
        </w:rPr>
        <w:t xml:space="preserve">  How do we tackle the changing population that is staying outdoors and using spice and heroin? Also how do we get unsheltered into pre-scree</w:t>
      </w:r>
      <w:r w:rsidR="00D71117" w:rsidRPr="00D5096A">
        <w:rPr>
          <w:rFonts w:ascii="Times New Roman" w:hAnsi="Times New Roman"/>
          <w:color w:val="282828"/>
        </w:rPr>
        <w:t>n</w:t>
      </w:r>
      <w:r w:rsidRPr="00D5096A">
        <w:rPr>
          <w:rFonts w:ascii="Times New Roman" w:hAnsi="Times New Roman"/>
          <w:color w:val="282828"/>
        </w:rPr>
        <w:t xml:space="preserve">ing? Rob gave an update and discussed how when CLIP goes away </w:t>
      </w:r>
      <w:r w:rsidR="00D5096A">
        <w:rPr>
          <w:rFonts w:ascii="Times New Roman" w:hAnsi="Times New Roman"/>
          <w:color w:val="282828"/>
        </w:rPr>
        <w:t xml:space="preserve">(Preble Street </w:t>
      </w:r>
      <w:r w:rsidRPr="00D5096A">
        <w:rPr>
          <w:rFonts w:ascii="Times New Roman" w:hAnsi="Times New Roman"/>
          <w:color w:val="282828"/>
        </w:rPr>
        <w:t xml:space="preserve">will not be administering PATH), it will have a significantly negative impact in the Portland area.  </w:t>
      </w:r>
      <w:r w:rsidR="00E53252">
        <w:rPr>
          <w:rFonts w:ascii="Times New Roman" w:hAnsi="Times New Roman"/>
          <w:color w:val="282828"/>
        </w:rPr>
        <w:t>People</w:t>
      </w:r>
      <w:r w:rsidR="00D5096A">
        <w:rPr>
          <w:rFonts w:ascii="Times New Roman" w:hAnsi="Times New Roman"/>
          <w:color w:val="282828"/>
        </w:rPr>
        <w:t xml:space="preserve"> using spice and heroin are</w:t>
      </w:r>
      <w:r w:rsidRPr="00D5096A">
        <w:rPr>
          <w:rFonts w:ascii="Times New Roman" w:hAnsi="Times New Roman"/>
          <w:color w:val="282828"/>
        </w:rPr>
        <w:t xml:space="preserve"> a different demographic and </w:t>
      </w:r>
      <w:r w:rsidR="00D5096A">
        <w:rPr>
          <w:rFonts w:ascii="Times New Roman" w:hAnsi="Times New Roman"/>
          <w:color w:val="282828"/>
        </w:rPr>
        <w:t>the COP is</w:t>
      </w:r>
      <w:r w:rsidRPr="00D5096A">
        <w:rPr>
          <w:rFonts w:ascii="Times New Roman" w:hAnsi="Times New Roman"/>
          <w:color w:val="282828"/>
        </w:rPr>
        <w:t xml:space="preserve"> getting out to find these folks and build relationships with them.  </w:t>
      </w:r>
      <w:r w:rsidR="00D5096A">
        <w:rPr>
          <w:rFonts w:ascii="Times New Roman" w:hAnsi="Times New Roman"/>
          <w:color w:val="282828"/>
        </w:rPr>
        <w:t>It was noted</w:t>
      </w:r>
      <w:r w:rsidRPr="00D5096A">
        <w:rPr>
          <w:rFonts w:ascii="Times New Roman" w:hAnsi="Times New Roman"/>
          <w:color w:val="282828"/>
        </w:rPr>
        <w:t xml:space="preserve"> there are 2-3 times the number of people sleeping out </w:t>
      </w:r>
      <w:r w:rsidR="00E53252">
        <w:rPr>
          <w:rFonts w:ascii="Times New Roman" w:hAnsi="Times New Roman"/>
          <w:color w:val="282828"/>
        </w:rPr>
        <w:t xml:space="preserve">(not necessarily homeless) </w:t>
      </w:r>
      <w:r w:rsidRPr="00D5096A">
        <w:rPr>
          <w:rFonts w:ascii="Times New Roman" w:hAnsi="Times New Roman"/>
          <w:color w:val="282828"/>
        </w:rPr>
        <w:t xml:space="preserve">and this is a different breed. The issue is to </w:t>
      </w:r>
      <w:r w:rsidRPr="00D5096A">
        <w:rPr>
          <w:rFonts w:ascii="Times New Roman" w:hAnsi="Times New Roman"/>
          <w:color w:val="282828"/>
        </w:rPr>
        <w:lastRenderedPageBreak/>
        <w:t xml:space="preserve">develop collaborative relationships with others including detox, more substance abuse treatment and then maybe housing.  We have many people doing good things but </w:t>
      </w:r>
      <w:r w:rsidR="001E7182" w:rsidRPr="00D5096A">
        <w:rPr>
          <w:rFonts w:ascii="Times New Roman" w:hAnsi="Times New Roman"/>
          <w:color w:val="282828"/>
        </w:rPr>
        <w:t xml:space="preserve">it is not collaborative approach which needs to happen.  Detox is a major need and we also need to do better collaboration with law enforcement and the jails.  Discharge planning from the hospitals is crucial and we should be collaborating with hospitals so they don’t discharge people to shelters when they need substance abuse treatment.  They have coordinated releases with the hospitals in the Bangor area and people are not being discharged on Fridays.  </w:t>
      </w:r>
      <w:r w:rsidR="007A39E6">
        <w:rPr>
          <w:rFonts w:ascii="Times New Roman" w:hAnsi="Times New Roman"/>
          <w:color w:val="282828"/>
        </w:rPr>
        <w:t xml:space="preserve">The City of Portland shelter </w:t>
      </w:r>
      <w:r w:rsidR="005D4A7D" w:rsidRPr="00D5096A">
        <w:rPr>
          <w:rFonts w:ascii="Times New Roman" w:hAnsi="Times New Roman"/>
          <w:color w:val="282828"/>
        </w:rPr>
        <w:t>has gone from seeing medically compromised folks, to people who are overdosing daily from having seizures from smoking spice and overdosing on hero</w:t>
      </w:r>
      <w:r w:rsidR="00A71D8C" w:rsidRPr="00D5096A">
        <w:rPr>
          <w:rFonts w:ascii="Times New Roman" w:hAnsi="Times New Roman"/>
          <w:color w:val="282828"/>
        </w:rPr>
        <w:t>i</w:t>
      </w:r>
      <w:r w:rsidR="005D4A7D" w:rsidRPr="00D5096A">
        <w:rPr>
          <w:rFonts w:ascii="Times New Roman" w:hAnsi="Times New Roman"/>
          <w:color w:val="282828"/>
        </w:rPr>
        <w:t xml:space="preserve">n.  </w:t>
      </w:r>
      <w:r w:rsidR="007A39E6">
        <w:rPr>
          <w:rFonts w:ascii="Times New Roman" w:hAnsi="Times New Roman"/>
          <w:color w:val="282828"/>
        </w:rPr>
        <w:t>The v</w:t>
      </w:r>
      <w:r w:rsidR="00A71D8C" w:rsidRPr="00D5096A">
        <w:rPr>
          <w:rFonts w:ascii="Times New Roman" w:hAnsi="Times New Roman"/>
          <w:color w:val="282828"/>
        </w:rPr>
        <w:t>ast majority of those who are addicted are not necessarily homeless but they are spending their days on the street.</w:t>
      </w:r>
    </w:p>
    <w:p w14:paraId="2039EBB9" w14:textId="77777777" w:rsidR="00612C2B" w:rsidRPr="00D5096A" w:rsidRDefault="00612C2B" w:rsidP="00AA794C">
      <w:pPr>
        <w:rPr>
          <w:rFonts w:ascii="Times New Roman" w:hAnsi="Times New Roman"/>
          <w:color w:val="282828"/>
        </w:rPr>
      </w:pPr>
    </w:p>
    <w:p w14:paraId="6914C922" w14:textId="3A5CBD81" w:rsidR="00612C2B" w:rsidRPr="00D5096A" w:rsidRDefault="00612C2B" w:rsidP="00AA794C">
      <w:pPr>
        <w:rPr>
          <w:rFonts w:ascii="Times New Roman" w:hAnsi="Times New Roman"/>
          <w:color w:val="282828"/>
        </w:rPr>
      </w:pPr>
      <w:r w:rsidRPr="00D5096A">
        <w:rPr>
          <w:rFonts w:ascii="Times New Roman" w:hAnsi="Times New Roman"/>
          <w:color w:val="282828"/>
        </w:rPr>
        <w:t xml:space="preserve">The opiate crisis is not a homeless issue and it impacts people with housing. The </w:t>
      </w:r>
      <w:r w:rsidR="00AA794C" w:rsidRPr="00D5096A">
        <w:rPr>
          <w:rFonts w:ascii="Times New Roman" w:hAnsi="Times New Roman"/>
          <w:color w:val="282828"/>
        </w:rPr>
        <w:t>populations</w:t>
      </w:r>
      <w:r w:rsidRPr="00D5096A">
        <w:rPr>
          <w:rFonts w:ascii="Times New Roman" w:hAnsi="Times New Roman"/>
          <w:color w:val="282828"/>
        </w:rPr>
        <w:t xml:space="preserve"> we are seeing ha</w:t>
      </w:r>
      <w:r w:rsidR="007A39E6">
        <w:rPr>
          <w:rFonts w:ascii="Times New Roman" w:hAnsi="Times New Roman"/>
          <w:color w:val="282828"/>
        </w:rPr>
        <w:t>ve</w:t>
      </w:r>
      <w:r w:rsidRPr="00D5096A">
        <w:rPr>
          <w:rFonts w:ascii="Times New Roman" w:hAnsi="Times New Roman"/>
          <w:color w:val="282828"/>
        </w:rPr>
        <w:t xml:space="preserve"> housing but </w:t>
      </w:r>
      <w:r w:rsidR="007A39E6">
        <w:rPr>
          <w:rFonts w:ascii="Times New Roman" w:hAnsi="Times New Roman"/>
          <w:color w:val="282828"/>
        </w:rPr>
        <w:t xml:space="preserve">they are being </w:t>
      </w:r>
      <w:r w:rsidR="00AA794C">
        <w:rPr>
          <w:rFonts w:ascii="Times New Roman" w:hAnsi="Times New Roman"/>
          <w:color w:val="282828"/>
        </w:rPr>
        <w:t>seen</w:t>
      </w:r>
      <w:r w:rsidRPr="00D5096A">
        <w:rPr>
          <w:rFonts w:ascii="Times New Roman" w:hAnsi="Times New Roman"/>
          <w:color w:val="282828"/>
        </w:rPr>
        <w:t xml:space="preserve"> around the shelters and homeless providers are being forced to help them.  There are also more people in shelters who are drug addicted to opiates. It is a real issue and affects both those who are housed and those who are homeless. The point is it is an issue across </w:t>
      </w:r>
      <w:r w:rsidR="00E53252">
        <w:rPr>
          <w:rFonts w:ascii="Times New Roman" w:hAnsi="Times New Roman"/>
          <w:color w:val="282828"/>
        </w:rPr>
        <w:t>the entire population</w:t>
      </w:r>
      <w:r w:rsidRPr="00D5096A">
        <w:rPr>
          <w:rFonts w:ascii="Times New Roman" w:hAnsi="Times New Roman"/>
          <w:color w:val="282828"/>
        </w:rPr>
        <w:t xml:space="preserve">.  </w:t>
      </w:r>
      <w:r w:rsidR="00566BD2" w:rsidRPr="00D5096A">
        <w:rPr>
          <w:rFonts w:ascii="Times New Roman" w:hAnsi="Times New Roman"/>
          <w:color w:val="282828"/>
        </w:rPr>
        <w:t xml:space="preserve">What efforts are being done to address the opiate crisis is a reflection of what is happening across our culture.  Many people are overdosing on the streets and it appears they are transient or homelessness but many are in fact housed.  </w:t>
      </w:r>
    </w:p>
    <w:p w14:paraId="5D750EA4" w14:textId="77777777" w:rsidR="00566BD2" w:rsidRPr="00D5096A" w:rsidRDefault="00566BD2" w:rsidP="0002434F">
      <w:pPr>
        <w:ind w:left="360"/>
        <w:rPr>
          <w:rFonts w:ascii="Times New Roman" w:hAnsi="Times New Roman"/>
          <w:color w:val="282828"/>
        </w:rPr>
      </w:pPr>
    </w:p>
    <w:p w14:paraId="6EBF9BFE" w14:textId="77777777" w:rsidR="001C2FD5" w:rsidRPr="00D5096A" w:rsidRDefault="007A39E6" w:rsidP="00AA794C">
      <w:pPr>
        <w:rPr>
          <w:rFonts w:ascii="Times New Roman" w:hAnsi="Times New Roman"/>
          <w:color w:val="282828"/>
        </w:rPr>
      </w:pPr>
      <w:r>
        <w:rPr>
          <w:rFonts w:ascii="Times New Roman" w:hAnsi="Times New Roman"/>
          <w:color w:val="282828"/>
        </w:rPr>
        <w:t>T</w:t>
      </w:r>
      <w:r w:rsidR="00566BD2" w:rsidRPr="00D5096A">
        <w:rPr>
          <w:rFonts w:ascii="Times New Roman" w:hAnsi="Times New Roman"/>
          <w:color w:val="282828"/>
        </w:rPr>
        <w:t>he opiate crisis is not a homeless issue.  Are people overdosing in shelters? Yes, definitely.  It has grown now to the point that opiate/spice/synthetic drugs equal or surpass alcohol as the drug of choice. This has to do with aging demographics (older people dying) and younger people using.  This has changed significantly over the years.</w:t>
      </w:r>
      <w:r>
        <w:rPr>
          <w:rFonts w:ascii="Times New Roman" w:hAnsi="Times New Roman"/>
          <w:color w:val="282828"/>
        </w:rPr>
        <w:t xml:space="preserve"> It was suggested that we need </w:t>
      </w:r>
      <w:r w:rsidR="003A349D" w:rsidRPr="00D5096A">
        <w:rPr>
          <w:rFonts w:ascii="Times New Roman" w:hAnsi="Times New Roman"/>
          <w:color w:val="282828"/>
        </w:rPr>
        <w:t xml:space="preserve">to give a message that this population interfaces with the homeless population but it is a larger problem we all need to solve not just a homeless issue.  </w:t>
      </w:r>
      <w:r w:rsidR="001C2FD5" w:rsidRPr="00D5096A">
        <w:rPr>
          <w:rFonts w:ascii="Times New Roman" w:hAnsi="Times New Roman"/>
          <w:color w:val="282828"/>
        </w:rPr>
        <w:t xml:space="preserve"> We have a plan that says we are going to put out quarterly press releases. Perhaps we could add something for the January press release.</w:t>
      </w:r>
    </w:p>
    <w:p w14:paraId="47D04720" w14:textId="77777777" w:rsidR="001C2FD5" w:rsidRPr="00D5096A" w:rsidRDefault="001C2FD5" w:rsidP="00AA794C">
      <w:pPr>
        <w:rPr>
          <w:rFonts w:ascii="Times New Roman" w:hAnsi="Times New Roman"/>
          <w:color w:val="282828"/>
        </w:rPr>
      </w:pPr>
    </w:p>
    <w:p w14:paraId="1C45672D" w14:textId="77777777" w:rsidR="003A349D" w:rsidRPr="00D5096A" w:rsidRDefault="007A39E6" w:rsidP="00AA794C">
      <w:pPr>
        <w:rPr>
          <w:rFonts w:ascii="Times New Roman" w:hAnsi="Times New Roman"/>
          <w:color w:val="282828"/>
        </w:rPr>
      </w:pPr>
      <w:r>
        <w:rPr>
          <w:rFonts w:ascii="Times New Roman" w:hAnsi="Times New Roman"/>
          <w:b/>
          <w:color w:val="282828"/>
        </w:rPr>
        <w:t xml:space="preserve">Discussion Topic: How doe we get unsheltered to pre-screening? </w:t>
      </w:r>
      <w:r w:rsidR="003809F0" w:rsidRPr="00D5096A">
        <w:rPr>
          <w:rFonts w:ascii="Times New Roman" w:hAnsi="Times New Roman"/>
          <w:color w:val="282828"/>
        </w:rPr>
        <w:t>What is pre-screening</w:t>
      </w:r>
      <w:r>
        <w:rPr>
          <w:rFonts w:ascii="Times New Roman" w:hAnsi="Times New Roman"/>
          <w:color w:val="282828"/>
        </w:rPr>
        <w:t>?</w:t>
      </w:r>
      <w:r w:rsidR="003809F0" w:rsidRPr="00D5096A">
        <w:rPr>
          <w:rFonts w:ascii="Times New Roman" w:hAnsi="Times New Roman"/>
          <w:color w:val="282828"/>
        </w:rPr>
        <w:t xml:space="preserve"> </w:t>
      </w:r>
      <w:r>
        <w:rPr>
          <w:rFonts w:ascii="Times New Roman" w:hAnsi="Times New Roman"/>
          <w:color w:val="282828"/>
        </w:rPr>
        <w:t>T</w:t>
      </w:r>
      <w:r w:rsidR="003809F0" w:rsidRPr="00D5096A">
        <w:rPr>
          <w:rFonts w:ascii="Times New Roman" w:hAnsi="Times New Roman"/>
          <w:color w:val="282828"/>
        </w:rPr>
        <w:t>his is the assessment to determine eligibility for Section 17 and also BRAP.  We need to figure out how to make the pre-screening a better process for those outside.  It is really about getting a diagnos</w:t>
      </w:r>
      <w:r>
        <w:rPr>
          <w:rFonts w:ascii="Times New Roman" w:hAnsi="Times New Roman"/>
          <w:color w:val="282828"/>
        </w:rPr>
        <w:t>is</w:t>
      </w:r>
      <w:r w:rsidR="003809F0" w:rsidRPr="00D5096A">
        <w:rPr>
          <w:rFonts w:ascii="Times New Roman" w:hAnsi="Times New Roman"/>
          <w:color w:val="282828"/>
        </w:rPr>
        <w:t xml:space="preserve"> and assessing risk factors.  This is how we are getting people through KEPRO.  A clinician needs to do the assessment and this does involve time.</w:t>
      </w:r>
      <w:r w:rsidR="003A349D" w:rsidRPr="00D5096A">
        <w:rPr>
          <w:rFonts w:ascii="Times New Roman" w:hAnsi="Times New Roman"/>
          <w:color w:val="282828"/>
        </w:rPr>
        <w:t xml:space="preserve"> </w:t>
      </w:r>
    </w:p>
    <w:p w14:paraId="2D93E6F1" w14:textId="77777777" w:rsidR="003809F0" w:rsidRPr="00D5096A" w:rsidRDefault="003809F0" w:rsidP="00AA794C">
      <w:pPr>
        <w:rPr>
          <w:rFonts w:ascii="Times New Roman" w:hAnsi="Times New Roman"/>
          <w:color w:val="282828"/>
        </w:rPr>
      </w:pPr>
    </w:p>
    <w:p w14:paraId="1E0F6ADE" w14:textId="77777777" w:rsidR="007A39E6" w:rsidRDefault="007A39E6" w:rsidP="00AA794C">
      <w:pPr>
        <w:rPr>
          <w:rFonts w:ascii="Times New Roman" w:hAnsi="Times New Roman"/>
          <w:b/>
          <w:color w:val="282828"/>
        </w:rPr>
      </w:pPr>
      <w:r>
        <w:rPr>
          <w:rFonts w:ascii="Times New Roman" w:hAnsi="Times New Roman"/>
          <w:b/>
          <w:color w:val="282828"/>
        </w:rPr>
        <w:t>GOAL TWO OF PLAN: Ensure Adequate Supply of Housing and Rental Subsides:</w:t>
      </w:r>
    </w:p>
    <w:p w14:paraId="50838CC8" w14:textId="77777777" w:rsidR="003809F0" w:rsidRPr="00D5096A" w:rsidRDefault="007A39E6" w:rsidP="00AA794C">
      <w:pPr>
        <w:rPr>
          <w:rFonts w:ascii="Times New Roman" w:hAnsi="Times New Roman"/>
          <w:color w:val="282828"/>
        </w:rPr>
      </w:pPr>
      <w:r>
        <w:rPr>
          <w:rFonts w:ascii="Times New Roman" w:hAnsi="Times New Roman"/>
          <w:color w:val="282828"/>
        </w:rPr>
        <w:t>Dan Brennan was present as John Gallagher was unable to attend the meeting.</w:t>
      </w:r>
    </w:p>
    <w:p w14:paraId="61BCAF18" w14:textId="77777777" w:rsidR="003809F0" w:rsidRPr="00D5096A" w:rsidRDefault="003809F0" w:rsidP="00AA794C">
      <w:pPr>
        <w:rPr>
          <w:rFonts w:ascii="Times New Roman" w:hAnsi="Times New Roman"/>
          <w:color w:val="282828"/>
        </w:rPr>
      </w:pPr>
      <w:r w:rsidRPr="007A39E6">
        <w:rPr>
          <w:rFonts w:ascii="Times New Roman" w:hAnsi="Times New Roman"/>
          <w:b/>
          <w:color w:val="282828"/>
        </w:rPr>
        <w:t>National Housing Trust Fund:</w:t>
      </w:r>
      <w:r w:rsidRPr="00D5096A">
        <w:rPr>
          <w:rFonts w:ascii="Times New Roman" w:hAnsi="Times New Roman"/>
          <w:color w:val="282828"/>
        </w:rPr>
        <w:t xml:space="preserve"> </w:t>
      </w:r>
      <w:r w:rsidR="007A39E6">
        <w:rPr>
          <w:rFonts w:ascii="Times New Roman" w:hAnsi="Times New Roman"/>
          <w:color w:val="282828"/>
        </w:rPr>
        <w:t>MaineHousing has</w:t>
      </w:r>
      <w:r w:rsidRPr="00D5096A">
        <w:rPr>
          <w:rFonts w:ascii="Times New Roman" w:hAnsi="Times New Roman"/>
          <w:color w:val="282828"/>
        </w:rPr>
        <w:t xml:space="preserve"> submitted the plan to HUD and they have rejected it. It is not uncommon and many other states have had their plans rejected. This is new to HUD and there was a directive to HUD that they need act upon them within a few days, </w:t>
      </w:r>
      <w:r w:rsidR="007A39E6">
        <w:rPr>
          <w:rFonts w:ascii="Times New Roman" w:hAnsi="Times New Roman"/>
          <w:color w:val="282828"/>
        </w:rPr>
        <w:t xml:space="preserve">otherwise </w:t>
      </w:r>
      <w:r w:rsidRPr="00D5096A">
        <w:rPr>
          <w:rFonts w:ascii="Times New Roman" w:hAnsi="Times New Roman"/>
          <w:color w:val="282828"/>
        </w:rPr>
        <w:t xml:space="preserve">the plans will be accepted. As a result, HUD rejected many of </w:t>
      </w:r>
      <w:r w:rsidR="00AA794C" w:rsidRPr="00D5096A">
        <w:rPr>
          <w:rFonts w:ascii="Times New Roman" w:hAnsi="Times New Roman"/>
          <w:color w:val="282828"/>
        </w:rPr>
        <w:t>them.</w:t>
      </w:r>
      <w:r w:rsidRPr="00D5096A">
        <w:rPr>
          <w:rFonts w:ascii="Times New Roman" w:hAnsi="Times New Roman"/>
          <w:color w:val="282828"/>
        </w:rPr>
        <w:t xml:space="preserve">  </w:t>
      </w:r>
      <w:r w:rsidR="007A39E6">
        <w:rPr>
          <w:rFonts w:ascii="Times New Roman" w:hAnsi="Times New Roman"/>
          <w:color w:val="282828"/>
        </w:rPr>
        <w:t>Dan is confident the revised plan</w:t>
      </w:r>
      <w:r w:rsidRPr="00D5096A">
        <w:rPr>
          <w:rFonts w:ascii="Times New Roman" w:hAnsi="Times New Roman"/>
          <w:color w:val="282828"/>
        </w:rPr>
        <w:t xml:space="preserve"> will </w:t>
      </w:r>
      <w:r w:rsidR="007A39E6">
        <w:rPr>
          <w:rFonts w:ascii="Times New Roman" w:hAnsi="Times New Roman"/>
          <w:color w:val="282828"/>
        </w:rPr>
        <w:t>be approved.</w:t>
      </w:r>
    </w:p>
    <w:p w14:paraId="1E960EC7" w14:textId="77777777" w:rsidR="003809F0" w:rsidRPr="00D5096A" w:rsidRDefault="003809F0" w:rsidP="00AA794C">
      <w:pPr>
        <w:rPr>
          <w:rFonts w:ascii="Times New Roman" w:hAnsi="Times New Roman"/>
          <w:color w:val="282828"/>
        </w:rPr>
      </w:pPr>
    </w:p>
    <w:p w14:paraId="7DC1A0B6" w14:textId="77777777" w:rsidR="003809F0" w:rsidRPr="00D5096A" w:rsidRDefault="003809F0" w:rsidP="00AA794C">
      <w:pPr>
        <w:rPr>
          <w:rFonts w:ascii="Times New Roman" w:hAnsi="Times New Roman"/>
          <w:color w:val="282828"/>
        </w:rPr>
      </w:pPr>
      <w:r w:rsidRPr="007A39E6">
        <w:rPr>
          <w:rFonts w:ascii="Times New Roman" w:hAnsi="Times New Roman"/>
          <w:b/>
          <w:color w:val="282828"/>
        </w:rPr>
        <w:t>Annual action plan</w:t>
      </w:r>
      <w:r w:rsidRPr="00D5096A">
        <w:rPr>
          <w:rFonts w:ascii="Times New Roman" w:hAnsi="Times New Roman"/>
          <w:color w:val="282828"/>
        </w:rPr>
        <w:t xml:space="preserve"> is out for public comment.  The deadline was yesterday and </w:t>
      </w:r>
      <w:r w:rsidR="007A39E6">
        <w:rPr>
          <w:rFonts w:ascii="Times New Roman" w:hAnsi="Times New Roman"/>
          <w:color w:val="282828"/>
        </w:rPr>
        <w:t>MaineHousing has</w:t>
      </w:r>
      <w:r w:rsidRPr="00D5096A">
        <w:rPr>
          <w:rFonts w:ascii="Times New Roman" w:hAnsi="Times New Roman"/>
          <w:color w:val="282828"/>
        </w:rPr>
        <w:t xml:space="preserve"> received a lot of public comment</w:t>
      </w:r>
      <w:r w:rsidR="007A39E6">
        <w:rPr>
          <w:rFonts w:ascii="Times New Roman" w:hAnsi="Times New Roman"/>
          <w:color w:val="282828"/>
        </w:rPr>
        <w:t>s about STEP that they wi</w:t>
      </w:r>
      <w:r w:rsidRPr="00D5096A">
        <w:rPr>
          <w:rFonts w:ascii="Times New Roman" w:hAnsi="Times New Roman"/>
          <w:color w:val="282828"/>
        </w:rPr>
        <w:t>ll be responding to</w:t>
      </w:r>
      <w:r w:rsidR="007A39E6">
        <w:rPr>
          <w:rFonts w:ascii="Times New Roman" w:hAnsi="Times New Roman"/>
          <w:color w:val="282828"/>
        </w:rPr>
        <w:t xml:space="preserve"> in the next few </w:t>
      </w:r>
      <w:r w:rsidR="00AA794C">
        <w:rPr>
          <w:rFonts w:ascii="Times New Roman" w:hAnsi="Times New Roman"/>
          <w:color w:val="282828"/>
        </w:rPr>
        <w:t>weeks</w:t>
      </w:r>
      <w:r w:rsidR="00AA794C" w:rsidRPr="00D5096A">
        <w:rPr>
          <w:rFonts w:ascii="Times New Roman" w:hAnsi="Times New Roman"/>
          <w:color w:val="282828"/>
        </w:rPr>
        <w:t xml:space="preserve"> STEP</w:t>
      </w:r>
      <w:r w:rsidRPr="00D5096A">
        <w:rPr>
          <w:rFonts w:ascii="Times New Roman" w:hAnsi="Times New Roman"/>
          <w:color w:val="282828"/>
        </w:rPr>
        <w:t xml:space="preserve"> is a FedHome resource that allows rental assistance up to 24 months and the STEP program is up to 12 months and can be extended as needed.  MaineHousing understanding</w:t>
      </w:r>
      <w:r w:rsidR="007A39E6">
        <w:rPr>
          <w:rFonts w:ascii="Times New Roman" w:hAnsi="Times New Roman"/>
          <w:color w:val="282828"/>
        </w:rPr>
        <w:t>s</w:t>
      </w:r>
      <w:r w:rsidRPr="00D5096A">
        <w:rPr>
          <w:rFonts w:ascii="Times New Roman" w:hAnsi="Times New Roman"/>
          <w:color w:val="282828"/>
        </w:rPr>
        <w:t xml:space="preserve"> the issue and it’s a matter of policy.  When people want STEP extended to 24 months, what they want is transitional housing so that it can bridge to other subsidies which is not permanent rapid re-housing.</w:t>
      </w:r>
    </w:p>
    <w:p w14:paraId="083F5DB5" w14:textId="77777777" w:rsidR="003809F0" w:rsidRPr="00D5096A" w:rsidRDefault="003809F0" w:rsidP="00AA794C">
      <w:pPr>
        <w:rPr>
          <w:rFonts w:ascii="Times New Roman" w:hAnsi="Times New Roman"/>
          <w:color w:val="282828"/>
        </w:rPr>
      </w:pPr>
    </w:p>
    <w:p w14:paraId="01FA9856" w14:textId="54189AFA" w:rsidR="003809F0" w:rsidRPr="00D5096A" w:rsidRDefault="003809F0" w:rsidP="00AA794C">
      <w:pPr>
        <w:rPr>
          <w:rFonts w:ascii="Times New Roman" w:hAnsi="Times New Roman"/>
          <w:color w:val="282828"/>
        </w:rPr>
      </w:pPr>
      <w:r w:rsidRPr="00D5096A">
        <w:rPr>
          <w:rFonts w:ascii="Times New Roman" w:hAnsi="Times New Roman"/>
          <w:color w:val="282828"/>
        </w:rPr>
        <w:t xml:space="preserve">Cullen </w:t>
      </w:r>
      <w:r w:rsidR="007A39E6">
        <w:rPr>
          <w:rFonts w:ascii="Times New Roman" w:hAnsi="Times New Roman"/>
          <w:color w:val="282828"/>
        </w:rPr>
        <w:t>took a few minutes to update Dan on the previous discussion of w</w:t>
      </w:r>
      <w:r w:rsidRPr="00D5096A">
        <w:rPr>
          <w:rFonts w:ascii="Times New Roman" w:hAnsi="Times New Roman"/>
          <w:color w:val="282828"/>
        </w:rPr>
        <w:t xml:space="preserve">hat would an ideal subsidy look like? </w:t>
      </w:r>
      <w:r w:rsidR="007A39E6">
        <w:rPr>
          <w:rFonts w:ascii="Times New Roman" w:hAnsi="Times New Roman"/>
          <w:color w:val="282828"/>
        </w:rPr>
        <w:t>The c</w:t>
      </w:r>
      <w:r w:rsidR="00DD078A" w:rsidRPr="00D5096A">
        <w:rPr>
          <w:rFonts w:ascii="Times New Roman" w:hAnsi="Times New Roman"/>
          <w:color w:val="282828"/>
        </w:rPr>
        <w:t xml:space="preserve">urrent admin plan for STEP </w:t>
      </w:r>
      <w:r w:rsidR="007A39E6">
        <w:rPr>
          <w:rFonts w:ascii="Times New Roman" w:hAnsi="Times New Roman"/>
          <w:color w:val="282828"/>
        </w:rPr>
        <w:t xml:space="preserve">states that a tenant </w:t>
      </w:r>
      <w:r w:rsidR="00DD078A" w:rsidRPr="00D5096A">
        <w:rPr>
          <w:rFonts w:ascii="Times New Roman" w:hAnsi="Times New Roman"/>
          <w:color w:val="282828"/>
        </w:rPr>
        <w:t xml:space="preserve">can get a waiver for 3 months and then can reapply for a waiver up to </w:t>
      </w:r>
      <w:r w:rsidR="007A39E6">
        <w:rPr>
          <w:rFonts w:ascii="Times New Roman" w:hAnsi="Times New Roman"/>
          <w:color w:val="282828"/>
        </w:rPr>
        <w:t xml:space="preserve">a total of </w:t>
      </w:r>
      <w:r w:rsidR="00DD078A" w:rsidRPr="00D5096A">
        <w:rPr>
          <w:rFonts w:ascii="Times New Roman" w:hAnsi="Times New Roman"/>
          <w:color w:val="282828"/>
        </w:rPr>
        <w:t xml:space="preserve">24 months.  </w:t>
      </w:r>
      <w:r w:rsidR="007A39E6">
        <w:rPr>
          <w:rFonts w:ascii="Times New Roman" w:hAnsi="Times New Roman"/>
          <w:color w:val="282828"/>
        </w:rPr>
        <w:t>In the past, t</w:t>
      </w:r>
      <w:r w:rsidR="00DD078A" w:rsidRPr="00D5096A">
        <w:rPr>
          <w:rFonts w:ascii="Times New Roman" w:hAnsi="Times New Roman"/>
          <w:color w:val="282828"/>
        </w:rPr>
        <w:t xml:space="preserve">he average length of stay on STEP was 10 months, even when it was the RAC program.  STEP is not a bridge to another subsidy because it is permanent.  </w:t>
      </w:r>
      <w:r w:rsidR="007A39E6">
        <w:rPr>
          <w:rFonts w:ascii="Times New Roman" w:hAnsi="Times New Roman"/>
          <w:color w:val="282828"/>
        </w:rPr>
        <w:t>Waivers have been given in the past</w:t>
      </w:r>
      <w:r w:rsidR="00DD078A" w:rsidRPr="00D5096A">
        <w:rPr>
          <w:rFonts w:ascii="Times New Roman" w:hAnsi="Times New Roman"/>
          <w:color w:val="282828"/>
        </w:rPr>
        <w:t xml:space="preserve"> and if it’s a housing stability issue, </w:t>
      </w:r>
      <w:r w:rsidR="007A39E6">
        <w:rPr>
          <w:rFonts w:ascii="Times New Roman" w:hAnsi="Times New Roman"/>
          <w:color w:val="282828"/>
        </w:rPr>
        <w:t>tenants</w:t>
      </w:r>
      <w:r w:rsidR="00DD078A" w:rsidRPr="00D5096A">
        <w:rPr>
          <w:rFonts w:ascii="Times New Roman" w:hAnsi="Times New Roman"/>
          <w:color w:val="282828"/>
        </w:rPr>
        <w:t xml:space="preserve"> won’t be </w:t>
      </w:r>
      <w:r w:rsidR="00DD078A" w:rsidRPr="00D5096A">
        <w:rPr>
          <w:rFonts w:ascii="Times New Roman" w:hAnsi="Times New Roman"/>
          <w:color w:val="282828"/>
        </w:rPr>
        <w:lastRenderedPageBreak/>
        <w:t xml:space="preserve">thrown off the program.  There is the flexibility within STEP.  Now that </w:t>
      </w:r>
      <w:r w:rsidR="007A39E6">
        <w:rPr>
          <w:rFonts w:ascii="Times New Roman" w:hAnsi="Times New Roman"/>
          <w:color w:val="282828"/>
        </w:rPr>
        <w:t xml:space="preserve">MaineHousing has </w:t>
      </w:r>
      <w:r w:rsidR="00DD078A" w:rsidRPr="00D5096A">
        <w:rPr>
          <w:rFonts w:ascii="Times New Roman" w:hAnsi="Times New Roman"/>
          <w:color w:val="282828"/>
        </w:rPr>
        <w:t xml:space="preserve">received the public comments </w:t>
      </w:r>
      <w:r w:rsidR="007A39E6">
        <w:rPr>
          <w:rFonts w:ascii="Times New Roman" w:hAnsi="Times New Roman"/>
          <w:color w:val="282828"/>
        </w:rPr>
        <w:t>they will be reviewed to</w:t>
      </w:r>
      <w:r w:rsidR="00DD078A" w:rsidRPr="00D5096A">
        <w:rPr>
          <w:rFonts w:ascii="Times New Roman" w:hAnsi="Times New Roman"/>
          <w:color w:val="282828"/>
        </w:rPr>
        <w:t xml:space="preserve"> determine if the policy wi</w:t>
      </w:r>
      <w:r w:rsidR="00E1563A" w:rsidRPr="00D5096A">
        <w:rPr>
          <w:rFonts w:ascii="Times New Roman" w:hAnsi="Times New Roman"/>
          <w:color w:val="282828"/>
        </w:rPr>
        <w:t>ll change. Now as the landscap</w:t>
      </w:r>
      <w:r w:rsidR="00DD078A" w:rsidRPr="00D5096A">
        <w:rPr>
          <w:rFonts w:ascii="Times New Roman" w:hAnsi="Times New Roman"/>
          <w:color w:val="282828"/>
        </w:rPr>
        <w:t>e</w:t>
      </w:r>
      <w:r w:rsidR="00E53252">
        <w:rPr>
          <w:rFonts w:ascii="Times New Roman" w:hAnsi="Times New Roman"/>
          <w:color w:val="282828"/>
        </w:rPr>
        <w:t xml:space="preserve"> changes, since we don’t have S+</w:t>
      </w:r>
      <w:r w:rsidR="00DD078A" w:rsidRPr="00D5096A">
        <w:rPr>
          <w:rFonts w:ascii="Times New Roman" w:hAnsi="Times New Roman"/>
          <w:color w:val="282828"/>
        </w:rPr>
        <w:t xml:space="preserve">C and since it’s more difficult to get access to BRAP we want to maximize all resources and then you need to look at STEP.  </w:t>
      </w:r>
    </w:p>
    <w:p w14:paraId="05B2DBD6" w14:textId="77777777" w:rsidR="00DD078A" w:rsidRPr="00D5096A" w:rsidRDefault="00DD078A" w:rsidP="00AA794C">
      <w:pPr>
        <w:rPr>
          <w:rFonts w:ascii="Times New Roman" w:hAnsi="Times New Roman"/>
          <w:color w:val="282828"/>
        </w:rPr>
      </w:pPr>
    </w:p>
    <w:p w14:paraId="39A843E3" w14:textId="77777777" w:rsidR="00E1563A" w:rsidRPr="00D5096A" w:rsidRDefault="00DD078A" w:rsidP="00AA794C">
      <w:pPr>
        <w:rPr>
          <w:rFonts w:ascii="Times New Roman" w:hAnsi="Times New Roman"/>
          <w:color w:val="282828"/>
        </w:rPr>
      </w:pPr>
      <w:r w:rsidRPr="00D5096A">
        <w:rPr>
          <w:rFonts w:ascii="Times New Roman" w:hAnsi="Times New Roman"/>
          <w:color w:val="282828"/>
        </w:rPr>
        <w:t>STEP is very low barrier and you can use it i</w:t>
      </w:r>
      <w:r w:rsidR="007A39E6">
        <w:rPr>
          <w:rFonts w:ascii="Times New Roman" w:hAnsi="Times New Roman"/>
          <w:color w:val="282828"/>
        </w:rPr>
        <w:t>n</w:t>
      </w:r>
      <w:r w:rsidRPr="00D5096A">
        <w:rPr>
          <w:rFonts w:ascii="Times New Roman" w:hAnsi="Times New Roman"/>
          <w:color w:val="282828"/>
        </w:rPr>
        <w:t xml:space="preserve"> a service area.  It’s a good resource and has a lot going for it.  It’s a slippery slope when you try to t</w:t>
      </w:r>
      <w:r w:rsidR="00D71857" w:rsidRPr="00D5096A">
        <w:rPr>
          <w:rFonts w:ascii="Times New Roman" w:hAnsi="Times New Roman"/>
          <w:color w:val="282828"/>
        </w:rPr>
        <w:t>w</w:t>
      </w:r>
      <w:r w:rsidRPr="00D5096A">
        <w:rPr>
          <w:rFonts w:ascii="Times New Roman" w:hAnsi="Times New Roman"/>
          <w:color w:val="282828"/>
        </w:rPr>
        <w:t xml:space="preserve">eak the subsidy </w:t>
      </w:r>
      <w:r w:rsidR="007A39E6">
        <w:rPr>
          <w:rFonts w:ascii="Times New Roman" w:hAnsi="Times New Roman"/>
          <w:color w:val="282828"/>
        </w:rPr>
        <w:t xml:space="preserve">to use it for things other than </w:t>
      </w:r>
      <w:r w:rsidR="00AA794C">
        <w:rPr>
          <w:rFonts w:ascii="Times New Roman" w:hAnsi="Times New Roman"/>
          <w:color w:val="282828"/>
        </w:rPr>
        <w:t>its</w:t>
      </w:r>
      <w:r w:rsidR="007A39E6">
        <w:rPr>
          <w:rFonts w:ascii="Times New Roman" w:hAnsi="Times New Roman"/>
          <w:color w:val="282828"/>
        </w:rPr>
        <w:t xml:space="preserve"> intended use</w:t>
      </w:r>
      <w:r w:rsidRPr="00D5096A">
        <w:rPr>
          <w:rFonts w:ascii="Times New Roman" w:hAnsi="Times New Roman"/>
          <w:color w:val="282828"/>
        </w:rPr>
        <w:t xml:space="preserve">. Part of the discussion is about what would make STEP work better?  Is STEP a good tool for LTS? </w:t>
      </w:r>
      <w:r w:rsidR="00E1563A" w:rsidRPr="00D5096A">
        <w:rPr>
          <w:rFonts w:ascii="Times New Roman" w:hAnsi="Times New Roman"/>
          <w:color w:val="282828"/>
        </w:rPr>
        <w:t>What is the difference between 12 and 24 months? It does make a difference for some.</w:t>
      </w:r>
    </w:p>
    <w:p w14:paraId="07412D35" w14:textId="6E4A9CA9" w:rsidR="00300557" w:rsidRDefault="00E1563A" w:rsidP="00AA794C">
      <w:pPr>
        <w:rPr>
          <w:rFonts w:ascii="Times New Roman" w:hAnsi="Times New Roman"/>
          <w:color w:val="282828"/>
        </w:rPr>
      </w:pPr>
      <w:r w:rsidRPr="00D5096A">
        <w:rPr>
          <w:rFonts w:ascii="Times New Roman" w:hAnsi="Times New Roman"/>
          <w:color w:val="282828"/>
        </w:rPr>
        <w:t>STEP addresses a different population</w:t>
      </w:r>
      <w:r w:rsidR="00300557">
        <w:rPr>
          <w:rFonts w:ascii="Times New Roman" w:hAnsi="Times New Roman"/>
          <w:color w:val="282828"/>
        </w:rPr>
        <w:t>,</w:t>
      </w:r>
      <w:r w:rsidRPr="00D5096A">
        <w:rPr>
          <w:rFonts w:ascii="Times New Roman" w:hAnsi="Times New Roman"/>
          <w:color w:val="282828"/>
        </w:rPr>
        <w:t xml:space="preserve"> not CH and LTS. </w:t>
      </w:r>
      <w:r w:rsidR="00300557">
        <w:rPr>
          <w:rFonts w:ascii="Times New Roman" w:hAnsi="Times New Roman"/>
          <w:color w:val="282828"/>
        </w:rPr>
        <w:t>There are not</w:t>
      </w:r>
      <w:r w:rsidR="00E53252">
        <w:rPr>
          <w:rFonts w:ascii="Times New Roman" w:hAnsi="Times New Roman"/>
          <w:color w:val="282828"/>
        </w:rPr>
        <w:t xml:space="preserve"> enough S+</w:t>
      </w:r>
      <w:r w:rsidRPr="00D5096A">
        <w:rPr>
          <w:rFonts w:ascii="Times New Roman" w:hAnsi="Times New Roman"/>
          <w:color w:val="282828"/>
        </w:rPr>
        <w:t>C vouchers and BRAP has more barriers, so the answer is not w</w:t>
      </w:r>
      <w:r w:rsidR="00D71857" w:rsidRPr="00D5096A">
        <w:rPr>
          <w:rFonts w:ascii="Times New Roman" w:hAnsi="Times New Roman"/>
          <w:color w:val="282828"/>
        </w:rPr>
        <w:t>hether</w:t>
      </w:r>
      <w:r w:rsidRPr="00D5096A">
        <w:rPr>
          <w:rFonts w:ascii="Times New Roman" w:hAnsi="Times New Roman"/>
          <w:color w:val="282828"/>
        </w:rPr>
        <w:t xml:space="preserve"> STEP works with an extension of up to 24 months, but rather the issue is to focus on what we need for CH and LTS.  </w:t>
      </w:r>
    </w:p>
    <w:p w14:paraId="6A6FF4F6" w14:textId="77777777" w:rsidR="00300557" w:rsidRDefault="00300557" w:rsidP="00AA794C">
      <w:pPr>
        <w:rPr>
          <w:rFonts w:ascii="Times New Roman" w:hAnsi="Times New Roman"/>
          <w:color w:val="282828"/>
        </w:rPr>
      </w:pPr>
    </w:p>
    <w:p w14:paraId="64156FBC" w14:textId="77777777" w:rsidR="00300557" w:rsidRDefault="00E1563A" w:rsidP="00AA794C">
      <w:pPr>
        <w:rPr>
          <w:rFonts w:ascii="Times New Roman" w:hAnsi="Times New Roman"/>
          <w:color w:val="282828"/>
        </w:rPr>
      </w:pPr>
      <w:r w:rsidRPr="00D5096A">
        <w:rPr>
          <w:rFonts w:ascii="Times New Roman" w:hAnsi="Times New Roman"/>
          <w:color w:val="282828"/>
        </w:rPr>
        <w:t xml:space="preserve">We need to have a way to get STEP to be called something that allows people to be eligible for SPC/BRAP when the program is changed.  Calling STEP transitional housing is something that would involve the CoC’s and it would impact the housing inventory chart and it would also need to look at gaps and needs.  </w:t>
      </w:r>
      <w:r w:rsidR="000A2E31" w:rsidRPr="00D5096A">
        <w:rPr>
          <w:rFonts w:ascii="Times New Roman" w:hAnsi="Times New Roman"/>
          <w:color w:val="282828"/>
        </w:rPr>
        <w:t>Cindy reviewed the data and it is showing that STEP is being used for some of the most challenging</w:t>
      </w:r>
      <w:r w:rsidR="00300557">
        <w:rPr>
          <w:rFonts w:ascii="Times New Roman" w:hAnsi="Times New Roman"/>
          <w:color w:val="282828"/>
        </w:rPr>
        <w:t xml:space="preserve"> populations</w:t>
      </w:r>
      <w:r w:rsidR="000A2E31" w:rsidRPr="00D5096A">
        <w:rPr>
          <w:rFonts w:ascii="Times New Roman" w:hAnsi="Times New Roman"/>
          <w:color w:val="282828"/>
        </w:rPr>
        <w:t xml:space="preserve">. Many of these folks are a month away from the 180 days of homelessness.  </w:t>
      </w:r>
      <w:r w:rsidR="00AA794C" w:rsidRPr="00D5096A">
        <w:rPr>
          <w:rFonts w:ascii="Times New Roman" w:hAnsi="Times New Roman"/>
          <w:color w:val="282828"/>
        </w:rPr>
        <w:t>The STEP</w:t>
      </w:r>
      <w:r w:rsidR="000A2E31" w:rsidRPr="00D5096A">
        <w:rPr>
          <w:rFonts w:ascii="Times New Roman" w:hAnsi="Times New Roman"/>
          <w:color w:val="282828"/>
        </w:rPr>
        <w:t xml:space="preserve"> coupons are not targeting the population they are struggling with</w:t>
      </w:r>
      <w:r w:rsidR="00300557">
        <w:rPr>
          <w:rFonts w:ascii="Times New Roman" w:hAnsi="Times New Roman"/>
          <w:color w:val="282828"/>
        </w:rPr>
        <w:t xml:space="preserve"> (CH/LTS)</w:t>
      </w:r>
      <w:r w:rsidR="000A2E31" w:rsidRPr="00D5096A">
        <w:rPr>
          <w:rFonts w:ascii="Times New Roman" w:hAnsi="Times New Roman"/>
          <w:color w:val="282828"/>
        </w:rPr>
        <w:t>.  It is a valuable tool but not for all people like the more challenging people</w:t>
      </w:r>
      <w:r w:rsidR="00300557">
        <w:rPr>
          <w:rFonts w:ascii="Times New Roman" w:hAnsi="Times New Roman"/>
          <w:color w:val="282828"/>
        </w:rPr>
        <w:t xml:space="preserve"> with complex needs</w:t>
      </w:r>
      <w:r w:rsidR="000A2E31" w:rsidRPr="00D5096A">
        <w:rPr>
          <w:rFonts w:ascii="Times New Roman" w:hAnsi="Times New Roman"/>
          <w:color w:val="282828"/>
        </w:rPr>
        <w:t xml:space="preserve">. </w:t>
      </w:r>
      <w:r w:rsidR="00300557">
        <w:rPr>
          <w:rFonts w:ascii="Times New Roman" w:hAnsi="Times New Roman"/>
          <w:color w:val="282828"/>
        </w:rPr>
        <w:t>W</w:t>
      </w:r>
      <w:r w:rsidR="000A2E31" w:rsidRPr="00D5096A">
        <w:rPr>
          <w:rFonts w:ascii="Times New Roman" w:hAnsi="Times New Roman"/>
          <w:color w:val="282828"/>
        </w:rPr>
        <w:t>e have to be mindful about who we target resources to. It has a lot to do</w:t>
      </w:r>
      <w:r w:rsidR="00300557">
        <w:rPr>
          <w:rFonts w:ascii="Times New Roman" w:hAnsi="Times New Roman"/>
          <w:color w:val="282828"/>
        </w:rPr>
        <w:t xml:space="preserve"> </w:t>
      </w:r>
      <w:r w:rsidR="000A2E31" w:rsidRPr="00D5096A">
        <w:rPr>
          <w:rFonts w:ascii="Times New Roman" w:hAnsi="Times New Roman"/>
          <w:color w:val="282828"/>
        </w:rPr>
        <w:t>w</w:t>
      </w:r>
      <w:r w:rsidR="00300557">
        <w:rPr>
          <w:rFonts w:ascii="Times New Roman" w:hAnsi="Times New Roman"/>
          <w:color w:val="282828"/>
        </w:rPr>
        <w:t>i</w:t>
      </w:r>
      <w:r w:rsidR="000A2E31" w:rsidRPr="00D5096A">
        <w:rPr>
          <w:rFonts w:ascii="Times New Roman" w:hAnsi="Times New Roman"/>
          <w:color w:val="282828"/>
        </w:rPr>
        <w:t>th the assessment tools i.e. VISPDAT and other a</w:t>
      </w:r>
      <w:r w:rsidR="00300557">
        <w:rPr>
          <w:rFonts w:ascii="Times New Roman" w:hAnsi="Times New Roman"/>
          <w:color w:val="282828"/>
        </w:rPr>
        <w:t>ssessment</w:t>
      </w:r>
      <w:r w:rsidR="000A2E31" w:rsidRPr="00D5096A">
        <w:rPr>
          <w:rFonts w:ascii="Times New Roman" w:hAnsi="Times New Roman"/>
          <w:color w:val="282828"/>
        </w:rPr>
        <w:t xml:space="preserve"> tools.  </w:t>
      </w:r>
    </w:p>
    <w:p w14:paraId="256C6E7E" w14:textId="77777777" w:rsidR="00300557" w:rsidRDefault="00300557" w:rsidP="00AA794C">
      <w:pPr>
        <w:rPr>
          <w:rFonts w:ascii="Times New Roman" w:hAnsi="Times New Roman"/>
          <w:color w:val="282828"/>
        </w:rPr>
      </w:pPr>
    </w:p>
    <w:p w14:paraId="4BD7A087" w14:textId="77777777" w:rsidR="00E1563A" w:rsidRPr="00D5096A" w:rsidRDefault="00300557" w:rsidP="00AA794C">
      <w:pPr>
        <w:rPr>
          <w:rFonts w:ascii="Times New Roman" w:hAnsi="Times New Roman"/>
          <w:color w:val="282828"/>
        </w:rPr>
      </w:pPr>
      <w:r>
        <w:rPr>
          <w:rFonts w:ascii="Times New Roman" w:hAnsi="Times New Roman"/>
          <w:color w:val="282828"/>
        </w:rPr>
        <w:t>There</w:t>
      </w:r>
      <w:r w:rsidR="000A2E31" w:rsidRPr="00D5096A">
        <w:rPr>
          <w:rFonts w:ascii="Times New Roman" w:hAnsi="Times New Roman"/>
          <w:color w:val="282828"/>
        </w:rPr>
        <w:t xml:space="preserve"> is a lot of strategy on how best to serve the client and it is up to </w:t>
      </w:r>
      <w:r>
        <w:rPr>
          <w:rFonts w:ascii="Times New Roman" w:hAnsi="Times New Roman"/>
          <w:color w:val="282828"/>
        </w:rPr>
        <w:t>providers</w:t>
      </w:r>
      <w:r w:rsidR="000A2E31" w:rsidRPr="00D5096A">
        <w:rPr>
          <w:rFonts w:ascii="Times New Roman" w:hAnsi="Times New Roman"/>
          <w:color w:val="282828"/>
        </w:rPr>
        <w:t xml:space="preserve"> to determine what best meets their needs.  </w:t>
      </w:r>
      <w:r>
        <w:rPr>
          <w:rFonts w:ascii="Times New Roman" w:hAnsi="Times New Roman"/>
          <w:color w:val="282828"/>
        </w:rPr>
        <w:t>MaineHousing tries</w:t>
      </w:r>
      <w:r w:rsidR="000A2E31" w:rsidRPr="00D5096A">
        <w:rPr>
          <w:rFonts w:ascii="Times New Roman" w:hAnsi="Times New Roman"/>
          <w:color w:val="282828"/>
        </w:rPr>
        <w:t xml:space="preserve"> t</w:t>
      </w:r>
      <w:r>
        <w:rPr>
          <w:rFonts w:ascii="Times New Roman" w:hAnsi="Times New Roman"/>
          <w:color w:val="282828"/>
        </w:rPr>
        <w:t>o</w:t>
      </w:r>
      <w:r w:rsidR="000A2E31" w:rsidRPr="00D5096A">
        <w:rPr>
          <w:rFonts w:ascii="Times New Roman" w:hAnsi="Times New Roman"/>
          <w:color w:val="282828"/>
        </w:rPr>
        <w:t xml:space="preserve"> provide resources to add and </w:t>
      </w:r>
      <w:r>
        <w:rPr>
          <w:rFonts w:ascii="Times New Roman" w:hAnsi="Times New Roman"/>
          <w:color w:val="282828"/>
        </w:rPr>
        <w:t>then providers</w:t>
      </w:r>
      <w:r w:rsidR="000A2E31" w:rsidRPr="00D5096A">
        <w:rPr>
          <w:rFonts w:ascii="Times New Roman" w:hAnsi="Times New Roman"/>
          <w:color w:val="282828"/>
        </w:rPr>
        <w:t xml:space="preserve"> use </w:t>
      </w:r>
      <w:r>
        <w:rPr>
          <w:rFonts w:ascii="Times New Roman" w:hAnsi="Times New Roman"/>
          <w:color w:val="282828"/>
        </w:rPr>
        <w:t>their</w:t>
      </w:r>
      <w:r w:rsidR="000A2E31" w:rsidRPr="00D5096A">
        <w:rPr>
          <w:rFonts w:ascii="Times New Roman" w:hAnsi="Times New Roman"/>
          <w:color w:val="282828"/>
        </w:rPr>
        <w:t xml:space="preserve"> judgem</w:t>
      </w:r>
      <w:r w:rsidR="009428EE" w:rsidRPr="00D5096A">
        <w:rPr>
          <w:rFonts w:ascii="Times New Roman" w:hAnsi="Times New Roman"/>
          <w:color w:val="282828"/>
        </w:rPr>
        <w:t xml:space="preserve">ent.  </w:t>
      </w:r>
      <w:r>
        <w:rPr>
          <w:rFonts w:ascii="Times New Roman" w:hAnsi="Times New Roman"/>
          <w:color w:val="282828"/>
        </w:rPr>
        <w:t xml:space="preserve">It was noted that not everyone understood STEP can go up to 24 months, and Dan stated that </w:t>
      </w:r>
      <w:r w:rsidR="009428EE" w:rsidRPr="00D5096A">
        <w:rPr>
          <w:rFonts w:ascii="Times New Roman" w:hAnsi="Times New Roman"/>
          <w:color w:val="282828"/>
        </w:rPr>
        <w:t xml:space="preserve">we can educate Navigators about what STEP does including the waivers and </w:t>
      </w:r>
      <w:r>
        <w:rPr>
          <w:rFonts w:ascii="Times New Roman" w:hAnsi="Times New Roman"/>
          <w:color w:val="282828"/>
        </w:rPr>
        <w:t xml:space="preserve">he </w:t>
      </w:r>
      <w:r w:rsidR="009428EE" w:rsidRPr="00D5096A">
        <w:rPr>
          <w:rFonts w:ascii="Times New Roman" w:hAnsi="Times New Roman"/>
          <w:color w:val="282828"/>
        </w:rPr>
        <w:t>recommend</w:t>
      </w:r>
      <w:r>
        <w:rPr>
          <w:rFonts w:ascii="Times New Roman" w:hAnsi="Times New Roman"/>
          <w:color w:val="282828"/>
        </w:rPr>
        <w:t>s</w:t>
      </w:r>
      <w:r w:rsidR="009428EE" w:rsidRPr="00D5096A">
        <w:rPr>
          <w:rFonts w:ascii="Times New Roman" w:hAnsi="Times New Roman"/>
          <w:color w:val="282828"/>
        </w:rPr>
        <w:t xml:space="preserve"> we start in this direction.  What is the message that would best educate the group: the STEP Program is an initial 12 month program and there are opportunities to extend it up to 24 months based </w:t>
      </w:r>
      <w:r>
        <w:rPr>
          <w:rFonts w:ascii="Times New Roman" w:hAnsi="Times New Roman"/>
          <w:color w:val="282828"/>
        </w:rPr>
        <w:t>on individual circumstances and their housing stability plan.</w:t>
      </w:r>
    </w:p>
    <w:p w14:paraId="2A364332" w14:textId="77777777" w:rsidR="00300557" w:rsidRDefault="00300557" w:rsidP="00AA794C">
      <w:pPr>
        <w:rPr>
          <w:rFonts w:ascii="Times New Roman" w:hAnsi="Times New Roman"/>
          <w:color w:val="282828"/>
        </w:rPr>
      </w:pPr>
    </w:p>
    <w:p w14:paraId="7EBC9B12" w14:textId="77777777" w:rsidR="00EA2EB4" w:rsidRDefault="00300557" w:rsidP="00AA794C">
      <w:pPr>
        <w:rPr>
          <w:rFonts w:ascii="Times New Roman" w:hAnsi="Times New Roman"/>
          <w:color w:val="282828"/>
        </w:rPr>
      </w:pPr>
      <w:r>
        <w:rPr>
          <w:rFonts w:ascii="Times New Roman" w:hAnsi="Times New Roman"/>
          <w:color w:val="282828"/>
        </w:rPr>
        <w:t xml:space="preserve">It was noted that </w:t>
      </w:r>
      <w:r w:rsidR="009428EE" w:rsidRPr="00D5096A">
        <w:rPr>
          <w:rFonts w:ascii="Times New Roman" w:hAnsi="Times New Roman"/>
          <w:color w:val="282828"/>
        </w:rPr>
        <w:t xml:space="preserve">if you extend the length of time, </w:t>
      </w:r>
      <w:r>
        <w:rPr>
          <w:rFonts w:ascii="Times New Roman" w:hAnsi="Times New Roman"/>
          <w:color w:val="282828"/>
        </w:rPr>
        <w:t>STEP</w:t>
      </w:r>
      <w:r w:rsidR="009428EE" w:rsidRPr="00D5096A">
        <w:rPr>
          <w:rFonts w:ascii="Times New Roman" w:hAnsi="Times New Roman"/>
          <w:color w:val="282828"/>
        </w:rPr>
        <w:t xml:space="preserve"> is a finite resource and there will be less vouchers available.  We should be educating people about the prioritization chart.  People working in shelter don’t have a tool to readily address CH/LTS resources of SPC and BRAP because they don’t have MaineCare to get an assessment for a diagnosis. So you screen them out of all possible vouchers. </w:t>
      </w:r>
    </w:p>
    <w:p w14:paraId="2495ED70" w14:textId="77777777" w:rsidR="00300557" w:rsidRPr="00D5096A" w:rsidRDefault="00300557" w:rsidP="00AA794C">
      <w:pPr>
        <w:rPr>
          <w:rFonts w:ascii="Times New Roman" w:hAnsi="Times New Roman"/>
          <w:color w:val="282828"/>
        </w:rPr>
      </w:pPr>
    </w:p>
    <w:p w14:paraId="26C2AABF" w14:textId="77777777" w:rsidR="00EA2EB4" w:rsidRPr="00D5096A" w:rsidRDefault="00300557" w:rsidP="00AA794C">
      <w:pPr>
        <w:rPr>
          <w:rFonts w:ascii="Times New Roman" w:hAnsi="Times New Roman"/>
          <w:color w:val="282828"/>
        </w:rPr>
      </w:pPr>
      <w:r>
        <w:rPr>
          <w:rFonts w:ascii="Times New Roman" w:hAnsi="Times New Roman"/>
          <w:color w:val="282828"/>
        </w:rPr>
        <w:t>The</w:t>
      </w:r>
      <w:r w:rsidR="00EA2EB4" w:rsidRPr="00D5096A">
        <w:rPr>
          <w:rFonts w:ascii="Times New Roman" w:hAnsi="Times New Roman"/>
          <w:color w:val="282828"/>
        </w:rPr>
        <w:t xml:space="preserve"> idea of navigation was the essence of </w:t>
      </w:r>
      <w:r>
        <w:rPr>
          <w:rFonts w:ascii="Times New Roman" w:hAnsi="Times New Roman"/>
          <w:color w:val="282828"/>
        </w:rPr>
        <w:t>G</w:t>
      </w:r>
      <w:r w:rsidR="00EA2EB4" w:rsidRPr="00D5096A">
        <w:rPr>
          <w:rFonts w:ascii="Times New Roman" w:hAnsi="Times New Roman"/>
          <w:color w:val="282828"/>
        </w:rPr>
        <w:t>oal 1 of Maine’s plan to end and prevent homelessness</w:t>
      </w:r>
      <w:r>
        <w:rPr>
          <w:rFonts w:ascii="Times New Roman" w:hAnsi="Times New Roman"/>
          <w:color w:val="282828"/>
        </w:rPr>
        <w:t>. S</w:t>
      </w:r>
      <w:r w:rsidR="00EA2EB4" w:rsidRPr="00D5096A">
        <w:rPr>
          <w:rFonts w:ascii="Times New Roman" w:hAnsi="Times New Roman"/>
          <w:color w:val="282828"/>
        </w:rPr>
        <w:t xml:space="preserve">helters have retooled and have allowed them to do the essence of the plan. As a policy decision, clearly we lack a resource that is low barrier designed to help the CH/LTS population. The RAC+ program was a 2 year rental subsidy that worked well for certain populations. When the STEP program began, it was designed to be a 3month program with 3 month extensions.  STEP comes with navigation support by design which was missing from the original STEP Program.  We need to talk about policy decisions, </w:t>
      </w:r>
      <w:r>
        <w:rPr>
          <w:rFonts w:ascii="Times New Roman" w:hAnsi="Times New Roman"/>
          <w:color w:val="282828"/>
        </w:rPr>
        <w:t>as some members are</w:t>
      </w:r>
      <w:r w:rsidR="00EA2EB4" w:rsidRPr="00D5096A">
        <w:rPr>
          <w:rFonts w:ascii="Times New Roman" w:hAnsi="Times New Roman"/>
          <w:color w:val="282828"/>
        </w:rPr>
        <w:t xml:space="preserve"> still hearing we need permanent, then 24 </w:t>
      </w:r>
      <w:r>
        <w:rPr>
          <w:rFonts w:ascii="Times New Roman" w:hAnsi="Times New Roman"/>
          <w:color w:val="282828"/>
        </w:rPr>
        <w:t xml:space="preserve">months, </w:t>
      </w:r>
      <w:r w:rsidR="00EA2EB4" w:rsidRPr="00D5096A">
        <w:rPr>
          <w:rFonts w:ascii="Times New Roman" w:hAnsi="Times New Roman"/>
          <w:color w:val="282828"/>
        </w:rPr>
        <w:t xml:space="preserve">and that people would rather have 50 vouchers for 24 months vs. 100 </w:t>
      </w:r>
      <w:r>
        <w:rPr>
          <w:rFonts w:ascii="Times New Roman" w:hAnsi="Times New Roman"/>
          <w:color w:val="282828"/>
        </w:rPr>
        <w:t xml:space="preserve">vouchers </w:t>
      </w:r>
      <w:r w:rsidR="00EA2EB4" w:rsidRPr="00D5096A">
        <w:rPr>
          <w:rFonts w:ascii="Times New Roman" w:hAnsi="Times New Roman"/>
          <w:color w:val="282828"/>
        </w:rPr>
        <w:t xml:space="preserve">for 12 months.  It is a finite resource and the homeless prioritization chart says let’s get the job of ending homelessness done by housing the CH/LTS first.  The decision of which tool to use in the field is up to the navigators.  </w:t>
      </w:r>
      <w:r w:rsidR="00AA794C" w:rsidRPr="00D5096A">
        <w:rPr>
          <w:rFonts w:ascii="Times New Roman" w:hAnsi="Times New Roman"/>
          <w:color w:val="282828"/>
        </w:rPr>
        <w:t>STEP has always been a 12 month program and has</w:t>
      </w:r>
      <w:r w:rsidR="00EA2EB4" w:rsidRPr="00D5096A">
        <w:rPr>
          <w:rFonts w:ascii="Times New Roman" w:hAnsi="Times New Roman"/>
          <w:color w:val="282828"/>
        </w:rPr>
        <w:t xml:space="preserve"> 3 month waivers as needed.  </w:t>
      </w:r>
      <w:r w:rsidR="004F64EB" w:rsidRPr="00D5096A">
        <w:rPr>
          <w:rFonts w:ascii="Times New Roman" w:hAnsi="Times New Roman"/>
          <w:color w:val="282828"/>
        </w:rPr>
        <w:t xml:space="preserve">Cindy reviewed the history of the STEP program and that is was always for one year.  RAC was transitional.  RAC was 6-9 months average length of stay.  </w:t>
      </w:r>
      <w:r w:rsidR="009B2ACC" w:rsidRPr="00D5096A">
        <w:rPr>
          <w:rFonts w:ascii="Times New Roman" w:hAnsi="Times New Roman"/>
          <w:color w:val="282828"/>
        </w:rPr>
        <w:t xml:space="preserve">It is important to educate people what STEP is.  It makes sense that there should be another type of subsidy and it does not make sense to tweak STEP into something it was not designed </w:t>
      </w:r>
      <w:r>
        <w:rPr>
          <w:rFonts w:ascii="Times New Roman" w:hAnsi="Times New Roman"/>
          <w:color w:val="282828"/>
        </w:rPr>
        <w:t>or intended to be</w:t>
      </w:r>
      <w:r w:rsidR="009B2ACC" w:rsidRPr="00D5096A">
        <w:rPr>
          <w:rFonts w:ascii="Times New Roman" w:hAnsi="Times New Roman"/>
          <w:color w:val="282828"/>
        </w:rPr>
        <w:t xml:space="preserve">.  </w:t>
      </w:r>
    </w:p>
    <w:p w14:paraId="151D18B0" w14:textId="77777777" w:rsidR="009B2ACC" w:rsidRPr="00D5096A" w:rsidRDefault="009B2ACC" w:rsidP="00AA794C">
      <w:pPr>
        <w:rPr>
          <w:rFonts w:ascii="Times New Roman" w:hAnsi="Times New Roman"/>
          <w:color w:val="282828"/>
        </w:rPr>
      </w:pPr>
    </w:p>
    <w:p w14:paraId="1848CD5D" w14:textId="77777777" w:rsidR="009B2ACC" w:rsidRPr="00AA3BCE" w:rsidRDefault="00300557" w:rsidP="00AA794C">
      <w:pPr>
        <w:rPr>
          <w:rFonts w:ascii="Times New Roman" w:hAnsi="Times New Roman"/>
          <w:b/>
          <w:color w:val="282828"/>
        </w:rPr>
      </w:pPr>
      <w:r w:rsidRPr="00AA3BCE">
        <w:rPr>
          <w:rFonts w:ascii="Times New Roman" w:hAnsi="Times New Roman"/>
          <w:b/>
          <w:color w:val="282828"/>
          <w:u w:val="single"/>
        </w:rPr>
        <w:lastRenderedPageBreak/>
        <w:t>ALL FOUR GOALS</w:t>
      </w:r>
      <w:r w:rsidRPr="00AA3BCE">
        <w:rPr>
          <w:rFonts w:ascii="Times New Roman" w:hAnsi="Times New Roman"/>
          <w:b/>
          <w:color w:val="282828"/>
        </w:rPr>
        <w:t xml:space="preserve"> OF Plan:</w:t>
      </w:r>
    </w:p>
    <w:p w14:paraId="3BFB2FD1" w14:textId="77777777" w:rsidR="009B2ACC" w:rsidRPr="00D5096A" w:rsidRDefault="009B2ACC" w:rsidP="00AA794C">
      <w:pPr>
        <w:rPr>
          <w:rFonts w:ascii="Times New Roman" w:hAnsi="Times New Roman"/>
          <w:color w:val="282828"/>
        </w:rPr>
      </w:pPr>
    </w:p>
    <w:p w14:paraId="2E664642" w14:textId="77777777" w:rsidR="009B2ACC" w:rsidRPr="00D5096A" w:rsidRDefault="002B5E3E" w:rsidP="00AA794C">
      <w:pPr>
        <w:rPr>
          <w:rFonts w:ascii="Times New Roman" w:hAnsi="Times New Roman"/>
          <w:color w:val="282828"/>
        </w:rPr>
      </w:pPr>
      <w:r w:rsidRPr="00300557">
        <w:rPr>
          <w:rFonts w:ascii="Times New Roman" w:hAnsi="Times New Roman"/>
          <w:b/>
          <w:color w:val="282828"/>
        </w:rPr>
        <w:t>Recap:</w:t>
      </w:r>
      <w:r w:rsidRPr="00D5096A">
        <w:rPr>
          <w:rFonts w:ascii="Times New Roman" w:hAnsi="Times New Roman"/>
          <w:color w:val="282828"/>
        </w:rPr>
        <w:t xml:space="preserve"> </w:t>
      </w:r>
      <w:r w:rsidR="003E0D2B" w:rsidRPr="00D5096A">
        <w:rPr>
          <w:rFonts w:ascii="Times New Roman" w:hAnsi="Times New Roman"/>
          <w:color w:val="282828"/>
        </w:rPr>
        <w:t xml:space="preserve">A suggestion was made to </w:t>
      </w:r>
      <w:r w:rsidRPr="00D5096A">
        <w:rPr>
          <w:rFonts w:ascii="Times New Roman" w:hAnsi="Times New Roman"/>
          <w:color w:val="282828"/>
        </w:rPr>
        <w:t xml:space="preserve">get data and reports and </w:t>
      </w:r>
      <w:r w:rsidR="003E0D2B" w:rsidRPr="00D5096A">
        <w:rPr>
          <w:rFonts w:ascii="Times New Roman" w:hAnsi="Times New Roman"/>
          <w:color w:val="282828"/>
        </w:rPr>
        <w:t xml:space="preserve">review on a regular basis. The STEP data Cindy shared earlier was very helpful and this would help to provide a clearer understanding of what STEP does.  </w:t>
      </w:r>
    </w:p>
    <w:p w14:paraId="24A229F2" w14:textId="77777777" w:rsidR="002B5E3E" w:rsidRPr="00D5096A" w:rsidRDefault="002B5E3E" w:rsidP="00AA794C">
      <w:pPr>
        <w:rPr>
          <w:rFonts w:ascii="Times New Roman" w:hAnsi="Times New Roman"/>
          <w:color w:val="282828"/>
        </w:rPr>
      </w:pPr>
    </w:p>
    <w:p w14:paraId="7C2FE5D4" w14:textId="77777777" w:rsidR="009139F4" w:rsidRPr="00D5096A" w:rsidRDefault="00300557" w:rsidP="00AA794C">
      <w:pPr>
        <w:rPr>
          <w:rFonts w:ascii="Times New Roman" w:hAnsi="Times New Roman"/>
          <w:color w:val="282828"/>
        </w:rPr>
      </w:pPr>
      <w:r>
        <w:rPr>
          <w:rFonts w:ascii="Times New Roman" w:hAnsi="Times New Roman"/>
          <w:b/>
          <w:color w:val="282828"/>
        </w:rPr>
        <w:t xml:space="preserve">Task Force:  </w:t>
      </w:r>
      <w:r w:rsidR="002B5E3E" w:rsidRPr="00D5096A">
        <w:rPr>
          <w:rFonts w:ascii="Times New Roman" w:hAnsi="Times New Roman"/>
          <w:color w:val="282828"/>
        </w:rPr>
        <w:t>Do we want to create a task force to work on the plan</w:t>
      </w:r>
      <w:r>
        <w:rPr>
          <w:rFonts w:ascii="Times New Roman" w:hAnsi="Times New Roman"/>
          <w:color w:val="282828"/>
        </w:rPr>
        <w:t>?</w:t>
      </w:r>
      <w:r w:rsidR="002B5E3E" w:rsidRPr="00D5096A">
        <w:rPr>
          <w:rFonts w:ascii="Times New Roman" w:hAnsi="Times New Roman"/>
          <w:color w:val="282828"/>
        </w:rPr>
        <w:t xml:space="preserve">  Bill, Donna, Josh, R</w:t>
      </w:r>
      <w:r>
        <w:rPr>
          <w:rFonts w:ascii="Times New Roman" w:hAnsi="Times New Roman"/>
          <w:color w:val="282828"/>
        </w:rPr>
        <w:t>ob</w:t>
      </w:r>
      <w:r w:rsidR="002B5E3E" w:rsidRPr="00D5096A">
        <w:rPr>
          <w:rFonts w:ascii="Times New Roman" w:hAnsi="Times New Roman"/>
          <w:color w:val="282828"/>
        </w:rPr>
        <w:t>, Adria, Cullen</w:t>
      </w:r>
      <w:r w:rsidR="00AA794C" w:rsidRPr="00D5096A">
        <w:rPr>
          <w:rFonts w:ascii="Times New Roman" w:hAnsi="Times New Roman"/>
          <w:color w:val="282828"/>
        </w:rPr>
        <w:t xml:space="preserve">, </w:t>
      </w:r>
      <w:r w:rsidR="00AA794C">
        <w:rPr>
          <w:rFonts w:ascii="Times New Roman" w:hAnsi="Times New Roman"/>
          <w:color w:val="282828"/>
        </w:rPr>
        <w:t>and</w:t>
      </w:r>
      <w:r w:rsidR="00B76C04">
        <w:rPr>
          <w:rFonts w:ascii="Times New Roman" w:hAnsi="Times New Roman"/>
          <w:color w:val="282828"/>
        </w:rPr>
        <w:t xml:space="preserve"> </w:t>
      </w:r>
      <w:r w:rsidR="009139F4" w:rsidRPr="00D5096A">
        <w:rPr>
          <w:rFonts w:ascii="Times New Roman" w:hAnsi="Times New Roman"/>
          <w:color w:val="282828"/>
        </w:rPr>
        <w:t>Elizabeth</w:t>
      </w:r>
      <w:r w:rsidR="00B76C04">
        <w:rPr>
          <w:rFonts w:ascii="Times New Roman" w:hAnsi="Times New Roman"/>
          <w:color w:val="282828"/>
        </w:rPr>
        <w:t xml:space="preserve"> all volunteered</w:t>
      </w:r>
      <w:r w:rsidR="009139F4" w:rsidRPr="00D5096A">
        <w:rPr>
          <w:rFonts w:ascii="Times New Roman" w:hAnsi="Times New Roman"/>
          <w:color w:val="282828"/>
        </w:rPr>
        <w:t xml:space="preserve">. Cullen will set a meeting for this task force to work on the plan. Josh suggested we set aside </w:t>
      </w:r>
      <w:r w:rsidR="00B76C04">
        <w:rPr>
          <w:rFonts w:ascii="Times New Roman" w:hAnsi="Times New Roman"/>
          <w:color w:val="282828"/>
        </w:rPr>
        <w:t xml:space="preserve">a half </w:t>
      </w:r>
      <w:r w:rsidR="009139F4" w:rsidRPr="00D5096A">
        <w:rPr>
          <w:rFonts w:ascii="Times New Roman" w:hAnsi="Times New Roman"/>
          <w:color w:val="282828"/>
        </w:rPr>
        <w:t xml:space="preserve">hour in a future meeting </w:t>
      </w:r>
      <w:r w:rsidR="00B76C04">
        <w:rPr>
          <w:rFonts w:ascii="Times New Roman" w:hAnsi="Times New Roman"/>
          <w:color w:val="282828"/>
        </w:rPr>
        <w:t>t</w:t>
      </w:r>
      <w:r w:rsidR="009139F4" w:rsidRPr="00D5096A">
        <w:rPr>
          <w:rFonts w:ascii="Times New Roman" w:hAnsi="Times New Roman"/>
          <w:color w:val="282828"/>
        </w:rPr>
        <w:t>o review the plan and what was accomplished and where we fell short. It is good to review successes but also look at the changing landscape.</w:t>
      </w:r>
      <w:r w:rsidR="00B76C04">
        <w:rPr>
          <w:rFonts w:ascii="Times New Roman" w:hAnsi="Times New Roman"/>
          <w:color w:val="282828"/>
        </w:rPr>
        <w:t xml:space="preserve"> It was agreed that next month, the SHC will look at the </w:t>
      </w:r>
      <w:r w:rsidR="009139F4" w:rsidRPr="00D5096A">
        <w:rPr>
          <w:rFonts w:ascii="Times New Roman" w:hAnsi="Times New Roman"/>
          <w:color w:val="282828"/>
        </w:rPr>
        <w:t xml:space="preserve">annual report </w:t>
      </w:r>
      <w:r w:rsidR="00B76C04">
        <w:rPr>
          <w:rFonts w:ascii="Times New Roman" w:hAnsi="Times New Roman"/>
          <w:color w:val="282828"/>
        </w:rPr>
        <w:t xml:space="preserve">due by December 31 to the state and update it.  There was a robust discussion on the Plan and its history which was reviewed for all members. </w:t>
      </w:r>
    </w:p>
    <w:p w14:paraId="5490E9B4" w14:textId="77777777" w:rsidR="007A2E2F" w:rsidRDefault="007A2E2F" w:rsidP="00AA794C">
      <w:pPr>
        <w:rPr>
          <w:rFonts w:ascii="Times New Roman" w:hAnsi="Times New Roman"/>
          <w:color w:val="282828"/>
        </w:rPr>
      </w:pPr>
    </w:p>
    <w:p w14:paraId="5662899D" w14:textId="4A83D599" w:rsidR="007B1014" w:rsidRPr="00AA3BCE" w:rsidRDefault="00B76C04" w:rsidP="00AA794C">
      <w:pPr>
        <w:rPr>
          <w:rFonts w:ascii="Times New Roman" w:hAnsi="Times New Roman"/>
          <w:color w:val="282828"/>
        </w:rPr>
      </w:pPr>
      <w:r w:rsidRPr="00AA3BCE">
        <w:rPr>
          <w:rFonts w:ascii="Times New Roman" w:hAnsi="Times New Roman"/>
          <w:b/>
          <w:color w:val="282828"/>
        </w:rPr>
        <w:t xml:space="preserve">SHC </w:t>
      </w:r>
      <w:r w:rsidR="00C4724C">
        <w:rPr>
          <w:rFonts w:ascii="Times New Roman" w:hAnsi="Times New Roman"/>
          <w:b/>
          <w:color w:val="282828"/>
        </w:rPr>
        <w:t>2017 Goals</w:t>
      </w:r>
      <w:r w:rsidRPr="00AA3BCE">
        <w:rPr>
          <w:rFonts w:ascii="Times New Roman" w:hAnsi="Times New Roman"/>
          <w:b/>
          <w:color w:val="282828"/>
        </w:rPr>
        <w:t>:</w:t>
      </w:r>
      <w:r>
        <w:rPr>
          <w:rFonts w:ascii="Times New Roman" w:hAnsi="Times New Roman"/>
          <w:color w:val="282828"/>
        </w:rPr>
        <w:t xml:space="preserve">  The group spen</w:t>
      </w:r>
      <w:r w:rsidR="00AA3BCE">
        <w:rPr>
          <w:rFonts w:ascii="Times New Roman" w:hAnsi="Times New Roman"/>
          <w:color w:val="282828"/>
        </w:rPr>
        <w:t>t</w:t>
      </w:r>
      <w:r>
        <w:rPr>
          <w:rFonts w:ascii="Times New Roman" w:hAnsi="Times New Roman"/>
          <w:color w:val="282828"/>
        </w:rPr>
        <w:t xml:space="preserve"> time discussing the history of the council, its purpose and structural issues.  The group felt that they need to solve the structural integrity issues first and figure out who needs to be at the SHC meetings including </w:t>
      </w:r>
      <w:r w:rsidRPr="00AA3BCE">
        <w:rPr>
          <w:rFonts w:ascii="Times New Roman" w:hAnsi="Times New Roman"/>
          <w:color w:val="282828"/>
        </w:rPr>
        <w:t>e</w:t>
      </w:r>
      <w:r w:rsidR="002D15F8" w:rsidRPr="00AA3BCE">
        <w:rPr>
          <w:rFonts w:ascii="Times New Roman" w:hAnsi="Times New Roman"/>
          <w:color w:val="282828"/>
        </w:rPr>
        <w:t xml:space="preserve">ducation, DHHS, </w:t>
      </w:r>
      <w:r w:rsidRPr="00AA3BCE">
        <w:rPr>
          <w:rFonts w:ascii="Times New Roman" w:hAnsi="Times New Roman"/>
          <w:color w:val="282828"/>
        </w:rPr>
        <w:t>MaineHousing</w:t>
      </w:r>
      <w:r w:rsidR="002D15F8" w:rsidRPr="00AA3BCE">
        <w:rPr>
          <w:rFonts w:ascii="Times New Roman" w:hAnsi="Times New Roman"/>
          <w:color w:val="282828"/>
        </w:rPr>
        <w:t>, hospitals, etc. Sometimes you don’t know who you need at the table until you know what it is you are focusing on and what your needs are.  There is a benefit to working backw</w:t>
      </w:r>
      <w:r w:rsidR="007B1014" w:rsidRPr="00AA3BCE">
        <w:rPr>
          <w:rFonts w:ascii="Times New Roman" w:hAnsi="Times New Roman"/>
          <w:color w:val="282828"/>
        </w:rPr>
        <w:t>a</w:t>
      </w:r>
      <w:r w:rsidR="002D15F8" w:rsidRPr="00AA3BCE">
        <w:rPr>
          <w:rFonts w:ascii="Times New Roman" w:hAnsi="Times New Roman"/>
          <w:color w:val="282828"/>
        </w:rPr>
        <w:t xml:space="preserve">rds to fulfilling gaps.  </w:t>
      </w:r>
      <w:r w:rsidR="00AA794C">
        <w:rPr>
          <w:rFonts w:ascii="Times New Roman" w:hAnsi="Times New Roman"/>
          <w:color w:val="282828"/>
        </w:rPr>
        <w:t xml:space="preserve">In </w:t>
      </w:r>
      <w:r w:rsidR="00AA794C" w:rsidRPr="00AA3BCE">
        <w:rPr>
          <w:rFonts w:ascii="Times New Roman" w:hAnsi="Times New Roman"/>
          <w:color w:val="282828"/>
        </w:rPr>
        <w:t>the</w:t>
      </w:r>
      <w:r w:rsidR="002D15F8" w:rsidRPr="00AA3BCE">
        <w:rPr>
          <w:rFonts w:ascii="Times New Roman" w:hAnsi="Times New Roman"/>
          <w:color w:val="282828"/>
        </w:rPr>
        <w:t xml:space="preserve"> past 12 months, the</w:t>
      </w:r>
      <w:r w:rsidR="00AA3BCE">
        <w:rPr>
          <w:rFonts w:ascii="Times New Roman" w:hAnsi="Times New Roman"/>
          <w:color w:val="282828"/>
        </w:rPr>
        <w:t xml:space="preserve"> SHC created</w:t>
      </w:r>
      <w:r w:rsidR="002D15F8" w:rsidRPr="00AA3BCE">
        <w:rPr>
          <w:rFonts w:ascii="Times New Roman" w:hAnsi="Times New Roman"/>
          <w:color w:val="282828"/>
        </w:rPr>
        <w:t xml:space="preserve"> a blueprint for DHHS </w:t>
      </w:r>
      <w:r w:rsidR="00AA3BCE">
        <w:rPr>
          <w:rFonts w:ascii="Times New Roman" w:hAnsi="Times New Roman"/>
          <w:color w:val="282828"/>
        </w:rPr>
        <w:t>and i</w:t>
      </w:r>
      <w:r w:rsidR="002D15F8" w:rsidRPr="00AA3BCE">
        <w:rPr>
          <w:rFonts w:ascii="Times New Roman" w:hAnsi="Times New Roman"/>
          <w:color w:val="282828"/>
        </w:rPr>
        <w:t xml:space="preserve">f DHHS </w:t>
      </w:r>
      <w:r w:rsidR="00AA3BCE">
        <w:rPr>
          <w:rFonts w:ascii="Times New Roman" w:hAnsi="Times New Roman"/>
          <w:color w:val="282828"/>
        </w:rPr>
        <w:t>addressed the items in the plan,</w:t>
      </w:r>
      <w:r w:rsidR="00AA794C">
        <w:rPr>
          <w:rFonts w:ascii="Times New Roman" w:hAnsi="Times New Roman"/>
          <w:color w:val="282828"/>
        </w:rPr>
        <w:t xml:space="preserve"> </w:t>
      </w:r>
      <w:r w:rsidR="002D15F8" w:rsidRPr="00AA3BCE">
        <w:rPr>
          <w:rFonts w:ascii="Times New Roman" w:hAnsi="Times New Roman"/>
          <w:color w:val="282828"/>
        </w:rPr>
        <w:t>it would have a positive impact on homelessness.  This was written and submitted it to DHHS and they have not had a response back from DHHS.  We need the bodies to review and consider and open a dialogue with the SHC.  When DHHS has an impulse to make a policy change, it is devoid of key thinkers around ending homelessness.</w:t>
      </w:r>
    </w:p>
    <w:p w14:paraId="1D46231B" w14:textId="77777777" w:rsidR="007B1014" w:rsidRPr="00AA3BCE" w:rsidRDefault="007B1014" w:rsidP="00AA794C">
      <w:pPr>
        <w:rPr>
          <w:rFonts w:ascii="Times New Roman" w:hAnsi="Times New Roman"/>
          <w:color w:val="282828"/>
        </w:rPr>
      </w:pPr>
    </w:p>
    <w:p w14:paraId="26BD78D5" w14:textId="77777777" w:rsidR="00642CFE" w:rsidRPr="00AA3BCE" w:rsidRDefault="007B1014" w:rsidP="00AA794C">
      <w:pPr>
        <w:rPr>
          <w:rFonts w:ascii="Times New Roman" w:hAnsi="Times New Roman"/>
          <w:color w:val="282828"/>
        </w:rPr>
      </w:pPr>
      <w:r w:rsidRPr="00AA3BCE">
        <w:rPr>
          <w:rFonts w:ascii="Times New Roman" w:hAnsi="Times New Roman"/>
          <w:color w:val="282828"/>
        </w:rPr>
        <w:t>Should we change our tactics? Maybe we need to send a small group to DHHS there.  This would be a good goal</w:t>
      </w:r>
      <w:r w:rsidR="00AA3BCE">
        <w:rPr>
          <w:rFonts w:ascii="Times New Roman" w:hAnsi="Times New Roman"/>
          <w:color w:val="282828"/>
        </w:rPr>
        <w:t xml:space="preserve"> for 2017</w:t>
      </w:r>
      <w:r w:rsidRPr="00AA3BCE">
        <w:rPr>
          <w:rFonts w:ascii="Times New Roman" w:hAnsi="Times New Roman"/>
          <w:color w:val="282828"/>
        </w:rPr>
        <w:t xml:space="preserve">.  </w:t>
      </w:r>
      <w:r w:rsidR="00642CFE" w:rsidRPr="00AA3BCE">
        <w:rPr>
          <w:rFonts w:ascii="Times New Roman" w:hAnsi="Times New Roman"/>
          <w:color w:val="282828"/>
        </w:rPr>
        <w:t xml:space="preserve">Also should review the Medicaid waiver and make this a 2017 goal.  One idea is </w:t>
      </w:r>
      <w:r w:rsidR="00AA794C" w:rsidRPr="00AA3BCE">
        <w:rPr>
          <w:rFonts w:ascii="Times New Roman" w:hAnsi="Times New Roman"/>
          <w:color w:val="282828"/>
        </w:rPr>
        <w:t>that Governor</w:t>
      </w:r>
      <w:r w:rsidR="00642CFE" w:rsidRPr="00AA3BCE">
        <w:rPr>
          <w:rFonts w:ascii="Times New Roman" w:hAnsi="Times New Roman"/>
          <w:color w:val="282828"/>
        </w:rPr>
        <w:t xml:space="preserve"> Baldacci attended one SHC meeting and it was challenging.  Perhaps we could set a goal of having a meeting with the Governor and Commissioner in early 2017. One suggestion was to have a briefing on the state of homeless report about where we are in Maine.   Meet with the Governor and Commissioner to present this report and then follow up with another meeting to discuss the Blueprint and white paper.  Conceptually, you could actually structure the message and do a report where we were, where we’ve been and why we’ve been successful and here are the gaps we know that will contribute to a reduction.  This could</w:t>
      </w:r>
      <w:r w:rsidR="00AA3BCE">
        <w:rPr>
          <w:rFonts w:ascii="Times New Roman" w:hAnsi="Times New Roman"/>
          <w:color w:val="282828"/>
        </w:rPr>
        <w:t xml:space="preserve"> </w:t>
      </w:r>
      <w:r w:rsidR="00642CFE" w:rsidRPr="00AA3BCE">
        <w:rPr>
          <w:rFonts w:ascii="Times New Roman" w:hAnsi="Times New Roman"/>
          <w:color w:val="282828"/>
        </w:rPr>
        <w:t xml:space="preserve">be </w:t>
      </w:r>
      <w:r w:rsidR="00AA794C" w:rsidRPr="00AA3BCE">
        <w:rPr>
          <w:rFonts w:ascii="Times New Roman" w:hAnsi="Times New Roman"/>
          <w:color w:val="282828"/>
        </w:rPr>
        <w:t>published and</w:t>
      </w:r>
      <w:r w:rsidR="00642CFE" w:rsidRPr="00AA3BCE">
        <w:rPr>
          <w:rFonts w:ascii="Times New Roman" w:hAnsi="Times New Roman"/>
          <w:color w:val="282828"/>
        </w:rPr>
        <w:t xml:space="preserve"> in the news</w:t>
      </w:r>
      <w:r w:rsidR="00AA3BCE">
        <w:rPr>
          <w:rFonts w:ascii="Times New Roman" w:hAnsi="Times New Roman"/>
          <w:color w:val="282828"/>
        </w:rPr>
        <w:t xml:space="preserve"> and it</w:t>
      </w:r>
      <w:r w:rsidR="00642CFE" w:rsidRPr="00AA3BCE">
        <w:rPr>
          <w:rFonts w:ascii="Times New Roman" w:hAnsi="Times New Roman"/>
          <w:color w:val="282828"/>
        </w:rPr>
        <w:t xml:space="preserve"> would be a way to leverage our own successes.  </w:t>
      </w:r>
      <w:r w:rsidR="00EF39E7" w:rsidRPr="00AA3BCE">
        <w:rPr>
          <w:rFonts w:ascii="Times New Roman" w:hAnsi="Times New Roman"/>
          <w:color w:val="282828"/>
        </w:rPr>
        <w:t xml:space="preserve">Josh added what became of the 3 million dollars that was developed for the shelter.  </w:t>
      </w:r>
    </w:p>
    <w:p w14:paraId="4DD15BCB" w14:textId="77777777" w:rsidR="00EF39E7" w:rsidRPr="00AA3BCE" w:rsidRDefault="00EF39E7" w:rsidP="00AA794C">
      <w:pPr>
        <w:rPr>
          <w:rFonts w:ascii="Times New Roman" w:hAnsi="Times New Roman"/>
          <w:color w:val="282828"/>
        </w:rPr>
      </w:pPr>
    </w:p>
    <w:p w14:paraId="73BB6178" w14:textId="77777777" w:rsidR="00D63148" w:rsidRDefault="00AA3BCE" w:rsidP="00AA794C">
      <w:pPr>
        <w:rPr>
          <w:rFonts w:ascii="Times New Roman" w:hAnsi="Times New Roman"/>
          <w:b/>
          <w:color w:val="282828"/>
        </w:rPr>
      </w:pPr>
      <w:r>
        <w:rPr>
          <w:rFonts w:ascii="Times New Roman" w:hAnsi="Times New Roman"/>
          <w:b/>
          <w:color w:val="282828"/>
        </w:rPr>
        <w:t>Population Updates:</w:t>
      </w:r>
    </w:p>
    <w:p w14:paraId="769739EB" w14:textId="77777777" w:rsidR="00D63148" w:rsidRPr="00AA3BCE" w:rsidRDefault="00D63148" w:rsidP="00AA794C">
      <w:pPr>
        <w:rPr>
          <w:rFonts w:ascii="Times New Roman" w:hAnsi="Times New Roman"/>
          <w:color w:val="282828"/>
        </w:rPr>
      </w:pPr>
    </w:p>
    <w:p w14:paraId="2295D9FE" w14:textId="77777777" w:rsidR="00D63148" w:rsidRPr="00AA3BCE" w:rsidRDefault="00D63148" w:rsidP="00AA794C">
      <w:pPr>
        <w:pStyle w:val="ListParagraph"/>
        <w:numPr>
          <w:ilvl w:val="0"/>
          <w:numId w:val="23"/>
        </w:numPr>
        <w:ind w:left="360"/>
        <w:rPr>
          <w:rFonts w:ascii="Times New Roman" w:hAnsi="Times New Roman"/>
          <w:color w:val="282828"/>
        </w:rPr>
      </w:pPr>
      <w:r w:rsidRPr="00AA3BCE">
        <w:rPr>
          <w:rFonts w:ascii="Times New Roman" w:hAnsi="Times New Roman"/>
          <w:color w:val="282828"/>
        </w:rPr>
        <w:t>Homeless Single Adults:</w:t>
      </w:r>
      <w:r w:rsidR="00AA3BCE" w:rsidRPr="00AA3BCE">
        <w:rPr>
          <w:rFonts w:ascii="Times New Roman" w:hAnsi="Times New Roman"/>
          <w:color w:val="282828"/>
        </w:rPr>
        <w:t xml:space="preserve"> </w:t>
      </w:r>
      <w:r w:rsidR="00AA3BCE">
        <w:rPr>
          <w:rFonts w:ascii="Times New Roman" w:hAnsi="Times New Roman"/>
          <w:color w:val="282828"/>
        </w:rPr>
        <w:t>LTS</w:t>
      </w:r>
      <w:r w:rsidR="0022765B" w:rsidRPr="00AA3BCE">
        <w:rPr>
          <w:rFonts w:ascii="Times New Roman" w:hAnsi="Times New Roman"/>
          <w:color w:val="282828"/>
        </w:rPr>
        <w:t xml:space="preserve"> was discussed</w:t>
      </w:r>
      <w:r w:rsidR="00AA3BCE">
        <w:rPr>
          <w:rFonts w:ascii="Times New Roman" w:hAnsi="Times New Roman"/>
          <w:color w:val="282828"/>
        </w:rPr>
        <w:t xml:space="preserve"> earlier</w:t>
      </w:r>
      <w:r w:rsidR="0022765B" w:rsidRPr="00AA3BCE">
        <w:rPr>
          <w:rFonts w:ascii="Times New Roman" w:hAnsi="Times New Roman"/>
          <w:color w:val="282828"/>
        </w:rPr>
        <w:t>.</w:t>
      </w:r>
    </w:p>
    <w:p w14:paraId="69D8B538" w14:textId="5DD424C2" w:rsidR="006451F8" w:rsidRPr="00637334" w:rsidRDefault="0022765B" w:rsidP="00AA794C">
      <w:pPr>
        <w:pStyle w:val="ListParagraph"/>
        <w:numPr>
          <w:ilvl w:val="0"/>
          <w:numId w:val="23"/>
        </w:numPr>
        <w:ind w:left="360"/>
        <w:rPr>
          <w:rFonts w:ascii="Times New Roman" w:hAnsi="Times New Roman"/>
          <w:color w:val="282828"/>
        </w:rPr>
      </w:pPr>
      <w:r w:rsidRPr="00637334">
        <w:rPr>
          <w:rFonts w:ascii="Times New Roman" w:hAnsi="Times New Roman"/>
          <w:color w:val="282828"/>
        </w:rPr>
        <w:t xml:space="preserve">Veterans:  recap: </w:t>
      </w:r>
      <w:r w:rsidR="00AA3BCE" w:rsidRPr="00637334">
        <w:rPr>
          <w:rFonts w:ascii="Times New Roman" w:hAnsi="Times New Roman"/>
          <w:color w:val="282828"/>
        </w:rPr>
        <w:t>O</w:t>
      </w:r>
      <w:r w:rsidRPr="00637334">
        <w:rPr>
          <w:rFonts w:ascii="Times New Roman" w:hAnsi="Times New Roman"/>
          <w:color w:val="282828"/>
        </w:rPr>
        <w:t>n 10-25 there was a statewide strategic planning session and 85 peopl</w:t>
      </w:r>
      <w:r w:rsidR="00AA3BCE" w:rsidRPr="00637334">
        <w:rPr>
          <w:rFonts w:ascii="Times New Roman" w:hAnsi="Times New Roman"/>
          <w:color w:val="282828"/>
        </w:rPr>
        <w:t>e</w:t>
      </w:r>
      <w:r w:rsidRPr="00637334">
        <w:rPr>
          <w:rFonts w:ascii="Times New Roman" w:hAnsi="Times New Roman"/>
          <w:color w:val="282828"/>
        </w:rPr>
        <w:t xml:space="preserve"> showed up. There was a facilitator and he kept us on task.  It was a success and a lot of people who aren’t at the table all felt part of the idea.  Adria just now got the final roll out from the facilitator which is 38 pages and she will cull out the key highlights.  People were asked what </w:t>
      </w:r>
      <w:r w:rsidR="00AA794C" w:rsidRPr="00637334">
        <w:rPr>
          <w:rFonts w:ascii="Times New Roman" w:hAnsi="Times New Roman"/>
          <w:color w:val="282828"/>
        </w:rPr>
        <w:t>you</w:t>
      </w:r>
      <w:r w:rsidRPr="00637334">
        <w:rPr>
          <w:rFonts w:ascii="Times New Roman" w:hAnsi="Times New Roman"/>
          <w:color w:val="282828"/>
        </w:rPr>
        <w:t xml:space="preserve"> think outside the confines what a plan would </w:t>
      </w:r>
      <w:r w:rsidR="00AA794C" w:rsidRPr="00637334">
        <w:rPr>
          <w:rFonts w:ascii="Times New Roman" w:hAnsi="Times New Roman"/>
          <w:color w:val="282828"/>
        </w:rPr>
        <w:t>be.</w:t>
      </w:r>
      <w:r w:rsidRPr="00637334">
        <w:rPr>
          <w:rFonts w:ascii="Times New Roman" w:hAnsi="Times New Roman"/>
          <w:color w:val="282828"/>
        </w:rPr>
        <w:t xml:space="preserve">  A lot of rigidity in the thinking of some people.</w:t>
      </w:r>
      <w:r w:rsidR="006451F8" w:rsidRPr="00637334">
        <w:rPr>
          <w:rFonts w:ascii="Times New Roman" w:hAnsi="Times New Roman"/>
          <w:color w:val="282828"/>
        </w:rPr>
        <w:t xml:space="preserve"> Yesterday, Aria had attended a Commander’s Call meeting, where she distributed a 1 page handout entitled “I’ve come across a veteran experiencing homelessness…Now what do I do?</w:t>
      </w:r>
      <w:r w:rsidR="00AA794C" w:rsidRPr="00637334">
        <w:rPr>
          <w:rFonts w:ascii="Times New Roman" w:hAnsi="Times New Roman"/>
          <w:color w:val="282828"/>
        </w:rPr>
        <w:t>”</w:t>
      </w:r>
      <w:r w:rsidR="006451F8" w:rsidRPr="00637334">
        <w:rPr>
          <w:rFonts w:ascii="Times New Roman" w:hAnsi="Times New Roman"/>
          <w:color w:val="282828"/>
        </w:rPr>
        <w:t xml:space="preserve">  HUD VASH</w:t>
      </w:r>
      <w:r w:rsidR="00AA3BCE" w:rsidRPr="00637334">
        <w:rPr>
          <w:rFonts w:ascii="Times New Roman" w:hAnsi="Times New Roman"/>
          <w:color w:val="282828"/>
        </w:rPr>
        <w:t xml:space="preserve"> update:</w:t>
      </w:r>
      <w:r w:rsidR="006451F8" w:rsidRPr="00637334">
        <w:rPr>
          <w:rFonts w:ascii="Times New Roman" w:hAnsi="Times New Roman"/>
          <w:color w:val="282828"/>
        </w:rPr>
        <w:t xml:space="preserve"> They have issued 98% of the vouchers</w:t>
      </w:r>
      <w:r w:rsidR="00C4724C">
        <w:rPr>
          <w:rFonts w:ascii="Times New Roman" w:hAnsi="Times New Roman"/>
          <w:color w:val="282828"/>
        </w:rPr>
        <w:t xml:space="preserve"> </w:t>
      </w:r>
      <w:r w:rsidR="006451F8" w:rsidRPr="00637334">
        <w:rPr>
          <w:rFonts w:ascii="Times New Roman" w:hAnsi="Times New Roman"/>
          <w:color w:val="282828"/>
        </w:rPr>
        <w:t>(196 total).</w:t>
      </w:r>
      <w:r w:rsidR="00637334" w:rsidRPr="00637334">
        <w:rPr>
          <w:rFonts w:ascii="Times New Roman" w:hAnsi="Times New Roman"/>
          <w:color w:val="282828"/>
        </w:rPr>
        <w:t xml:space="preserve">  </w:t>
      </w:r>
      <w:r w:rsidR="006451F8" w:rsidRPr="00637334">
        <w:rPr>
          <w:rFonts w:ascii="Times New Roman" w:hAnsi="Times New Roman"/>
          <w:color w:val="282828"/>
        </w:rPr>
        <w:t>55+:  COP is seeing more of these</w:t>
      </w:r>
      <w:r w:rsidR="00C4724C">
        <w:rPr>
          <w:rFonts w:ascii="Times New Roman" w:hAnsi="Times New Roman"/>
          <w:color w:val="282828"/>
        </w:rPr>
        <w:t xml:space="preserve"> folks. Rob did a report for Joh</w:t>
      </w:r>
      <w:r w:rsidR="006451F8" w:rsidRPr="00637334">
        <w:rPr>
          <w:rFonts w:ascii="Times New Roman" w:hAnsi="Times New Roman"/>
          <w:color w:val="282828"/>
        </w:rPr>
        <w:t>n for a grant for seniors and OSS served 500 people over 50 last year and</w:t>
      </w:r>
      <w:r w:rsidR="008D1555" w:rsidRPr="00637334">
        <w:rPr>
          <w:rFonts w:ascii="Times New Roman" w:hAnsi="Times New Roman"/>
          <w:color w:val="282828"/>
        </w:rPr>
        <w:t xml:space="preserve"> </w:t>
      </w:r>
      <w:r w:rsidR="006451F8" w:rsidRPr="00637334">
        <w:rPr>
          <w:rFonts w:ascii="Times New Roman" w:hAnsi="Times New Roman"/>
          <w:color w:val="282828"/>
        </w:rPr>
        <w:t>many are presenting with serious health care issues.</w:t>
      </w:r>
      <w:r w:rsidR="008D1555" w:rsidRPr="00637334">
        <w:rPr>
          <w:rFonts w:ascii="Times New Roman" w:hAnsi="Times New Roman"/>
          <w:color w:val="282828"/>
        </w:rPr>
        <w:t xml:space="preserve">  </w:t>
      </w:r>
    </w:p>
    <w:p w14:paraId="39AD1E47" w14:textId="77777777" w:rsidR="0022765B" w:rsidRPr="00AA3BCE" w:rsidRDefault="0022765B" w:rsidP="00AA794C">
      <w:pPr>
        <w:rPr>
          <w:rFonts w:ascii="Times New Roman" w:hAnsi="Times New Roman"/>
          <w:color w:val="282828"/>
        </w:rPr>
      </w:pPr>
    </w:p>
    <w:p w14:paraId="416F6A13" w14:textId="77777777" w:rsidR="0022765B" w:rsidRPr="00AA3BCE" w:rsidRDefault="0022765B" w:rsidP="00AA794C">
      <w:pPr>
        <w:rPr>
          <w:rFonts w:ascii="Times New Roman" w:hAnsi="Times New Roman"/>
          <w:color w:val="282828"/>
        </w:rPr>
      </w:pPr>
    </w:p>
    <w:p w14:paraId="6A454466" w14:textId="77777777" w:rsidR="009A0619" w:rsidRPr="00637334" w:rsidRDefault="00D63148" w:rsidP="00AA794C">
      <w:pPr>
        <w:pStyle w:val="ListParagraph"/>
        <w:numPr>
          <w:ilvl w:val="0"/>
          <w:numId w:val="23"/>
        </w:numPr>
        <w:ind w:left="360"/>
        <w:rPr>
          <w:rFonts w:ascii="Times New Roman" w:hAnsi="Times New Roman"/>
          <w:color w:val="282828"/>
        </w:rPr>
      </w:pPr>
      <w:r w:rsidRPr="00637334">
        <w:rPr>
          <w:rFonts w:ascii="Times New Roman" w:hAnsi="Times New Roman"/>
          <w:color w:val="282828"/>
        </w:rPr>
        <w:lastRenderedPageBreak/>
        <w:t>Homeless Youth:</w:t>
      </w:r>
      <w:r w:rsidR="00637334" w:rsidRPr="00637334">
        <w:rPr>
          <w:rFonts w:ascii="Times New Roman" w:hAnsi="Times New Roman"/>
          <w:color w:val="282828"/>
        </w:rPr>
        <w:t xml:space="preserve">  </w:t>
      </w:r>
      <w:r w:rsidR="009A0619" w:rsidRPr="00637334">
        <w:rPr>
          <w:rFonts w:ascii="Times New Roman" w:hAnsi="Times New Roman"/>
          <w:color w:val="282828"/>
        </w:rPr>
        <w:t xml:space="preserve">MaineHousing has agreed to be the collaborative applicant for the </w:t>
      </w:r>
      <w:r w:rsidR="00AA794C" w:rsidRPr="00637334">
        <w:rPr>
          <w:rFonts w:ascii="Times New Roman" w:hAnsi="Times New Roman"/>
          <w:color w:val="282828"/>
        </w:rPr>
        <w:t>Homeless</w:t>
      </w:r>
      <w:r w:rsidR="00637334" w:rsidRPr="00637334">
        <w:rPr>
          <w:rFonts w:ascii="Times New Roman" w:hAnsi="Times New Roman"/>
          <w:color w:val="282828"/>
        </w:rPr>
        <w:t xml:space="preserve"> </w:t>
      </w:r>
      <w:r w:rsidR="009A0619" w:rsidRPr="00637334">
        <w:rPr>
          <w:rFonts w:ascii="Times New Roman" w:hAnsi="Times New Roman"/>
          <w:color w:val="282828"/>
        </w:rPr>
        <w:t>Youth Demonstration Grant. The Homeless Voices for Youth had their first community meeting and on the day two they had corrections at the table which was positive.</w:t>
      </w:r>
    </w:p>
    <w:p w14:paraId="7E5DF3AA" w14:textId="77777777" w:rsidR="00D63148" w:rsidRPr="00AA3BCE" w:rsidRDefault="00D63148" w:rsidP="00AA794C">
      <w:pPr>
        <w:rPr>
          <w:rFonts w:ascii="Times New Roman" w:hAnsi="Times New Roman"/>
          <w:color w:val="282828"/>
        </w:rPr>
      </w:pPr>
    </w:p>
    <w:p w14:paraId="7559AF33" w14:textId="77777777" w:rsidR="00D63148" w:rsidRPr="00637334" w:rsidRDefault="00D63148" w:rsidP="00AA794C">
      <w:pPr>
        <w:pStyle w:val="ListParagraph"/>
        <w:numPr>
          <w:ilvl w:val="0"/>
          <w:numId w:val="23"/>
        </w:numPr>
        <w:ind w:left="360"/>
        <w:rPr>
          <w:rFonts w:ascii="Times New Roman" w:hAnsi="Times New Roman"/>
          <w:color w:val="282828"/>
        </w:rPr>
      </w:pPr>
      <w:r w:rsidRPr="00637334">
        <w:rPr>
          <w:rFonts w:ascii="Times New Roman" w:hAnsi="Times New Roman"/>
          <w:color w:val="282828"/>
        </w:rPr>
        <w:t>Domestic Violence:</w:t>
      </w:r>
      <w:r w:rsidR="009A0619" w:rsidRPr="00637334">
        <w:rPr>
          <w:rFonts w:ascii="Times New Roman" w:hAnsi="Times New Roman"/>
          <w:color w:val="282828"/>
        </w:rPr>
        <w:t xml:space="preserve">  No updates for statewide. MCEDV does know that FCS will be attending the SHC meetings going forward.</w:t>
      </w:r>
    </w:p>
    <w:p w14:paraId="0CA32DD8" w14:textId="77777777" w:rsidR="00D63148" w:rsidRPr="00AA3BCE" w:rsidRDefault="00D63148" w:rsidP="00AA794C">
      <w:pPr>
        <w:rPr>
          <w:rFonts w:ascii="Times New Roman" w:hAnsi="Times New Roman"/>
          <w:color w:val="282828"/>
        </w:rPr>
      </w:pPr>
    </w:p>
    <w:p w14:paraId="6B2263C0" w14:textId="77777777" w:rsidR="009A0619" w:rsidRPr="00637334" w:rsidRDefault="00D63148" w:rsidP="00AA794C">
      <w:pPr>
        <w:pStyle w:val="ListParagraph"/>
        <w:numPr>
          <w:ilvl w:val="0"/>
          <w:numId w:val="23"/>
        </w:numPr>
        <w:ind w:left="360"/>
        <w:rPr>
          <w:rFonts w:ascii="Times New Roman" w:hAnsi="Times New Roman"/>
          <w:color w:val="282828"/>
        </w:rPr>
      </w:pPr>
      <w:r w:rsidRPr="00637334">
        <w:rPr>
          <w:rFonts w:ascii="Times New Roman" w:hAnsi="Times New Roman"/>
          <w:color w:val="282828"/>
        </w:rPr>
        <w:t>Family Homelessness:</w:t>
      </w:r>
      <w:r w:rsidR="009A0619" w:rsidRPr="00637334">
        <w:rPr>
          <w:rFonts w:ascii="Times New Roman" w:hAnsi="Times New Roman"/>
          <w:color w:val="282828"/>
        </w:rPr>
        <w:t xml:space="preserve"> No update.</w:t>
      </w:r>
    </w:p>
    <w:p w14:paraId="2159A401" w14:textId="77777777" w:rsidR="009A0619" w:rsidRPr="00AA3BCE" w:rsidRDefault="009A0619" w:rsidP="00AA794C">
      <w:pPr>
        <w:rPr>
          <w:rFonts w:ascii="Times New Roman" w:hAnsi="Times New Roman"/>
          <w:color w:val="282828"/>
        </w:rPr>
      </w:pPr>
    </w:p>
    <w:p w14:paraId="06F57988" w14:textId="505B8089" w:rsidR="00EA5EC1" w:rsidRPr="00AA3BCE" w:rsidRDefault="009A0619" w:rsidP="00AA794C">
      <w:pPr>
        <w:rPr>
          <w:rFonts w:ascii="Times New Roman" w:hAnsi="Times New Roman"/>
          <w:color w:val="282828"/>
        </w:rPr>
      </w:pPr>
      <w:r w:rsidRPr="00AA3BCE">
        <w:rPr>
          <w:rFonts w:ascii="Times New Roman" w:hAnsi="Times New Roman"/>
          <w:color w:val="282828"/>
        </w:rPr>
        <w:t>Next Meeting</w:t>
      </w:r>
      <w:r w:rsidR="00637334">
        <w:rPr>
          <w:rFonts w:ascii="Times New Roman" w:hAnsi="Times New Roman"/>
          <w:color w:val="282828"/>
        </w:rPr>
        <w:t xml:space="preserve"> Topics:</w:t>
      </w:r>
      <w:r w:rsidRPr="00AA3BCE">
        <w:rPr>
          <w:rFonts w:ascii="Times New Roman" w:hAnsi="Times New Roman"/>
          <w:color w:val="282828"/>
        </w:rPr>
        <w:t xml:space="preserve"> </w:t>
      </w:r>
      <w:r w:rsidR="00637334">
        <w:rPr>
          <w:rFonts w:ascii="Times New Roman" w:hAnsi="Times New Roman"/>
          <w:color w:val="282828"/>
        </w:rPr>
        <w:t xml:space="preserve">  P</w:t>
      </w:r>
      <w:r w:rsidRPr="00AA3BCE">
        <w:rPr>
          <w:rFonts w:ascii="Times New Roman" w:hAnsi="Times New Roman"/>
          <w:color w:val="282828"/>
        </w:rPr>
        <w:t xml:space="preserve">ress release quarterly around </w:t>
      </w:r>
      <w:r w:rsidR="00637334" w:rsidRPr="00AA3BCE">
        <w:rPr>
          <w:rFonts w:ascii="Times New Roman" w:hAnsi="Times New Roman"/>
          <w:color w:val="282828"/>
        </w:rPr>
        <w:t>opioids</w:t>
      </w:r>
      <w:r w:rsidR="00637334">
        <w:rPr>
          <w:rFonts w:ascii="Times New Roman" w:hAnsi="Times New Roman"/>
          <w:color w:val="282828"/>
        </w:rPr>
        <w:t xml:space="preserve">, the ideal subsidy, </w:t>
      </w:r>
      <w:r w:rsidRPr="00AA3BCE">
        <w:rPr>
          <w:rFonts w:ascii="Times New Roman" w:hAnsi="Times New Roman"/>
          <w:color w:val="282828"/>
        </w:rPr>
        <w:t>goals</w:t>
      </w:r>
      <w:r w:rsidR="00637334">
        <w:rPr>
          <w:rFonts w:ascii="Times New Roman" w:hAnsi="Times New Roman"/>
          <w:color w:val="282828"/>
        </w:rPr>
        <w:t>, ho</w:t>
      </w:r>
      <w:r w:rsidR="00EA5EC1" w:rsidRPr="00AA3BCE">
        <w:rPr>
          <w:rFonts w:ascii="Times New Roman" w:hAnsi="Times New Roman"/>
          <w:color w:val="282828"/>
        </w:rPr>
        <w:t xml:space="preserve">w doe we get people </w:t>
      </w:r>
      <w:r w:rsidR="00637334">
        <w:rPr>
          <w:rFonts w:ascii="Times New Roman" w:hAnsi="Times New Roman"/>
          <w:color w:val="282828"/>
        </w:rPr>
        <w:t>a</w:t>
      </w:r>
      <w:r w:rsidR="00EA5EC1" w:rsidRPr="00AA3BCE">
        <w:rPr>
          <w:rFonts w:ascii="Times New Roman" w:hAnsi="Times New Roman"/>
          <w:color w:val="282828"/>
        </w:rPr>
        <w:t xml:space="preserve"> diagnosis and into shelter</w:t>
      </w:r>
      <w:r w:rsidR="00637334">
        <w:rPr>
          <w:rFonts w:ascii="Times New Roman" w:hAnsi="Times New Roman"/>
          <w:color w:val="282828"/>
        </w:rPr>
        <w:t xml:space="preserve"> and review of the </w:t>
      </w:r>
      <w:r w:rsidR="00EA5EC1" w:rsidRPr="00AA3BCE">
        <w:rPr>
          <w:rFonts w:ascii="Times New Roman" w:hAnsi="Times New Roman"/>
          <w:color w:val="282828"/>
        </w:rPr>
        <w:t xml:space="preserve">2011 plan.  </w:t>
      </w:r>
      <w:r w:rsidR="00637334">
        <w:rPr>
          <w:rFonts w:ascii="Times New Roman" w:hAnsi="Times New Roman"/>
          <w:color w:val="282828"/>
        </w:rPr>
        <w:t xml:space="preserve">Cullen asked that Paula use the </w:t>
      </w:r>
      <w:r w:rsidR="00C4724C">
        <w:rPr>
          <w:rFonts w:ascii="Times New Roman" w:hAnsi="Times New Roman"/>
          <w:color w:val="282828"/>
        </w:rPr>
        <w:t>large screen</w:t>
      </w:r>
      <w:bookmarkStart w:id="0" w:name="_GoBack"/>
      <w:bookmarkEnd w:id="0"/>
      <w:r w:rsidR="00637334">
        <w:rPr>
          <w:rFonts w:ascii="Times New Roman" w:hAnsi="Times New Roman"/>
          <w:color w:val="282828"/>
        </w:rPr>
        <w:t xml:space="preserve"> to project that </w:t>
      </w:r>
      <w:r w:rsidR="00EA5EC1" w:rsidRPr="00AA3BCE">
        <w:rPr>
          <w:rFonts w:ascii="Times New Roman" w:hAnsi="Times New Roman"/>
          <w:color w:val="282828"/>
        </w:rPr>
        <w:t xml:space="preserve">Annual Plan </w:t>
      </w:r>
      <w:r w:rsidR="00AA794C">
        <w:rPr>
          <w:rFonts w:ascii="Times New Roman" w:hAnsi="Times New Roman"/>
          <w:color w:val="282828"/>
        </w:rPr>
        <w:t xml:space="preserve">and </w:t>
      </w:r>
      <w:r w:rsidR="00AA794C" w:rsidRPr="00AA3BCE">
        <w:rPr>
          <w:rFonts w:ascii="Times New Roman" w:hAnsi="Times New Roman"/>
          <w:color w:val="282828"/>
        </w:rPr>
        <w:t>Annual</w:t>
      </w:r>
      <w:r w:rsidR="00EA5EC1" w:rsidRPr="00AA3BCE">
        <w:rPr>
          <w:rFonts w:ascii="Times New Roman" w:hAnsi="Times New Roman"/>
          <w:color w:val="282828"/>
        </w:rPr>
        <w:t xml:space="preserve"> Report.</w:t>
      </w:r>
    </w:p>
    <w:p w14:paraId="12440E9B" w14:textId="77777777" w:rsidR="00EA5EC1" w:rsidRPr="00AA3BCE" w:rsidRDefault="00EA5EC1">
      <w:pPr>
        <w:rPr>
          <w:rFonts w:ascii="Times New Roman" w:hAnsi="Times New Roman"/>
          <w:color w:val="282828"/>
        </w:rPr>
      </w:pPr>
    </w:p>
    <w:p w14:paraId="57F10CA0" w14:textId="77777777" w:rsidR="00CD4AA8" w:rsidRPr="00AA3BCE" w:rsidRDefault="00CD4AA8" w:rsidP="00CD4AA8">
      <w:pPr>
        <w:ind w:left="360"/>
        <w:jc w:val="center"/>
        <w:rPr>
          <w:rFonts w:ascii="Times New Roman" w:hAnsi="Times New Roman"/>
          <w:b/>
          <w:bCs/>
          <w:color w:val="282828"/>
        </w:rPr>
      </w:pPr>
      <w:r w:rsidRPr="00AA3BCE">
        <w:rPr>
          <w:rFonts w:ascii="Times New Roman" w:hAnsi="Times New Roman"/>
          <w:b/>
          <w:bCs/>
          <w:color w:val="282828"/>
        </w:rPr>
        <w:t>Next meeting December 13, 2016 MaineHousing 353 Water Street Augusta, Maine</w:t>
      </w:r>
    </w:p>
    <w:p w14:paraId="557E386E" w14:textId="77777777" w:rsidR="00CD4AA8" w:rsidRDefault="00032972" w:rsidP="00CD4AA8">
      <w:pPr>
        <w:contextualSpacing/>
        <w:rPr>
          <w:b/>
        </w:rPr>
      </w:pPr>
      <w:r w:rsidRPr="00AA3BCE">
        <w:rPr>
          <w:rFonts w:ascii="Times New Roman" w:hAnsi="Times New Roman"/>
          <w:color w:val="282828"/>
          <w:highlight w:val="yellow"/>
        </w:rPr>
        <w:br w:type="page"/>
      </w:r>
      <w:r w:rsidR="00CD4AA8">
        <w:rPr>
          <w:b/>
        </w:rPr>
        <w:lastRenderedPageBreak/>
        <w:t>Policy/Advocacy Update – 11/4/2016</w:t>
      </w:r>
    </w:p>
    <w:p w14:paraId="6647B9C9" w14:textId="77777777" w:rsidR="00CD4AA8" w:rsidRDefault="00CD4AA8" w:rsidP="00CD4AA8">
      <w:pPr>
        <w:contextualSpacing/>
        <w:rPr>
          <w:b/>
        </w:rPr>
      </w:pPr>
      <w:r w:rsidRPr="00E9055C">
        <w:rPr>
          <w:b/>
        </w:rPr>
        <w:t>Federal Legislation Update:</w:t>
      </w:r>
      <w:r>
        <w:rPr>
          <w:b/>
        </w:rPr>
        <w:t xml:space="preserve">  </w:t>
      </w:r>
    </w:p>
    <w:p w14:paraId="68AF4E73" w14:textId="77777777" w:rsidR="00CD4AA8" w:rsidRDefault="00CD4AA8" w:rsidP="00CD4AA8">
      <w:pPr>
        <w:contextualSpacing/>
        <w:rPr>
          <w:b/>
        </w:rPr>
      </w:pPr>
    </w:p>
    <w:p w14:paraId="28618A57" w14:textId="77777777" w:rsidR="00CD4AA8" w:rsidRDefault="00CD4AA8" w:rsidP="00CD4AA8">
      <w:pPr>
        <w:contextualSpacing/>
      </w:pPr>
      <w:r>
        <w:rPr>
          <w:b/>
        </w:rPr>
        <w:t>FY2017 Appropriations – Continuing Resolution (CR)</w:t>
      </w:r>
      <w:r w:rsidRPr="00A32DB1">
        <w:rPr>
          <w:b/>
        </w:rPr>
        <w:t xml:space="preserve"> –</w:t>
      </w:r>
      <w:r>
        <w:rPr>
          <w:b/>
          <w:i/>
        </w:rPr>
        <w:t xml:space="preserve">  </w:t>
      </w:r>
      <w:r>
        <w:rPr>
          <w:rFonts w:cs="Calibri"/>
          <w:color w:val="212121"/>
        </w:rPr>
        <w:t>Congress passed a continuing resolution on Wednesday 9/28 to fund the government past the start of Fiscal Year 2017, through December 9</w:t>
      </w:r>
      <w:r>
        <w:rPr>
          <w:rFonts w:cs="Calibri"/>
          <w:color w:val="212121"/>
          <w:vertAlign w:val="superscript"/>
        </w:rPr>
        <w:t>th</w:t>
      </w:r>
      <w:r>
        <w:rPr>
          <w:rFonts w:cs="Calibri"/>
          <w:color w:val="212121"/>
        </w:rPr>
        <w:t>. The bill involves slight across the board cuts in order to comply with the Budget Control Act, but otherwise programs will continue to be funded at their current levels. After passing the CR, Congress plans to adjourn earlier than expected.</w:t>
      </w:r>
      <w:r>
        <w:t xml:space="preserve">  </w:t>
      </w:r>
    </w:p>
    <w:p w14:paraId="4104E90C" w14:textId="77777777" w:rsidR="00CD4AA8" w:rsidRDefault="00CD4AA8" w:rsidP="00CD4AA8">
      <w:pPr>
        <w:pStyle w:val="xmsonormal"/>
        <w:rPr>
          <w:rFonts w:ascii="Calibri" w:hAnsi="Calibri" w:cs="Calibri"/>
          <w:color w:val="212121"/>
          <w:sz w:val="22"/>
          <w:szCs w:val="22"/>
        </w:rPr>
      </w:pPr>
      <w:r>
        <w:rPr>
          <w:rFonts w:ascii="Calibri" w:hAnsi="Calibri" w:cs="Calibri"/>
          <w:color w:val="212121"/>
          <w:sz w:val="22"/>
          <w:szCs w:val="22"/>
        </w:rPr>
        <w:t>When Congress finally does take up appropriations, they will be working with the following numbers:</w:t>
      </w:r>
    </w:p>
    <w:p w14:paraId="746D4919" w14:textId="77777777" w:rsidR="00CD4AA8" w:rsidRDefault="00CD4AA8" w:rsidP="00CD4AA8">
      <w:pPr>
        <w:pStyle w:val="xmsolistparagraph"/>
        <w:numPr>
          <w:ilvl w:val="0"/>
          <w:numId w:val="8"/>
        </w:numPr>
        <w:spacing w:line="231" w:lineRule="atLeast"/>
        <w:rPr>
          <w:rFonts w:ascii="Calibri" w:hAnsi="Calibri" w:cs="Calibri"/>
          <w:color w:val="212121"/>
          <w:sz w:val="22"/>
          <w:szCs w:val="22"/>
        </w:rPr>
      </w:pPr>
      <w:r>
        <w:rPr>
          <w:rFonts w:ascii="Calibri" w:hAnsi="Calibri" w:cs="Calibri"/>
          <w:b/>
          <w:bCs/>
          <w:color w:val="212121"/>
          <w:sz w:val="22"/>
          <w:szCs w:val="22"/>
        </w:rPr>
        <w:t>Tenant-Based Rental Assistance (Section 8)</w:t>
      </w:r>
      <w:r>
        <w:rPr>
          <w:rFonts w:ascii="Calibri" w:hAnsi="Calibri" w:cs="Calibri"/>
          <w:color w:val="212121"/>
          <w:sz w:val="22"/>
          <w:szCs w:val="22"/>
        </w:rPr>
        <w:t>: The Senate has proposed $18.36 billion, plus $11 million for a voucher mobility demonstration. The House has proposed $18.31 billion. The Administration budget proposed $18.45 billion. Administrative fees are below the Administration’s request of $2.08 billion, at $1.77 billion in the Senate and $1.65 billion in the House. No new vouchers would be funded under any of these proposals.</w:t>
      </w:r>
    </w:p>
    <w:p w14:paraId="1F9A38D3" w14:textId="77777777" w:rsidR="00CD4AA8" w:rsidRDefault="00CD4AA8" w:rsidP="00CD4AA8">
      <w:pPr>
        <w:pStyle w:val="xmsolistparagraph"/>
        <w:numPr>
          <w:ilvl w:val="0"/>
          <w:numId w:val="8"/>
        </w:numPr>
        <w:rPr>
          <w:rFonts w:ascii="Calibri" w:hAnsi="Calibri" w:cs="Calibri"/>
          <w:color w:val="212121"/>
          <w:sz w:val="22"/>
          <w:szCs w:val="22"/>
        </w:rPr>
      </w:pPr>
      <w:r>
        <w:rPr>
          <w:rFonts w:ascii="Calibri" w:hAnsi="Calibri" w:cs="Calibri"/>
          <w:b/>
          <w:bCs/>
          <w:color w:val="212121"/>
          <w:sz w:val="22"/>
          <w:szCs w:val="22"/>
        </w:rPr>
        <w:t>VASH:</w:t>
      </w:r>
      <w:r>
        <w:rPr>
          <w:rFonts w:ascii="Calibri" w:hAnsi="Calibri" w:cs="Calibri"/>
          <w:color w:val="212121"/>
          <w:sz w:val="22"/>
          <w:szCs w:val="22"/>
        </w:rPr>
        <w:t> $57 million for new vouchers in the Senate (of which $7 million is for tribal VASH). The House only included the $7 million for tribal VASH. </w:t>
      </w:r>
    </w:p>
    <w:p w14:paraId="7A82AA20" w14:textId="77777777" w:rsidR="00CD4AA8" w:rsidRPr="00116143" w:rsidRDefault="00CD4AA8" w:rsidP="00CD4AA8">
      <w:pPr>
        <w:pStyle w:val="xmsolistparagraph"/>
        <w:numPr>
          <w:ilvl w:val="0"/>
          <w:numId w:val="8"/>
        </w:numPr>
        <w:rPr>
          <w:rFonts w:ascii="Calibri" w:hAnsi="Calibri" w:cs="Calibri"/>
          <w:color w:val="212121"/>
          <w:sz w:val="22"/>
          <w:szCs w:val="22"/>
        </w:rPr>
      </w:pPr>
      <w:r>
        <w:rPr>
          <w:rFonts w:ascii="Calibri" w:hAnsi="Calibri" w:cs="Calibri"/>
          <w:b/>
          <w:bCs/>
          <w:color w:val="212121"/>
          <w:sz w:val="22"/>
          <w:szCs w:val="22"/>
        </w:rPr>
        <w:t>FUP:</w:t>
      </w:r>
      <w:r>
        <w:rPr>
          <w:rFonts w:ascii="Calibri" w:hAnsi="Calibri" w:cs="Calibri"/>
          <w:color w:val="212121"/>
          <w:sz w:val="22"/>
          <w:szCs w:val="22"/>
        </w:rPr>
        <w:t> $20 million for new vouchers in the Senate, targeted at youth aging out of foster care. $0 in the House. The Senate bill also included report language containing several provisions we have been pursuing, such as widening the age range to 14-24, extending the timeline to 36 months, and directing HUD and HHS to develop guidance and training materials to improve connections between housing and child welfare agencies, and remove barriers to access.</w:t>
      </w:r>
    </w:p>
    <w:p w14:paraId="01C585AA" w14:textId="77777777" w:rsidR="00CD4AA8" w:rsidRDefault="00CD4AA8" w:rsidP="00CD4AA8">
      <w:pPr>
        <w:pStyle w:val="xmsolistparagraph"/>
        <w:numPr>
          <w:ilvl w:val="0"/>
          <w:numId w:val="8"/>
        </w:numPr>
        <w:spacing w:line="231" w:lineRule="atLeast"/>
        <w:rPr>
          <w:rFonts w:ascii="Calibri" w:hAnsi="Calibri" w:cs="Calibri"/>
          <w:color w:val="212121"/>
          <w:sz w:val="22"/>
          <w:szCs w:val="22"/>
        </w:rPr>
      </w:pPr>
      <w:r>
        <w:rPr>
          <w:rFonts w:ascii="Calibri" w:hAnsi="Calibri" w:cs="Calibri"/>
          <w:b/>
          <w:bCs/>
          <w:color w:val="212121"/>
          <w:sz w:val="22"/>
          <w:szCs w:val="22"/>
        </w:rPr>
        <w:t>McKinney-Vento</w:t>
      </w:r>
      <w:r>
        <w:rPr>
          <w:rFonts w:ascii="Calibri" w:hAnsi="Calibri" w:cs="Calibri"/>
          <w:color w:val="212121"/>
          <w:sz w:val="22"/>
          <w:szCs w:val="22"/>
        </w:rPr>
        <w:t>: The Senate proposed $2.33 billion, which would cover renewals and the Youth Homelessness Demonstration described below. The House increased the Homeless Assistance Grants account by $157 million over the Senate’s number, for a total $2.487 billion allocation. We think that this is in recognition of the fact that, in the recent CoC funding round, HUD majorly shifted money toward high performing projects, which Republicans had been asking for. However, key districts lost funding in the reallocation, so the House targeted $40 million in ESG formula grant funding towards “communities that lost significant capacity.” Both of these are less than the Administration’s proposed $2.664 billion, which would have included funding for an additional 25,000 units of supportive housing to end chronic homelessness. </w:t>
      </w:r>
    </w:p>
    <w:p w14:paraId="11A57DF0" w14:textId="77777777" w:rsidR="00CD4AA8" w:rsidRDefault="00CD4AA8" w:rsidP="00CD4AA8">
      <w:pPr>
        <w:pStyle w:val="xmsolistparagraph"/>
        <w:numPr>
          <w:ilvl w:val="1"/>
          <w:numId w:val="8"/>
        </w:numPr>
        <w:spacing w:line="231" w:lineRule="atLeast"/>
        <w:rPr>
          <w:rFonts w:ascii="Calibri" w:hAnsi="Calibri" w:cs="Calibri"/>
          <w:color w:val="212121"/>
          <w:sz w:val="22"/>
          <w:szCs w:val="22"/>
        </w:rPr>
      </w:pPr>
      <w:r>
        <w:rPr>
          <w:rFonts w:ascii="Calibri" w:hAnsi="Calibri" w:cs="Calibri"/>
          <w:b/>
          <w:bCs/>
          <w:color w:val="212121"/>
          <w:sz w:val="22"/>
          <w:szCs w:val="22"/>
        </w:rPr>
        <w:t>Youth Homelessness Demonstration Project</w:t>
      </w:r>
      <w:r>
        <w:rPr>
          <w:rFonts w:ascii="Calibri" w:hAnsi="Calibri" w:cs="Calibri"/>
          <w:color w:val="212121"/>
          <w:sz w:val="22"/>
          <w:szCs w:val="22"/>
        </w:rPr>
        <w:t>: $40 million in the Senate for testing strategies to end youth homelessness, out of a total Homeless Assistance Grants allocation of $2.33 million. $0 in the House. HUD recently released the first round of YHDP grants and CSH program staff are helping their communities develop proposals.</w:t>
      </w:r>
    </w:p>
    <w:p w14:paraId="14DD15FE" w14:textId="77777777" w:rsidR="00CD4AA8" w:rsidRDefault="00CD4AA8" w:rsidP="00CD4AA8">
      <w:pPr>
        <w:pStyle w:val="xmsolistparagraph"/>
        <w:numPr>
          <w:ilvl w:val="0"/>
          <w:numId w:val="8"/>
        </w:numPr>
        <w:spacing w:line="231" w:lineRule="atLeast"/>
        <w:rPr>
          <w:rFonts w:ascii="Calibri" w:hAnsi="Calibri" w:cs="Calibri"/>
          <w:color w:val="212121"/>
          <w:sz w:val="22"/>
          <w:szCs w:val="22"/>
        </w:rPr>
      </w:pPr>
      <w:r>
        <w:rPr>
          <w:rFonts w:ascii="Calibri" w:hAnsi="Calibri" w:cs="Calibri"/>
          <w:b/>
          <w:bCs/>
          <w:color w:val="212121"/>
          <w:sz w:val="22"/>
          <w:szCs w:val="22"/>
        </w:rPr>
        <w:t>USICH Reauthorization:</w:t>
      </w:r>
      <w:r>
        <w:rPr>
          <w:rFonts w:ascii="Calibri" w:hAnsi="Calibri" w:cs="Calibri"/>
          <w:color w:val="212121"/>
          <w:sz w:val="22"/>
          <w:szCs w:val="22"/>
        </w:rPr>
        <w:t> The US Interagency Council on Homelessness sunsets in 2017. The Senate reauthorized it; the House did not. This is a key issue that will need to be worked out in conference.</w:t>
      </w:r>
    </w:p>
    <w:p w14:paraId="00A1656D" w14:textId="77777777" w:rsidR="00CD4AA8" w:rsidRDefault="00CD4AA8" w:rsidP="00CD4AA8">
      <w:pPr>
        <w:pStyle w:val="xmsolistparagraph"/>
        <w:numPr>
          <w:ilvl w:val="0"/>
          <w:numId w:val="8"/>
        </w:numPr>
        <w:spacing w:line="231" w:lineRule="atLeast"/>
        <w:rPr>
          <w:rFonts w:ascii="Calibri" w:hAnsi="Calibri" w:cs="Calibri"/>
          <w:color w:val="212121"/>
          <w:sz w:val="22"/>
          <w:szCs w:val="22"/>
        </w:rPr>
      </w:pPr>
      <w:r>
        <w:rPr>
          <w:rFonts w:ascii="Calibri" w:hAnsi="Calibri" w:cs="Calibri"/>
          <w:b/>
          <w:bCs/>
          <w:color w:val="212121"/>
          <w:sz w:val="22"/>
          <w:szCs w:val="22"/>
        </w:rPr>
        <w:t>HOME:</w:t>
      </w:r>
      <w:r>
        <w:rPr>
          <w:rFonts w:ascii="Calibri" w:hAnsi="Calibri" w:cs="Calibri"/>
          <w:color w:val="212121"/>
          <w:sz w:val="22"/>
          <w:szCs w:val="22"/>
        </w:rPr>
        <w:t> Both chambers matched the President’s request of $950 million, level with last year.</w:t>
      </w:r>
    </w:p>
    <w:p w14:paraId="4ABCCA42" w14:textId="77777777" w:rsidR="00CD4AA8" w:rsidRPr="00116143" w:rsidRDefault="00CD4AA8" w:rsidP="00CD4AA8">
      <w:pPr>
        <w:pStyle w:val="xmsolistparagraph"/>
        <w:numPr>
          <w:ilvl w:val="0"/>
          <w:numId w:val="8"/>
        </w:numPr>
        <w:spacing w:line="231" w:lineRule="atLeast"/>
        <w:rPr>
          <w:rFonts w:ascii="Calibri" w:hAnsi="Calibri" w:cs="Calibri"/>
          <w:b/>
          <w:bCs/>
          <w:color w:val="212121"/>
          <w:sz w:val="22"/>
          <w:szCs w:val="22"/>
        </w:rPr>
      </w:pPr>
      <w:r>
        <w:rPr>
          <w:rFonts w:ascii="Calibri" w:hAnsi="Calibri" w:cs="Calibri"/>
          <w:b/>
          <w:bCs/>
          <w:color w:val="212121"/>
          <w:sz w:val="22"/>
          <w:szCs w:val="22"/>
        </w:rPr>
        <w:t>CDBG:</w:t>
      </w:r>
      <w:r w:rsidRPr="00116143">
        <w:rPr>
          <w:rFonts w:ascii="Calibri" w:hAnsi="Calibri" w:cs="Calibri"/>
          <w:b/>
          <w:bCs/>
          <w:color w:val="212121"/>
          <w:sz w:val="22"/>
          <w:szCs w:val="22"/>
        </w:rPr>
        <w:t> </w:t>
      </w:r>
      <w:r w:rsidRPr="00116143">
        <w:rPr>
          <w:rFonts w:ascii="Calibri" w:hAnsi="Calibri" w:cs="Calibri"/>
          <w:bCs/>
          <w:color w:val="212121"/>
          <w:sz w:val="22"/>
          <w:szCs w:val="22"/>
        </w:rPr>
        <w:t>The House offered level funding from last year, $3.06 billion, and the Senate offered $3.0 billion, both greater than the President’s request of $2.88 billion.</w:t>
      </w:r>
    </w:p>
    <w:p w14:paraId="47A820A4" w14:textId="77777777" w:rsidR="00CD4AA8" w:rsidRPr="002817E7" w:rsidRDefault="00CD4AA8" w:rsidP="00CD4AA8">
      <w:pPr>
        <w:pStyle w:val="xmsolistparagraph"/>
        <w:numPr>
          <w:ilvl w:val="0"/>
          <w:numId w:val="8"/>
        </w:numPr>
        <w:spacing w:line="231" w:lineRule="atLeast"/>
        <w:rPr>
          <w:rFonts w:ascii="Calibri" w:hAnsi="Calibri" w:cs="Calibri"/>
          <w:b/>
          <w:bCs/>
          <w:color w:val="212121"/>
          <w:sz w:val="22"/>
          <w:szCs w:val="22"/>
        </w:rPr>
      </w:pPr>
      <w:r w:rsidRPr="00116143">
        <w:rPr>
          <w:rFonts w:ascii="Calibri" w:hAnsi="Calibri" w:cs="Calibri"/>
          <w:b/>
          <w:bCs/>
          <w:color w:val="212121"/>
          <w:sz w:val="22"/>
          <w:szCs w:val="22"/>
        </w:rPr>
        <w:t>SAMHSA mental health for the homeless programs: </w:t>
      </w:r>
      <w:r w:rsidRPr="00116143">
        <w:rPr>
          <w:rFonts w:ascii="Calibri" w:hAnsi="Calibri" w:cs="Calibri"/>
          <w:bCs/>
          <w:color w:val="212121"/>
          <w:sz w:val="22"/>
          <w:szCs w:val="22"/>
        </w:rPr>
        <w:t>$49 million increase to SAMHSA for opioids treatment, prevention, and overdose reversal and $30 million increase for the Mental Health Block Grant. Level funding for homeless programs.</w:t>
      </w:r>
    </w:p>
    <w:p w14:paraId="17F910A4" w14:textId="77777777" w:rsidR="00CD4AA8" w:rsidRPr="002817E7" w:rsidRDefault="00CD4AA8" w:rsidP="00CD4AA8">
      <w:pPr>
        <w:pStyle w:val="xmsolistparagraph"/>
        <w:spacing w:line="231" w:lineRule="atLeast"/>
        <w:ind w:left="720"/>
        <w:rPr>
          <w:rFonts w:ascii="Calibri" w:hAnsi="Calibri" w:cs="Calibri"/>
          <w:b/>
          <w:bCs/>
          <w:color w:val="212121"/>
          <w:sz w:val="22"/>
          <w:szCs w:val="22"/>
        </w:rPr>
      </w:pPr>
    </w:p>
    <w:p w14:paraId="49002DFB" w14:textId="77777777" w:rsidR="00CD4AA8" w:rsidRPr="004A5A0D" w:rsidRDefault="00CD4AA8" w:rsidP="00CD4AA8">
      <w:pPr>
        <w:ind w:left="360"/>
        <w:rPr>
          <w:rFonts w:cstheme="minorHAnsi"/>
          <w:b/>
          <w:bCs/>
        </w:rPr>
      </w:pPr>
      <w:r w:rsidRPr="004A5A0D">
        <w:rPr>
          <w:rFonts w:cstheme="minorHAnsi"/>
          <w:b/>
          <w:bCs/>
          <w:color w:val="212121"/>
        </w:rPr>
        <w:t xml:space="preserve">Fall 2016 Local Member Engagement Campaign </w:t>
      </w:r>
      <w:r>
        <w:rPr>
          <w:rFonts w:cstheme="minorHAnsi"/>
          <w:b/>
          <w:bCs/>
          <w:color w:val="212121"/>
        </w:rPr>
        <w:t xml:space="preserve">(NAEH) </w:t>
      </w:r>
      <w:r w:rsidRPr="004A5A0D">
        <w:rPr>
          <w:rFonts w:cstheme="minorHAnsi"/>
          <w:b/>
          <w:bCs/>
          <w:color w:val="212121"/>
        </w:rPr>
        <w:t xml:space="preserve">- </w:t>
      </w:r>
      <w:r w:rsidRPr="004A5A0D">
        <w:rPr>
          <w:rFonts w:cstheme="minorHAnsi"/>
        </w:rPr>
        <w:t xml:space="preserve">Members of Congress are now home in their states and districts for the election season, returning to session Monday, November 14. </w:t>
      </w:r>
      <w:r w:rsidRPr="004A5A0D">
        <w:rPr>
          <w:rFonts w:cstheme="minorHAnsi"/>
          <w:bCs/>
        </w:rPr>
        <w:t xml:space="preserve">This </w:t>
      </w:r>
      <w:r w:rsidRPr="004A5A0D">
        <w:rPr>
          <w:rFonts w:cstheme="minorHAnsi"/>
          <w:bCs/>
        </w:rPr>
        <w:lastRenderedPageBreak/>
        <w:t xml:space="preserve">presents an excellent opportunity for a final push to increase McKinney spending by $237 million to $2.487 billion in FY 2017! </w:t>
      </w:r>
    </w:p>
    <w:p w14:paraId="26F0DE30" w14:textId="77777777" w:rsidR="00CD4AA8" w:rsidRPr="004A5A0D" w:rsidRDefault="00CD4AA8" w:rsidP="00CD4AA8">
      <w:pPr>
        <w:ind w:left="360"/>
        <w:rPr>
          <w:rFonts w:cstheme="minorHAnsi"/>
        </w:rPr>
      </w:pPr>
      <w:r w:rsidRPr="004A5A0D">
        <w:rPr>
          <w:rFonts w:cstheme="minorHAnsi"/>
        </w:rPr>
        <w:t xml:space="preserve">The $2.487 billion was in the House version of the T-HUD bill and represents the largest one-year increase for McKinney in 20 years! </w:t>
      </w:r>
      <w:r>
        <w:rPr>
          <w:rFonts w:cstheme="minorHAnsi"/>
        </w:rPr>
        <w:t xml:space="preserve"> </w:t>
      </w:r>
      <w:r w:rsidRPr="004A5A0D">
        <w:rPr>
          <w:rFonts w:cstheme="minorHAnsi"/>
        </w:rPr>
        <w:t xml:space="preserve">Now is the time to follow up with the housing staffers you met with and </w:t>
      </w:r>
      <w:r w:rsidRPr="004A5A0D">
        <w:rPr>
          <w:rFonts w:cstheme="minorHAnsi"/>
          <w:bCs/>
        </w:rPr>
        <w:t xml:space="preserve">engage Members directly through </w:t>
      </w:r>
      <w:r>
        <w:rPr>
          <w:rFonts w:cstheme="minorHAnsi"/>
          <w:bCs/>
        </w:rPr>
        <w:t>the</w:t>
      </w:r>
      <w:r w:rsidRPr="004A5A0D">
        <w:rPr>
          <w:rFonts w:cstheme="minorHAnsi"/>
          <w:bCs/>
        </w:rPr>
        <w:t xml:space="preserve"> </w:t>
      </w:r>
      <w:hyperlink r:id="rId10" w:history="1">
        <w:r w:rsidRPr="004A5A0D">
          <w:rPr>
            <w:rStyle w:val="Hyperlink"/>
            <w:rFonts w:cstheme="minorHAnsi"/>
            <w:bCs/>
          </w:rPr>
          <w:t>Fall 2016 Local Member Engagement Campaign</w:t>
        </w:r>
      </w:hyperlink>
      <w:r w:rsidRPr="004A5A0D">
        <w:rPr>
          <w:rFonts w:cstheme="minorHAnsi"/>
          <w:bCs/>
        </w:rPr>
        <w:t xml:space="preserve"> while they are home</w:t>
      </w:r>
      <w:r w:rsidRPr="004A5A0D">
        <w:rPr>
          <w:rFonts w:cstheme="minorHAnsi"/>
        </w:rPr>
        <w:t>!</w:t>
      </w:r>
      <w:r>
        <w:rPr>
          <w:rFonts w:cstheme="minorHAnsi"/>
        </w:rPr>
        <w:t xml:space="preserve">  </w:t>
      </w:r>
      <w:r w:rsidRPr="004A5A0D">
        <w:rPr>
          <w:rFonts w:cstheme="minorHAnsi"/>
          <w:bCs/>
        </w:rPr>
        <w:t xml:space="preserve">Here’s what you can do: </w:t>
      </w:r>
    </w:p>
    <w:p w14:paraId="01888F6A" w14:textId="77777777" w:rsidR="00CD4AA8" w:rsidRPr="004A5A0D" w:rsidRDefault="00C4724C" w:rsidP="00CD4AA8">
      <w:pPr>
        <w:pStyle w:val="ListParagraph"/>
        <w:numPr>
          <w:ilvl w:val="0"/>
          <w:numId w:val="10"/>
        </w:numPr>
        <w:ind w:left="720"/>
        <w:contextualSpacing w:val="0"/>
        <w:rPr>
          <w:rFonts w:cstheme="minorHAnsi"/>
          <w:b/>
          <w:bCs/>
          <w:color w:val="1F497D"/>
        </w:rPr>
      </w:pPr>
      <w:hyperlink r:id="rId11" w:history="1">
        <w:r w:rsidR="00CD4AA8" w:rsidRPr="009179DD">
          <w:rPr>
            <w:rStyle w:val="Hyperlink"/>
            <w:rFonts w:cstheme="minorHAnsi"/>
            <w:bCs/>
          </w:rPr>
          <w:t>Host a Member for a site visit!</w:t>
        </w:r>
      </w:hyperlink>
      <w:r w:rsidR="00CD4AA8" w:rsidRPr="004A5A0D">
        <w:rPr>
          <w:rFonts w:cstheme="minorHAnsi"/>
          <w:b/>
          <w:bCs/>
        </w:rPr>
        <w:t xml:space="preserve"> </w:t>
      </w:r>
      <w:r w:rsidR="00CD4AA8" w:rsidRPr="004A5A0D">
        <w:rPr>
          <w:rFonts w:cstheme="minorHAnsi"/>
        </w:rPr>
        <w:t xml:space="preserve">Hosting a Member of Congress for a site visit of your McKinney-funded program is the most </w:t>
      </w:r>
      <w:r w:rsidR="00CD4AA8">
        <w:rPr>
          <w:rFonts w:cstheme="minorHAnsi"/>
        </w:rPr>
        <w:t>effective</w:t>
      </w:r>
      <w:r w:rsidR="00CD4AA8" w:rsidRPr="004A5A0D">
        <w:rPr>
          <w:rFonts w:cstheme="minorHAnsi"/>
        </w:rPr>
        <w:t xml:space="preserve"> thing you can do while they are home to engage them in the effort to end homelessness.</w:t>
      </w:r>
    </w:p>
    <w:p w14:paraId="6EF27CEB" w14:textId="77777777" w:rsidR="00CD4AA8" w:rsidRPr="004A5A0D" w:rsidRDefault="00CD4AA8" w:rsidP="00CD4AA8">
      <w:pPr>
        <w:pStyle w:val="ListParagraph"/>
        <w:numPr>
          <w:ilvl w:val="1"/>
          <w:numId w:val="10"/>
        </w:numPr>
        <w:contextualSpacing w:val="0"/>
        <w:rPr>
          <w:rFonts w:cstheme="minorHAnsi"/>
          <w:color w:val="1F497D"/>
        </w:rPr>
      </w:pPr>
      <w:r w:rsidRPr="004A5A0D">
        <w:rPr>
          <w:rFonts w:cstheme="minorHAnsi"/>
        </w:rPr>
        <w:t xml:space="preserve">The </w:t>
      </w:r>
      <w:r w:rsidRPr="004A5A0D">
        <w:rPr>
          <w:rFonts w:cstheme="minorHAnsi"/>
          <w:i/>
          <w:iCs/>
        </w:rPr>
        <w:t>most important</w:t>
      </w:r>
      <w:r w:rsidRPr="004A5A0D">
        <w:rPr>
          <w:rFonts w:cstheme="minorHAnsi"/>
        </w:rPr>
        <w:t xml:space="preserve"> members to engage are Members of the </w:t>
      </w:r>
      <w:hyperlink r:id="rId12" w:history="1">
        <w:r w:rsidRPr="004A5A0D">
          <w:rPr>
            <w:rStyle w:val="Hyperlink"/>
            <w:rFonts w:cstheme="minorHAnsi"/>
          </w:rPr>
          <w:t>House</w:t>
        </w:r>
      </w:hyperlink>
      <w:r w:rsidRPr="004A5A0D">
        <w:rPr>
          <w:rFonts w:cstheme="minorHAnsi"/>
        </w:rPr>
        <w:t xml:space="preserve"> and </w:t>
      </w:r>
      <w:hyperlink r:id="rId13" w:history="1">
        <w:r w:rsidRPr="004A5A0D">
          <w:rPr>
            <w:rStyle w:val="Hyperlink"/>
            <w:rFonts w:cstheme="minorHAnsi"/>
          </w:rPr>
          <w:t>Senate</w:t>
        </w:r>
      </w:hyperlink>
      <w:r w:rsidRPr="004A5A0D">
        <w:rPr>
          <w:rFonts w:cstheme="minorHAnsi"/>
          <w:color w:val="1F497D"/>
        </w:rPr>
        <w:t xml:space="preserve"> </w:t>
      </w:r>
      <w:r w:rsidRPr="004A5A0D">
        <w:rPr>
          <w:rFonts w:cstheme="minorHAnsi"/>
        </w:rPr>
        <w:t>T-HUD Appropriations Subcommittees, and Con</w:t>
      </w:r>
      <w:r>
        <w:rPr>
          <w:rFonts w:cstheme="minorHAnsi"/>
        </w:rPr>
        <w:t>gressional Leadership.</w:t>
      </w:r>
    </w:p>
    <w:p w14:paraId="67AF320A" w14:textId="77777777" w:rsidR="00CD4AA8" w:rsidRPr="004A5A0D" w:rsidRDefault="00CD4AA8" w:rsidP="00CD4AA8">
      <w:pPr>
        <w:pStyle w:val="xmsolistparagraph"/>
        <w:spacing w:line="231" w:lineRule="atLeast"/>
        <w:ind w:left="360"/>
        <w:rPr>
          <w:rFonts w:ascii="Calibri" w:hAnsi="Calibri" w:cs="Calibri"/>
          <w:b/>
          <w:bCs/>
          <w:color w:val="212121"/>
          <w:sz w:val="22"/>
          <w:szCs w:val="22"/>
        </w:rPr>
      </w:pPr>
    </w:p>
    <w:p w14:paraId="471F99F3" w14:textId="77777777" w:rsidR="00CD4AA8" w:rsidRPr="00116143" w:rsidRDefault="00CD4AA8" w:rsidP="00CD4AA8">
      <w:pPr>
        <w:ind w:left="360"/>
        <w:contextualSpacing/>
        <w:rPr>
          <w:rFonts w:eastAsia="Times New Roman" w:cs="Arial"/>
          <w:color w:val="000000"/>
        </w:rPr>
      </w:pPr>
      <w:r w:rsidRPr="004A5A0D">
        <w:rPr>
          <w:b/>
        </w:rPr>
        <w:t>Make Room Campaign</w:t>
      </w:r>
      <w:r w:rsidRPr="00116143">
        <w:rPr>
          <w:b/>
        </w:rPr>
        <w:t xml:space="preserve"> – </w:t>
      </w:r>
      <w:r w:rsidRPr="00116143">
        <w:rPr>
          <w:rFonts w:eastAsia="Times New Roman" w:cs="Arial"/>
          <w:color w:val="000000"/>
        </w:rPr>
        <w:t xml:space="preserve">Make Room is a nationwide campaign aimed at bringing attention to and ending the rental affordability crisis in America. The campaign aims to give voice to struggling renters and elevate rental housing on the agendas of our nation’s leaders.    </w:t>
      </w:r>
    </w:p>
    <w:p w14:paraId="2261E3D5" w14:textId="77777777" w:rsidR="00CD4AA8" w:rsidRDefault="00CD4AA8" w:rsidP="00CD4AA8">
      <w:pPr>
        <w:pStyle w:val="ListParagraph"/>
        <w:numPr>
          <w:ilvl w:val="1"/>
          <w:numId w:val="9"/>
        </w:numPr>
        <w:spacing w:after="160" w:line="259" w:lineRule="auto"/>
        <w:ind w:left="720"/>
        <w:rPr>
          <w:rFonts w:eastAsia="Times New Roman" w:cs="Arial"/>
          <w:color w:val="000000"/>
        </w:rPr>
      </w:pPr>
      <w:r>
        <w:t xml:space="preserve">The National Low-Income Housing Coalition (NLIHC) </w:t>
      </w:r>
      <w:r w:rsidRPr="0092454A">
        <w:rPr>
          <w:rFonts w:eastAsia="Times New Roman" w:cs="Arial"/>
          <w:color w:val="000000"/>
        </w:rPr>
        <w:t xml:space="preserve">and more than 400 organizations across the country have joined with Make Room to send 1 million messages to Congress to get housing affordability on the national agenda by Election Day.  </w:t>
      </w:r>
    </w:p>
    <w:p w14:paraId="206E3314" w14:textId="77777777" w:rsidR="00CD4AA8" w:rsidRDefault="00CD4AA8" w:rsidP="00CD4AA8">
      <w:pPr>
        <w:pStyle w:val="ListParagraph"/>
        <w:numPr>
          <w:ilvl w:val="1"/>
          <w:numId w:val="9"/>
        </w:numPr>
        <w:spacing w:after="160" w:line="259" w:lineRule="auto"/>
        <w:ind w:left="720"/>
        <w:rPr>
          <w:rFonts w:eastAsia="Times New Roman" w:cs="Arial"/>
          <w:color w:val="000000"/>
        </w:rPr>
      </w:pPr>
      <w:r w:rsidRPr="0092454A">
        <w:rPr>
          <w:rFonts w:eastAsia="Times New Roman" w:cs="Arial"/>
          <w:color w:val="000000"/>
        </w:rPr>
        <w:t>Use Make Room’s first-of-its-kind online advocacy platfor</w:t>
      </w:r>
      <w:r>
        <w:rPr>
          <w:rFonts w:eastAsia="Times New Roman" w:cs="Arial"/>
          <w:color w:val="000000"/>
        </w:rPr>
        <w:t xml:space="preserve">m  </w:t>
      </w:r>
      <w:hyperlink r:id="rId14" w:history="1">
        <w:r w:rsidRPr="00572F96">
          <w:rPr>
            <w:rStyle w:val="Hyperlink"/>
            <w:rFonts w:eastAsia="Times New Roman" w:cs="Arial"/>
          </w:rPr>
          <w:t>https://1-million-messages.makeroomusa.org/</w:t>
        </w:r>
      </w:hyperlink>
      <w:r>
        <w:rPr>
          <w:rFonts w:eastAsia="Times New Roman" w:cs="Arial"/>
          <w:color w:val="000000"/>
        </w:rPr>
        <w:t xml:space="preserve"> </w:t>
      </w:r>
      <w:r w:rsidRPr="0092454A">
        <w:rPr>
          <w:rFonts w:eastAsia="Times New Roman" w:cs="Arial"/>
          <w:color w:val="000000"/>
        </w:rPr>
        <w:t xml:space="preserve">to tell Congress to act now!  </w:t>
      </w:r>
    </w:p>
    <w:p w14:paraId="3EAA51CB" w14:textId="77777777" w:rsidR="00CD4AA8" w:rsidRPr="0092454A" w:rsidRDefault="00CD4AA8" w:rsidP="00CD4AA8">
      <w:pPr>
        <w:pStyle w:val="ListParagraph"/>
        <w:numPr>
          <w:ilvl w:val="1"/>
          <w:numId w:val="9"/>
        </w:numPr>
        <w:spacing w:after="160" w:line="259" w:lineRule="auto"/>
        <w:ind w:left="720"/>
        <w:rPr>
          <w:rFonts w:eastAsia="Times New Roman" w:cs="Arial"/>
          <w:color w:val="000000"/>
        </w:rPr>
      </w:pPr>
      <w:r w:rsidRPr="0092454A">
        <w:rPr>
          <w:rFonts w:eastAsia="Times New Roman" w:cs="Arial"/>
          <w:color w:val="000000"/>
        </w:rPr>
        <w:t>Organizations can also join the Make Room campaign by signing onto a national letter to Congress and use Make Room’s advocacy toolkit to raise awareness locally.</w:t>
      </w:r>
      <w:r>
        <w:rPr>
          <w:rFonts w:eastAsia="Times New Roman" w:cs="Arial"/>
          <w:color w:val="000000"/>
        </w:rPr>
        <w:t xml:space="preserve">  </w:t>
      </w:r>
    </w:p>
    <w:p w14:paraId="2710B62F" w14:textId="77777777" w:rsidR="00CD4AA8" w:rsidRPr="00116143" w:rsidRDefault="00CD4AA8" w:rsidP="00CD4AA8">
      <w:pPr>
        <w:ind w:left="360"/>
        <w:rPr>
          <w:rFonts w:eastAsia="Times New Roman" w:cs="Arial"/>
          <w:color w:val="000000"/>
        </w:rPr>
      </w:pPr>
      <w:r w:rsidRPr="00116143">
        <w:rPr>
          <w:rFonts w:eastAsia="Times New Roman" w:cs="Arial"/>
          <w:b/>
          <w:color w:val="000000"/>
        </w:rPr>
        <w:t>H.R. 4888: Ending Homelessness Act of 2016</w:t>
      </w:r>
      <w:r w:rsidRPr="00116143">
        <w:rPr>
          <w:rFonts w:eastAsia="Times New Roman" w:cs="Arial"/>
          <w:color w:val="000000"/>
        </w:rPr>
        <w:t xml:space="preserve"> – </w:t>
      </w:r>
      <w:r w:rsidRPr="00116143">
        <w:rPr>
          <w:rFonts w:eastAsia="Times New Roman" w:cs="Arial"/>
          <w:b/>
          <w:i/>
          <w:color w:val="000000"/>
        </w:rPr>
        <w:t>No new action/update.</w:t>
      </w:r>
      <w:r w:rsidRPr="00116143">
        <w:rPr>
          <w:rFonts w:eastAsia="Times New Roman" w:cs="Arial"/>
          <w:i/>
          <w:color w:val="000000"/>
        </w:rPr>
        <w:t xml:space="preserve">  </w:t>
      </w:r>
      <w:r w:rsidRPr="00116143">
        <w:rPr>
          <w:rFonts w:eastAsia="Times New Roman" w:cs="Arial"/>
          <w:color w:val="000000"/>
        </w:rPr>
        <w:t>Introduced on 3/23 by House Financial Services Committee Ranking Member Maxine Waters (D-CA). This legislation would provide $13.27 billion in new funding over five years to several programs and initiatives that would provide significant resources to end homelessness in America.  These funds are in addition to the annual funding amount</w:t>
      </w:r>
      <w:r>
        <w:rPr>
          <w:rFonts w:eastAsia="Times New Roman" w:cs="Arial"/>
          <w:color w:val="000000"/>
        </w:rPr>
        <w:t>s for existing HUD programs.</w:t>
      </w:r>
      <w:r w:rsidRPr="00116143">
        <w:rPr>
          <w:rFonts w:eastAsia="Times New Roman" w:cs="Arial"/>
          <w:color w:val="000000"/>
        </w:rPr>
        <w:t xml:space="preserve"> </w:t>
      </w:r>
    </w:p>
    <w:p w14:paraId="4729EFF5" w14:textId="77777777" w:rsidR="00CD4AA8" w:rsidRPr="00116143" w:rsidRDefault="00CD4AA8" w:rsidP="00CD4AA8">
      <w:pPr>
        <w:ind w:left="360"/>
        <w:rPr>
          <w:b/>
        </w:rPr>
      </w:pPr>
      <w:r w:rsidRPr="00116143">
        <w:rPr>
          <w:b/>
        </w:rPr>
        <w:t xml:space="preserve">S.993/H.R.1854, The Comprehensive Justice and Mental Health Act – </w:t>
      </w:r>
      <w:r w:rsidRPr="00116143">
        <w:rPr>
          <w:b/>
          <w:i/>
        </w:rPr>
        <w:t xml:space="preserve">No new action/update.  </w:t>
      </w:r>
      <w:r w:rsidRPr="00BB3420">
        <w:t>Introduced by Senators Franken (D-MN) - Cornyn (R-TX) and Representatives Collins (R-GA)-Scott (D-VA).  The Comprehensive Justice and Mental Health Act (CJMHA) recently passed the Senate and the House Judiciary Committee with bipartisan support.  It has beneficial provisions from the prospective of ending homelessness.  In Maine we have always seen a pattern where people with mental illness are swept into jails, as well as homeless shelters.  The people would be much better served and at far less cost in permanent supportive housing.  The bill includes provisions around screening people who interact with the criminal justice system for mental health conditions and connecting them with services, at all points in the justice system from intake to transition.</w:t>
      </w:r>
    </w:p>
    <w:p w14:paraId="2EE75D67" w14:textId="77777777" w:rsidR="00CD4AA8" w:rsidRDefault="00CD4AA8" w:rsidP="00CD4AA8">
      <w:pPr>
        <w:ind w:left="360"/>
        <w:contextualSpacing/>
        <w:rPr>
          <w:b/>
        </w:rPr>
      </w:pPr>
    </w:p>
    <w:p w14:paraId="7CF6F242" w14:textId="77777777" w:rsidR="00CD4AA8" w:rsidRDefault="00CD4AA8" w:rsidP="00CD4AA8">
      <w:pPr>
        <w:ind w:left="360"/>
        <w:contextualSpacing/>
        <w:rPr>
          <w:b/>
        </w:rPr>
      </w:pPr>
    </w:p>
    <w:p w14:paraId="28B8D6DF" w14:textId="77777777" w:rsidR="00CD4AA8" w:rsidRDefault="00CD4AA8" w:rsidP="00CD4AA8">
      <w:pPr>
        <w:ind w:left="360"/>
        <w:contextualSpacing/>
        <w:rPr>
          <w:color w:val="000000"/>
        </w:rPr>
      </w:pPr>
      <w:r w:rsidRPr="006C2BEA">
        <w:rPr>
          <w:b/>
        </w:rPr>
        <w:t>State Legislation Update:</w:t>
      </w:r>
      <w:r>
        <w:rPr>
          <w:b/>
        </w:rPr>
        <w:t xml:space="preserve">  </w:t>
      </w:r>
      <w:r w:rsidRPr="00116143">
        <w:rPr>
          <w:color w:val="000000"/>
        </w:rPr>
        <w:t>The Legislature has adjourned Sine Die</w:t>
      </w:r>
      <w:r>
        <w:rPr>
          <w:color w:val="000000"/>
        </w:rPr>
        <w:t xml:space="preserve">.  The next Legislature will begin </w:t>
      </w:r>
      <w:r w:rsidRPr="00116143">
        <w:rPr>
          <w:color w:val="000000"/>
        </w:rPr>
        <w:t>in January 2017</w:t>
      </w:r>
      <w:r>
        <w:rPr>
          <w:color w:val="000000"/>
        </w:rPr>
        <w:t xml:space="preserve">.  </w:t>
      </w:r>
    </w:p>
    <w:p w14:paraId="5617FD74" w14:textId="77777777" w:rsidR="00CD4AA8" w:rsidRDefault="00CD4AA8" w:rsidP="00CD4AA8">
      <w:pPr>
        <w:ind w:left="360"/>
        <w:contextualSpacing/>
        <w:rPr>
          <w:color w:val="000000"/>
        </w:rPr>
      </w:pPr>
    </w:p>
    <w:p w14:paraId="7163402D" w14:textId="77777777" w:rsidR="00CD4AA8" w:rsidRPr="00A379DE" w:rsidRDefault="00CD4AA8" w:rsidP="00CD4AA8">
      <w:pPr>
        <w:ind w:left="360"/>
        <w:contextualSpacing/>
        <w:rPr>
          <w:bCs/>
          <w:color w:val="000000"/>
        </w:rPr>
      </w:pPr>
      <w:r w:rsidRPr="002817E7">
        <w:rPr>
          <w:b/>
          <w:color w:val="000000"/>
        </w:rPr>
        <w:t>2016 Election:</w:t>
      </w:r>
      <w:r>
        <w:rPr>
          <w:color w:val="000000"/>
        </w:rPr>
        <w:t xml:space="preserve">  Election day is Tuesday, November 8</w:t>
      </w:r>
      <w:r w:rsidRPr="002817E7">
        <w:rPr>
          <w:color w:val="000000"/>
          <w:vertAlign w:val="superscript"/>
        </w:rPr>
        <w:t>th</w:t>
      </w:r>
      <w:r>
        <w:rPr>
          <w:color w:val="000000"/>
        </w:rPr>
        <w:t xml:space="preserve"> – vote!</w:t>
      </w:r>
      <w:r w:rsidRPr="00116143">
        <w:rPr>
          <w:color w:val="000000"/>
        </w:rPr>
        <w:t xml:space="preserve">  </w:t>
      </w:r>
    </w:p>
    <w:p w14:paraId="07A1F3EA" w14:textId="77777777" w:rsidR="00CD4AA8" w:rsidRDefault="00CD4AA8">
      <w:pPr>
        <w:rPr>
          <w:rFonts w:ascii="Times New Roman" w:hAnsi="Times New Roman"/>
          <w:b/>
          <w:color w:val="282828"/>
          <w:highlight w:val="yellow"/>
        </w:rPr>
      </w:pPr>
    </w:p>
    <w:sectPr w:rsidR="00CD4AA8" w:rsidSect="001F746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C411" w14:textId="77777777" w:rsidR="00F47A34" w:rsidRDefault="00F47A34" w:rsidP="00A63B17">
      <w:r>
        <w:separator/>
      </w:r>
    </w:p>
  </w:endnote>
  <w:endnote w:type="continuationSeparator" w:id="0">
    <w:p w14:paraId="2EF6B740" w14:textId="77777777" w:rsidR="00F47A34" w:rsidRDefault="00F47A34" w:rsidP="00A6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87416"/>
      <w:docPartObj>
        <w:docPartGallery w:val="Page Numbers (Bottom of Page)"/>
        <w:docPartUnique/>
      </w:docPartObj>
    </w:sdtPr>
    <w:sdtEndPr>
      <w:rPr>
        <w:color w:val="808080" w:themeColor="background1" w:themeShade="80"/>
        <w:spacing w:val="60"/>
        <w:sz w:val="20"/>
        <w:szCs w:val="20"/>
      </w:rPr>
    </w:sdtEndPr>
    <w:sdtContent>
      <w:p w14:paraId="530214B8" w14:textId="4C389939" w:rsidR="00B619AE" w:rsidRPr="00A63B17" w:rsidRDefault="00B619AE">
        <w:pPr>
          <w:pStyle w:val="Footer"/>
          <w:pBdr>
            <w:top w:val="single" w:sz="4" w:space="1" w:color="D9D9D9" w:themeColor="background1" w:themeShade="D9"/>
          </w:pBdr>
          <w:jc w:val="right"/>
          <w:rPr>
            <w:sz w:val="20"/>
            <w:szCs w:val="20"/>
          </w:rPr>
        </w:pPr>
        <w:r w:rsidRPr="00A63B17">
          <w:rPr>
            <w:sz w:val="20"/>
            <w:szCs w:val="20"/>
          </w:rPr>
          <w:fldChar w:fldCharType="begin"/>
        </w:r>
        <w:r w:rsidRPr="00A63B17">
          <w:rPr>
            <w:sz w:val="20"/>
            <w:szCs w:val="20"/>
          </w:rPr>
          <w:instrText xml:space="preserve"> PAGE   \* MERGEFORMAT </w:instrText>
        </w:r>
        <w:r w:rsidRPr="00A63B17">
          <w:rPr>
            <w:sz w:val="20"/>
            <w:szCs w:val="20"/>
          </w:rPr>
          <w:fldChar w:fldCharType="separate"/>
        </w:r>
        <w:r w:rsidR="00C4724C">
          <w:rPr>
            <w:noProof/>
            <w:sz w:val="20"/>
            <w:szCs w:val="20"/>
          </w:rPr>
          <w:t>6</w:t>
        </w:r>
        <w:r w:rsidRPr="00A63B17">
          <w:rPr>
            <w:noProof/>
            <w:sz w:val="20"/>
            <w:szCs w:val="20"/>
          </w:rPr>
          <w:fldChar w:fldCharType="end"/>
        </w:r>
        <w:r w:rsidRPr="00A63B17">
          <w:rPr>
            <w:sz w:val="20"/>
            <w:szCs w:val="20"/>
          </w:rPr>
          <w:t xml:space="preserve"> | </w:t>
        </w:r>
        <w:r w:rsidRPr="00A63B17">
          <w:rPr>
            <w:color w:val="808080" w:themeColor="background1" w:themeShade="80"/>
            <w:spacing w:val="60"/>
            <w:sz w:val="20"/>
            <w:szCs w:val="20"/>
          </w:rPr>
          <w:t>Page</w:t>
        </w:r>
      </w:p>
    </w:sdtContent>
  </w:sdt>
  <w:p w14:paraId="11E1B76E" w14:textId="77777777" w:rsidR="00B619AE" w:rsidRDefault="00B6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0B55" w14:textId="77777777" w:rsidR="00F47A34" w:rsidRDefault="00F47A34" w:rsidP="00A63B17">
      <w:r>
        <w:separator/>
      </w:r>
    </w:p>
  </w:footnote>
  <w:footnote w:type="continuationSeparator" w:id="0">
    <w:p w14:paraId="0F5E4975" w14:textId="77777777" w:rsidR="00F47A34" w:rsidRDefault="00F47A34" w:rsidP="00A6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CF3"/>
    <w:multiLevelType w:val="hybridMultilevel"/>
    <w:tmpl w:val="46080420"/>
    <w:lvl w:ilvl="0" w:tplc="ABBE1CBE">
      <w:start w:val="1"/>
      <w:numFmt w:val="bullet"/>
      <w:lvlText w:val="•"/>
      <w:lvlJc w:val="left"/>
      <w:pPr>
        <w:tabs>
          <w:tab w:val="num" w:pos="720"/>
        </w:tabs>
        <w:ind w:left="720" w:hanging="360"/>
      </w:pPr>
      <w:rPr>
        <w:rFonts w:ascii="Arial" w:hAnsi="Arial" w:hint="default"/>
      </w:rPr>
    </w:lvl>
    <w:lvl w:ilvl="1" w:tplc="E984248E">
      <w:start w:val="1"/>
      <w:numFmt w:val="bullet"/>
      <w:lvlText w:val="•"/>
      <w:lvlJc w:val="left"/>
      <w:pPr>
        <w:tabs>
          <w:tab w:val="num" w:pos="1440"/>
        </w:tabs>
        <w:ind w:left="1440" w:hanging="360"/>
      </w:pPr>
      <w:rPr>
        <w:rFonts w:ascii="Arial" w:hAnsi="Arial" w:hint="default"/>
      </w:rPr>
    </w:lvl>
    <w:lvl w:ilvl="2" w:tplc="C4CC5B50" w:tentative="1">
      <w:start w:val="1"/>
      <w:numFmt w:val="bullet"/>
      <w:lvlText w:val="•"/>
      <w:lvlJc w:val="left"/>
      <w:pPr>
        <w:tabs>
          <w:tab w:val="num" w:pos="2160"/>
        </w:tabs>
        <w:ind w:left="2160" w:hanging="360"/>
      </w:pPr>
      <w:rPr>
        <w:rFonts w:ascii="Arial" w:hAnsi="Arial" w:hint="default"/>
      </w:rPr>
    </w:lvl>
    <w:lvl w:ilvl="3" w:tplc="8FCE50D6" w:tentative="1">
      <w:start w:val="1"/>
      <w:numFmt w:val="bullet"/>
      <w:lvlText w:val="•"/>
      <w:lvlJc w:val="left"/>
      <w:pPr>
        <w:tabs>
          <w:tab w:val="num" w:pos="2880"/>
        </w:tabs>
        <w:ind w:left="2880" w:hanging="360"/>
      </w:pPr>
      <w:rPr>
        <w:rFonts w:ascii="Arial" w:hAnsi="Arial" w:hint="default"/>
      </w:rPr>
    </w:lvl>
    <w:lvl w:ilvl="4" w:tplc="93CA4C1E" w:tentative="1">
      <w:start w:val="1"/>
      <w:numFmt w:val="bullet"/>
      <w:lvlText w:val="•"/>
      <w:lvlJc w:val="left"/>
      <w:pPr>
        <w:tabs>
          <w:tab w:val="num" w:pos="3600"/>
        </w:tabs>
        <w:ind w:left="3600" w:hanging="360"/>
      </w:pPr>
      <w:rPr>
        <w:rFonts w:ascii="Arial" w:hAnsi="Arial" w:hint="default"/>
      </w:rPr>
    </w:lvl>
    <w:lvl w:ilvl="5" w:tplc="AB186312" w:tentative="1">
      <w:start w:val="1"/>
      <w:numFmt w:val="bullet"/>
      <w:lvlText w:val="•"/>
      <w:lvlJc w:val="left"/>
      <w:pPr>
        <w:tabs>
          <w:tab w:val="num" w:pos="4320"/>
        </w:tabs>
        <w:ind w:left="4320" w:hanging="360"/>
      </w:pPr>
      <w:rPr>
        <w:rFonts w:ascii="Arial" w:hAnsi="Arial" w:hint="default"/>
      </w:rPr>
    </w:lvl>
    <w:lvl w:ilvl="6" w:tplc="2FFA0842" w:tentative="1">
      <w:start w:val="1"/>
      <w:numFmt w:val="bullet"/>
      <w:lvlText w:val="•"/>
      <w:lvlJc w:val="left"/>
      <w:pPr>
        <w:tabs>
          <w:tab w:val="num" w:pos="5040"/>
        </w:tabs>
        <w:ind w:left="5040" w:hanging="360"/>
      </w:pPr>
      <w:rPr>
        <w:rFonts w:ascii="Arial" w:hAnsi="Arial" w:hint="default"/>
      </w:rPr>
    </w:lvl>
    <w:lvl w:ilvl="7" w:tplc="2E4096CC" w:tentative="1">
      <w:start w:val="1"/>
      <w:numFmt w:val="bullet"/>
      <w:lvlText w:val="•"/>
      <w:lvlJc w:val="left"/>
      <w:pPr>
        <w:tabs>
          <w:tab w:val="num" w:pos="5760"/>
        </w:tabs>
        <w:ind w:left="5760" w:hanging="360"/>
      </w:pPr>
      <w:rPr>
        <w:rFonts w:ascii="Arial" w:hAnsi="Arial" w:hint="default"/>
      </w:rPr>
    </w:lvl>
    <w:lvl w:ilvl="8" w:tplc="9E4419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11246"/>
    <w:multiLevelType w:val="hybridMultilevel"/>
    <w:tmpl w:val="B6F2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5333"/>
    <w:multiLevelType w:val="hybridMultilevel"/>
    <w:tmpl w:val="1EB0B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95865"/>
    <w:multiLevelType w:val="hybridMultilevel"/>
    <w:tmpl w:val="BCAA3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CCA"/>
    <w:multiLevelType w:val="hybridMultilevel"/>
    <w:tmpl w:val="D0E2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6E81"/>
    <w:multiLevelType w:val="hybridMultilevel"/>
    <w:tmpl w:val="47FC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C7437"/>
    <w:multiLevelType w:val="hybridMultilevel"/>
    <w:tmpl w:val="800E14A2"/>
    <w:lvl w:ilvl="0" w:tplc="BEDCA542">
      <w:numFmt w:val="bullet"/>
      <w:lvlText w:val="-"/>
      <w:lvlJc w:val="left"/>
      <w:pPr>
        <w:ind w:left="2625" w:hanging="360"/>
      </w:pPr>
      <w:rPr>
        <w:rFonts w:ascii="Times New Roman" w:eastAsiaTheme="minorHAnsi" w:hAnsi="Times New Roman" w:cs="Times New Roman"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7"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E93D93"/>
    <w:multiLevelType w:val="hybridMultilevel"/>
    <w:tmpl w:val="008C6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27501"/>
    <w:multiLevelType w:val="hybridMultilevel"/>
    <w:tmpl w:val="955690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896F78"/>
    <w:multiLevelType w:val="hybridMultilevel"/>
    <w:tmpl w:val="47227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53A09A2"/>
    <w:multiLevelType w:val="hybridMultilevel"/>
    <w:tmpl w:val="E1C2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D22C5"/>
    <w:multiLevelType w:val="hybridMultilevel"/>
    <w:tmpl w:val="5182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3560C0"/>
    <w:multiLevelType w:val="hybridMultilevel"/>
    <w:tmpl w:val="D2BE6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D40"/>
    <w:multiLevelType w:val="hybridMultilevel"/>
    <w:tmpl w:val="601EE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4D3950"/>
    <w:multiLevelType w:val="hybridMultilevel"/>
    <w:tmpl w:val="22C65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4401EE"/>
    <w:multiLevelType w:val="hybridMultilevel"/>
    <w:tmpl w:val="76C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B4F79"/>
    <w:multiLevelType w:val="hybridMultilevel"/>
    <w:tmpl w:val="3ED832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B27007A"/>
    <w:multiLevelType w:val="hybridMultilevel"/>
    <w:tmpl w:val="6638C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C76493"/>
    <w:multiLevelType w:val="hybridMultilevel"/>
    <w:tmpl w:val="7AA6D0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5"/>
  </w:num>
  <w:num w:numId="4">
    <w:abstractNumId w:val="22"/>
  </w:num>
  <w:num w:numId="5">
    <w:abstractNumId w:val="20"/>
  </w:num>
  <w:num w:numId="6">
    <w:abstractNumId w:val="19"/>
  </w:num>
  <w:num w:numId="7">
    <w:abstractNumId w:val="7"/>
  </w:num>
  <w:num w:numId="8">
    <w:abstractNumId w:val="16"/>
  </w:num>
  <w:num w:numId="9">
    <w:abstractNumId w:val="9"/>
  </w:num>
  <w:num w:numId="10">
    <w:abstractNumId w:val="12"/>
  </w:num>
  <w:num w:numId="11">
    <w:abstractNumId w:val="0"/>
  </w:num>
  <w:num w:numId="12">
    <w:abstractNumId w:val="17"/>
  </w:num>
  <w:num w:numId="13">
    <w:abstractNumId w:val="13"/>
  </w:num>
  <w:num w:numId="14">
    <w:abstractNumId w:val="8"/>
  </w:num>
  <w:num w:numId="15">
    <w:abstractNumId w:val="15"/>
  </w:num>
  <w:num w:numId="16">
    <w:abstractNumId w:val="3"/>
  </w:num>
  <w:num w:numId="17">
    <w:abstractNumId w:val="10"/>
  </w:num>
  <w:num w:numId="18">
    <w:abstractNumId w:val="2"/>
  </w:num>
  <w:num w:numId="19">
    <w:abstractNumId w:val="21"/>
  </w:num>
  <w:num w:numId="20">
    <w:abstractNumId w:val="11"/>
  </w:num>
  <w:num w:numId="21">
    <w:abstractNumId w:val="1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E2"/>
    <w:rsid w:val="00010AFD"/>
    <w:rsid w:val="0002434F"/>
    <w:rsid w:val="00032972"/>
    <w:rsid w:val="00054FDB"/>
    <w:rsid w:val="000873A9"/>
    <w:rsid w:val="000A2E31"/>
    <w:rsid w:val="000A5BEA"/>
    <w:rsid w:val="000B212D"/>
    <w:rsid w:val="000C2339"/>
    <w:rsid w:val="000D5165"/>
    <w:rsid w:val="000E6789"/>
    <w:rsid w:val="00105190"/>
    <w:rsid w:val="00111B14"/>
    <w:rsid w:val="00117035"/>
    <w:rsid w:val="00154E32"/>
    <w:rsid w:val="00156E31"/>
    <w:rsid w:val="00160C44"/>
    <w:rsid w:val="001734E5"/>
    <w:rsid w:val="001743D0"/>
    <w:rsid w:val="00181828"/>
    <w:rsid w:val="001900CF"/>
    <w:rsid w:val="001C2FD5"/>
    <w:rsid w:val="001E435E"/>
    <w:rsid w:val="001E7182"/>
    <w:rsid w:val="001F7469"/>
    <w:rsid w:val="00204193"/>
    <w:rsid w:val="00204FAC"/>
    <w:rsid w:val="002063E2"/>
    <w:rsid w:val="002140DF"/>
    <w:rsid w:val="002170BA"/>
    <w:rsid w:val="0022765B"/>
    <w:rsid w:val="00231EEB"/>
    <w:rsid w:val="0025182A"/>
    <w:rsid w:val="00285AA3"/>
    <w:rsid w:val="002B5E3E"/>
    <w:rsid w:val="002D15F8"/>
    <w:rsid w:val="00300557"/>
    <w:rsid w:val="003106CF"/>
    <w:rsid w:val="00310DCF"/>
    <w:rsid w:val="00321F88"/>
    <w:rsid w:val="00322861"/>
    <w:rsid w:val="00330966"/>
    <w:rsid w:val="003311FD"/>
    <w:rsid w:val="003378D4"/>
    <w:rsid w:val="003410CA"/>
    <w:rsid w:val="003446B7"/>
    <w:rsid w:val="0034780F"/>
    <w:rsid w:val="00347E91"/>
    <w:rsid w:val="0035106B"/>
    <w:rsid w:val="00362D0B"/>
    <w:rsid w:val="0036512D"/>
    <w:rsid w:val="003664A6"/>
    <w:rsid w:val="003809F0"/>
    <w:rsid w:val="003914E2"/>
    <w:rsid w:val="003A349D"/>
    <w:rsid w:val="003A59F8"/>
    <w:rsid w:val="003C6106"/>
    <w:rsid w:val="003D15DF"/>
    <w:rsid w:val="003D2157"/>
    <w:rsid w:val="003D77BF"/>
    <w:rsid w:val="003E0D2B"/>
    <w:rsid w:val="003E2D4A"/>
    <w:rsid w:val="004208EE"/>
    <w:rsid w:val="00453CD0"/>
    <w:rsid w:val="00453F79"/>
    <w:rsid w:val="0045604A"/>
    <w:rsid w:val="0047680D"/>
    <w:rsid w:val="00476CC2"/>
    <w:rsid w:val="00483C46"/>
    <w:rsid w:val="004B5C2D"/>
    <w:rsid w:val="004E07B3"/>
    <w:rsid w:val="004F4D63"/>
    <w:rsid w:val="004F64EB"/>
    <w:rsid w:val="00500F8B"/>
    <w:rsid w:val="00532F73"/>
    <w:rsid w:val="00545D03"/>
    <w:rsid w:val="0054621A"/>
    <w:rsid w:val="00566BD2"/>
    <w:rsid w:val="00573883"/>
    <w:rsid w:val="00575153"/>
    <w:rsid w:val="005A5F93"/>
    <w:rsid w:val="005B6687"/>
    <w:rsid w:val="005D4A7D"/>
    <w:rsid w:val="005E32F6"/>
    <w:rsid w:val="00605564"/>
    <w:rsid w:val="00612C2B"/>
    <w:rsid w:val="00615615"/>
    <w:rsid w:val="00634E5A"/>
    <w:rsid w:val="00637334"/>
    <w:rsid w:val="00642CFE"/>
    <w:rsid w:val="00644237"/>
    <w:rsid w:val="006451F8"/>
    <w:rsid w:val="00647553"/>
    <w:rsid w:val="00673829"/>
    <w:rsid w:val="00685CA2"/>
    <w:rsid w:val="00694E4E"/>
    <w:rsid w:val="006F2B6E"/>
    <w:rsid w:val="006F7B97"/>
    <w:rsid w:val="0070731C"/>
    <w:rsid w:val="00707A7E"/>
    <w:rsid w:val="0072193F"/>
    <w:rsid w:val="00743EB6"/>
    <w:rsid w:val="007445DB"/>
    <w:rsid w:val="007627E8"/>
    <w:rsid w:val="0077356E"/>
    <w:rsid w:val="00777434"/>
    <w:rsid w:val="007830F7"/>
    <w:rsid w:val="00797494"/>
    <w:rsid w:val="007A2E2F"/>
    <w:rsid w:val="007A39E6"/>
    <w:rsid w:val="007A736D"/>
    <w:rsid w:val="007B1014"/>
    <w:rsid w:val="007D7027"/>
    <w:rsid w:val="007E26A5"/>
    <w:rsid w:val="007E74B1"/>
    <w:rsid w:val="007F249E"/>
    <w:rsid w:val="00813EA8"/>
    <w:rsid w:val="00835366"/>
    <w:rsid w:val="00840373"/>
    <w:rsid w:val="00844203"/>
    <w:rsid w:val="00876A7B"/>
    <w:rsid w:val="00887447"/>
    <w:rsid w:val="0089657C"/>
    <w:rsid w:val="008A3579"/>
    <w:rsid w:val="008A65CD"/>
    <w:rsid w:val="008B3987"/>
    <w:rsid w:val="008C259D"/>
    <w:rsid w:val="008C3AAE"/>
    <w:rsid w:val="008D1555"/>
    <w:rsid w:val="008D489E"/>
    <w:rsid w:val="008D6194"/>
    <w:rsid w:val="009009CF"/>
    <w:rsid w:val="009139F4"/>
    <w:rsid w:val="0091789E"/>
    <w:rsid w:val="00922058"/>
    <w:rsid w:val="00924A64"/>
    <w:rsid w:val="00930759"/>
    <w:rsid w:val="00932A39"/>
    <w:rsid w:val="009379C8"/>
    <w:rsid w:val="00940C08"/>
    <w:rsid w:val="009428EE"/>
    <w:rsid w:val="00951ED2"/>
    <w:rsid w:val="0095393E"/>
    <w:rsid w:val="00955379"/>
    <w:rsid w:val="00961896"/>
    <w:rsid w:val="00964D8E"/>
    <w:rsid w:val="00966B73"/>
    <w:rsid w:val="0097060D"/>
    <w:rsid w:val="00970E12"/>
    <w:rsid w:val="009965B9"/>
    <w:rsid w:val="009A0619"/>
    <w:rsid w:val="009A1DB6"/>
    <w:rsid w:val="009A615D"/>
    <w:rsid w:val="009B1A20"/>
    <w:rsid w:val="009B2ACC"/>
    <w:rsid w:val="009D5E44"/>
    <w:rsid w:val="00A05947"/>
    <w:rsid w:val="00A35035"/>
    <w:rsid w:val="00A40F67"/>
    <w:rsid w:val="00A63B17"/>
    <w:rsid w:val="00A71D8C"/>
    <w:rsid w:val="00A80B7A"/>
    <w:rsid w:val="00A85A63"/>
    <w:rsid w:val="00A96780"/>
    <w:rsid w:val="00AA1F86"/>
    <w:rsid w:val="00AA3BCE"/>
    <w:rsid w:val="00AA4456"/>
    <w:rsid w:val="00AA794C"/>
    <w:rsid w:val="00AA796A"/>
    <w:rsid w:val="00AD09A2"/>
    <w:rsid w:val="00AE2F5D"/>
    <w:rsid w:val="00AF2264"/>
    <w:rsid w:val="00B20175"/>
    <w:rsid w:val="00B226CE"/>
    <w:rsid w:val="00B37FF9"/>
    <w:rsid w:val="00B513ED"/>
    <w:rsid w:val="00B619AE"/>
    <w:rsid w:val="00B75374"/>
    <w:rsid w:val="00B76C04"/>
    <w:rsid w:val="00B81AF6"/>
    <w:rsid w:val="00B94456"/>
    <w:rsid w:val="00C04DD9"/>
    <w:rsid w:val="00C4724C"/>
    <w:rsid w:val="00C51315"/>
    <w:rsid w:val="00CD3E7F"/>
    <w:rsid w:val="00CD4AA8"/>
    <w:rsid w:val="00CF3961"/>
    <w:rsid w:val="00D03A56"/>
    <w:rsid w:val="00D05741"/>
    <w:rsid w:val="00D06715"/>
    <w:rsid w:val="00D5096A"/>
    <w:rsid w:val="00D63148"/>
    <w:rsid w:val="00D66F94"/>
    <w:rsid w:val="00D71117"/>
    <w:rsid w:val="00D71857"/>
    <w:rsid w:val="00D71CE5"/>
    <w:rsid w:val="00D773A9"/>
    <w:rsid w:val="00D808A5"/>
    <w:rsid w:val="00D92F3A"/>
    <w:rsid w:val="00DB47C2"/>
    <w:rsid w:val="00DC074B"/>
    <w:rsid w:val="00DD078A"/>
    <w:rsid w:val="00DD1393"/>
    <w:rsid w:val="00E00B05"/>
    <w:rsid w:val="00E1563A"/>
    <w:rsid w:val="00E329A2"/>
    <w:rsid w:val="00E3540D"/>
    <w:rsid w:val="00E53252"/>
    <w:rsid w:val="00E62C0C"/>
    <w:rsid w:val="00E724B4"/>
    <w:rsid w:val="00E82731"/>
    <w:rsid w:val="00EA10A4"/>
    <w:rsid w:val="00EA2EB4"/>
    <w:rsid w:val="00EA5EC1"/>
    <w:rsid w:val="00EB497F"/>
    <w:rsid w:val="00EB5CD2"/>
    <w:rsid w:val="00EC7DDA"/>
    <w:rsid w:val="00EF0EA8"/>
    <w:rsid w:val="00EF39E7"/>
    <w:rsid w:val="00F11ADE"/>
    <w:rsid w:val="00F22590"/>
    <w:rsid w:val="00F47A34"/>
    <w:rsid w:val="00F51F1D"/>
    <w:rsid w:val="00F5621F"/>
    <w:rsid w:val="00F853A6"/>
    <w:rsid w:val="00FE53C3"/>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ADC8"/>
  <w15:docId w15:val="{9F7B1187-13FD-40C5-91E6-FC851E5A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3E2"/>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56"/>
    <w:pPr>
      <w:ind w:left="720"/>
      <w:contextualSpacing/>
    </w:pPr>
  </w:style>
  <w:style w:type="paragraph" w:styleId="Header">
    <w:name w:val="header"/>
    <w:basedOn w:val="Normal"/>
    <w:link w:val="HeaderChar"/>
    <w:uiPriority w:val="99"/>
    <w:unhideWhenUsed/>
    <w:rsid w:val="00A63B17"/>
    <w:pPr>
      <w:tabs>
        <w:tab w:val="center" w:pos="4680"/>
        <w:tab w:val="right" w:pos="9360"/>
      </w:tabs>
    </w:pPr>
  </w:style>
  <w:style w:type="character" w:customStyle="1" w:styleId="HeaderChar">
    <w:name w:val="Header Char"/>
    <w:basedOn w:val="DefaultParagraphFont"/>
    <w:link w:val="Header"/>
    <w:uiPriority w:val="99"/>
    <w:rsid w:val="00A63B17"/>
    <w:rPr>
      <w:rFonts w:ascii="Calibri" w:hAnsi="Calibri" w:cs="Times New Roman"/>
      <w:sz w:val="22"/>
    </w:rPr>
  </w:style>
  <w:style w:type="paragraph" w:styleId="Footer">
    <w:name w:val="footer"/>
    <w:basedOn w:val="Normal"/>
    <w:link w:val="FooterChar"/>
    <w:uiPriority w:val="99"/>
    <w:unhideWhenUsed/>
    <w:rsid w:val="00A63B17"/>
    <w:pPr>
      <w:tabs>
        <w:tab w:val="center" w:pos="4680"/>
        <w:tab w:val="right" w:pos="9360"/>
      </w:tabs>
    </w:pPr>
  </w:style>
  <w:style w:type="character" w:customStyle="1" w:styleId="FooterChar">
    <w:name w:val="Footer Char"/>
    <w:basedOn w:val="DefaultParagraphFont"/>
    <w:link w:val="Footer"/>
    <w:uiPriority w:val="99"/>
    <w:rsid w:val="00A63B17"/>
    <w:rPr>
      <w:rFonts w:ascii="Calibri" w:hAnsi="Calibri" w:cs="Times New Roman"/>
      <w:sz w:val="22"/>
    </w:rPr>
  </w:style>
  <w:style w:type="character" w:styleId="Hyperlink">
    <w:name w:val="Hyperlink"/>
    <w:basedOn w:val="DefaultParagraphFont"/>
    <w:uiPriority w:val="99"/>
    <w:unhideWhenUsed/>
    <w:rsid w:val="00D66F94"/>
    <w:rPr>
      <w:color w:val="0000FF"/>
      <w:u w:val="single"/>
    </w:rPr>
  </w:style>
  <w:style w:type="character" w:customStyle="1" w:styleId="maintext1">
    <w:name w:val="maintext1"/>
    <w:basedOn w:val="DefaultParagraphFont"/>
    <w:rsid w:val="00D66F94"/>
    <w:rPr>
      <w:rFonts w:ascii="Arial" w:hAnsi="Arial" w:cs="Arial" w:hint="default"/>
      <w:color w:val="000000"/>
    </w:rPr>
  </w:style>
  <w:style w:type="paragraph" w:customStyle="1" w:styleId="xmsonormal">
    <w:name w:val="x_msonormal"/>
    <w:basedOn w:val="Normal"/>
    <w:uiPriority w:val="99"/>
    <w:rsid w:val="00D66F94"/>
    <w:rPr>
      <w:rFonts w:ascii="Times New Roman" w:hAnsi="Times New Roman"/>
      <w:sz w:val="24"/>
      <w:szCs w:val="24"/>
    </w:rPr>
  </w:style>
  <w:style w:type="paragraph" w:customStyle="1" w:styleId="xmsolistparagraph">
    <w:name w:val="x_msolistparagraph"/>
    <w:basedOn w:val="Normal"/>
    <w:uiPriority w:val="99"/>
    <w:rsid w:val="00D66F94"/>
    <w:rPr>
      <w:rFonts w:ascii="Times New Roman" w:hAnsi="Times New Roman"/>
      <w:sz w:val="24"/>
      <w:szCs w:val="24"/>
    </w:rPr>
  </w:style>
  <w:style w:type="paragraph" w:styleId="BalloonText">
    <w:name w:val="Balloon Text"/>
    <w:basedOn w:val="Normal"/>
    <w:link w:val="BalloonTextChar"/>
    <w:uiPriority w:val="99"/>
    <w:semiHidden/>
    <w:unhideWhenUsed/>
    <w:rsid w:val="003410CA"/>
    <w:rPr>
      <w:rFonts w:ascii="Tahoma" w:hAnsi="Tahoma" w:cs="Tahoma"/>
      <w:sz w:val="16"/>
      <w:szCs w:val="16"/>
    </w:rPr>
  </w:style>
  <w:style w:type="character" w:customStyle="1" w:styleId="BalloonTextChar">
    <w:name w:val="Balloon Text Char"/>
    <w:basedOn w:val="DefaultParagraphFont"/>
    <w:link w:val="BalloonText"/>
    <w:uiPriority w:val="99"/>
    <w:semiHidden/>
    <w:rsid w:val="00341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07948">
      <w:bodyDiv w:val="1"/>
      <w:marLeft w:val="0"/>
      <w:marRight w:val="0"/>
      <w:marTop w:val="0"/>
      <w:marBottom w:val="0"/>
      <w:divBdr>
        <w:top w:val="none" w:sz="0" w:space="0" w:color="auto"/>
        <w:left w:val="none" w:sz="0" w:space="0" w:color="auto"/>
        <w:bottom w:val="none" w:sz="0" w:space="0" w:color="auto"/>
        <w:right w:val="none" w:sz="0" w:space="0" w:color="auto"/>
      </w:divBdr>
      <w:divsChild>
        <w:div w:id="1409574917">
          <w:marLeft w:val="1224"/>
          <w:marRight w:val="0"/>
          <w:marTop w:val="0"/>
          <w:marBottom w:val="205"/>
          <w:divBdr>
            <w:top w:val="none" w:sz="0" w:space="0" w:color="auto"/>
            <w:left w:val="none" w:sz="0" w:space="0" w:color="auto"/>
            <w:bottom w:val="none" w:sz="0" w:space="0" w:color="auto"/>
            <w:right w:val="none" w:sz="0" w:space="0" w:color="auto"/>
          </w:divBdr>
        </w:div>
        <w:div w:id="231278431">
          <w:marLeft w:val="1224"/>
          <w:marRight w:val="0"/>
          <w:marTop w:val="0"/>
          <w:marBottom w:val="205"/>
          <w:divBdr>
            <w:top w:val="none" w:sz="0" w:space="0" w:color="auto"/>
            <w:left w:val="none" w:sz="0" w:space="0" w:color="auto"/>
            <w:bottom w:val="none" w:sz="0" w:space="0" w:color="auto"/>
            <w:right w:val="none" w:sz="0" w:space="0" w:color="auto"/>
          </w:divBdr>
        </w:div>
        <w:div w:id="184825624">
          <w:marLeft w:val="1224"/>
          <w:marRight w:val="0"/>
          <w:marTop w:val="0"/>
          <w:marBottom w:val="205"/>
          <w:divBdr>
            <w:top w:val="none" w:sz="0" w:space="0" w:color="auto"/>
            <w:left w:val="none" w:sz="0" w:space="0" w:color="auto"/>
            <w:bottom w:val="none" w:sz="0" w:space="0" w:color="auto"/>
            <w:right w:val="none" w:sz="0" w:space="0" w:color="auto"/>
          </w:divBdr>
        </w:div>
        <w:div w:id="703284737">
          <w:marLeft w:val="1224"/>
          <w:marRight w:val="0"/>
          <w:marTop w:val="0"/>
          <w:marBottom w:val="205"/>
          <w:divBdr>
            <w:top w:val="none" w:sz="0" w:space="0" w:color="auto"/>
            <w:left w:val="none" w:sz="0" w:space="0" w:color="auto"/>
            <w:bottom w:val="none" w:sz="0" w:space="0" w:color="auto"/>
            <w:right w:val="none" w:sz="0" w:space="0" w:color="auto"/>
          </w:divBdr>
        </w:div>
      </w:divsChild>
    </w:div>
    <w:div w:id="12566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propriations.senate.gov/subcommittees/transportation-housing-and-urban-development-and-related-agenc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ropriations.house.gov/about/members/transportationhud.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homelessness.org/library/entry/fall-2016-local-member-engagement-campaig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ndhomelessness.org/library/entry/fall-2016-local-member-engagement-campaig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1-million-messages.makeroomusa.org/" TargetMode="Externa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cfc750963831c296cba325ae36962f3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977D0-5844-4F47-B73E-EBAABA0B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12E2F7-2403-4BD2-9E9C-69BC5E9BAC3D}">
  <ds:schemaRefs>
    <ds:schemaRef ds:uri="http://schemas.microsoft.com/sharepoint/v3/contenttype/forms"/>
  </ds:schemaRefs>
</ds:datastoreItem>
</file>

<file path=customXml/itemProps3.xml><?xml version="1.0" encoding="utf-8"?>
<ds:datastoreItem xmlns:ds="http://schemas.openxmlformats.org/officeDocument/2006/customXml" ds:itemID="{5343D044-DC74-4814-8A3B-95ABCA8A89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Cullen Ryan</cp:lastModifiedBy>
  <cp:revision>3</cp:revision>
  <cp:lastPrinted>2016-11-17T15:54:00Z</cp:lastPrinted>
  <dcterms:created xsi:type="dcterms:W3CDTF">2016-11-28T21:00:00Z</dcterms:created>
  <dcterms:modified xsi:type="dcterms:W3CDTF">2016-11-28T21:46:00Z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