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4E75E5" w14:textId="77777777" w:rsidR="0029487F" w:rsidRPr="00140D0A" w:rsidRDefault="0019692C" w:rsidP="000D4290">
      <w:r>
        <w:rPr>
          <w:noProof/>
        </w:rPr>
        <mc:AlternateContent>
          <mc:Choice Requires="wps">
            <w:drawing>
              <wp:anchor distT="0" distB="0" distL="114300" distR="114300" simplePos="0" relativeHeight="251659264" behindDoc="0" locked="0" layoutInCell="1" allowOverlap="1" wp14:anchorId="6D388019" wp14:editId="2B97328C">
                <wp:simplePos x="0" y="0"/>
                <wp:positionH relativeFrom="column">
                  <wp:posOffset>-19050</wp:posOffset>
                </wp:positionH>
                <wp:positionV relativeFrom="paragraph">
                  <wp:posOffset>2752725</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type w14:anchorId="6D388019" id="_x0000_t202" coordsize="21600,21600" o:spt="202" path="m,l,21600r21600,l21600,xe">
                <v:stroke joinstyle="miter"/>
                <v:path gradientshapeok="t" o:connecttype="rect"/>
              </v:shapetype>
              <v:shape id="Text Box 9" o:spid="_x0000_s1026" type="#_x0000_t202" style="position:absolute;margin-left:-1.5pt;margin-top:216.75pt;width:505.75pt;height: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00A23188">
        <w:rPr>
          <w:noProof/>
        </w:rPr>
        <mc:AlternateContent>
          <mc:Choice Requires="wps">
            <w:drawing>
              <wp:anchor distT="0" distB="0" distL="114300" distR="114300" simplePos="0" relativeHeight="251658240" behindDoc="0" locked="0" layoutInCell="1" allowOverlap="1" wp14:anchorId="627AFB40" wp14:editId="2305B0A6">
                <wp:simplePos x="0" y="0"/>
                <wp:positionH relativeFrom="column">
                  <wp:posOffset>-19050</wp:posOffset>
                </wp:positionH>
                <wp:positionV relativeFrom="paragraph">
                  <wp:posOffset>904875</wp:posOffset>
                </wp:positionV>
                <wp:extent cx="6424295" cy="1847850"/>
                <wp:effectExtent l="0" t="0" r="1460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1847850"/>
                        </a:xfrm>
                        <a:prstGeom prst="rect">
                          <a:avLst/>
                        </a:prstGeom>
                        <a:solidFill>
                          <a:srgbClr val="FFFFFF"/>
                        </a:solidFill>
                        <a:ln w="9525">
                          <a:solidFill>
                            <a:srgbClr val="000000"/>
                          </a:solidFill>
                          <a:miter lim="800000"/>
                          <a:headEnd/>
                          <a:tailEnd/>
                        </a:ln>
                      </wps:spPr>
                      <wps:txbx>
                        <w:txbxContent>
                          <w:p w14:paraId="3C4437D8" w14:textId="77777777" w:rsidR="00BD1E4A" w:rsidRDefault="00DD32E0" w:rsidP="00DD32E0">
                            <w:r w:rsidRPr="00C0395F">
                              <w:rPr>
                                <w:b/>
                                <w:u w:val="single"/>
                              </w:rPr>
                              <w:t>Augusta</w:t>
                            </w:r>
                            <w:r w:rsidRPr="00C0395F">
                              <w:rPr>
                                <w:b/>
                              </w:rPr>
                              <w:t>:</w:t>
                            </w:r>
                            <w:r w:rsidRPr="00C0395F">
                              <w:t xml:space="preserve"> </w:t>
                            </w:r>
                            <w:r w:rsidR="00130D1B">
                              <w:t>Ginny Dill (Shalom House), Vickey Rand (CHOM), Chris Bicknell (</w:t>
                            </w:r>
                            <w:r w:rsidR="00253A6B">
                              <w:t>NB)</w:t>
                            </w:r>
                            <w:r w:rsidR="00CF7E21">
                              <w:t>,</w:t>
                            </w:r>
                            <w:r w:rsidR="00253A6B">
                              <w:t xml:space="preserve"> </w:t>
                            </w:r>
                            <w:r w:rsidR="00130D1B">
                              <w:t xml:space="preserve">Donna Kelley (KBH), Beth Crowe (FVP), Chet Barnes (DHHS), Steve Ellis (FPC), Stephanie Primm (KCHC), Helen Rogers (KCHC), Linda Waters (City of Biddeford), Arwen Agee (VA), Jessica Wood (OCFS), Cindy Namer (MaineHousing) </w:t>
                            </w:r>
                            <w:r w:rsidR="00BD1E4A" w:rsidRPr="00253A6B">
                              <w:t xml:space="preserve">and </w:t>
                            </w:r>
                            <w:r w:rsidR="00130D1B">
                              <w:t>Scott Tibbitts</w:t>
                            </w:r>
                            <w:r w:rsidR="00637784" w:rsidRPr="00253A6B">
                              <w:t xml:space="preserve"> (MaineHousing)</w:t>
                            </w:r>
                            <w:r w:rsidR="00BD1E4A" w:rsidRPr="00253A6B">
                              <w:t>.</w:t>
                            </w:r>
                          </w:p>
                          <w:p w14:paraId="201F297F" w14:textId="77777777" w:rsidR="001927B3" w:rsidRDefault="00130D1B" w:rsidP="00FF792C">
                            <w:pPr>
                              <w:rPr>
                                <w:b/>
                                <w:noProof/>
                                <w:u w:val="single"/>
                              </w:rPr>
                            </w:pPr>
                            <w:r>
                              <w:rPr>
                                <w:b/>
                                <w:noProof/>
                                <w:u w:val="single"/>
                              </w:rPr>
                              <w:t>Portland:</w:t>
                            </w:r>
                            <w:r w:rsidRPr="00130D1B">
                              <w:rPr>
                                <w:noProof/>
                              </w:rPr>
                              <w:t xml:space="preserve"> Cullen Ryan (CHOM)</w:t>
                            </w:r>
                          </w:p>
                          <w:p w14:paraId="6687B750" w14:textId="77777777" w:rsidR="001927B3" w:rsidRPr="00130D1B" w:rsidRDefault="00253A6B" w:rsidP="00FF792C">
                            <w:pPr>
                              <w:rPr>
                                <w:noProof/>
                              </w:rPr>
                            </w:pPr>
                            <w:r w:rsidRPr="00253A6B">
                              <w:rPr>
                                <w:b/>
                                <w:noProof/>
                                <w:u w:val="single"/>
                              </w:rPr>
                              <w:t>Bangor:</w:t>
                            </w:r>
                            <w:r>
                              <w:rPr>
                                <w:noProof/>
                              </w:rPr>
                              <w:t xml:space="preserve"> Gail Garrow (OHI), </w:t>
                            </w:r>
                            <w:r w:rsidR="00130D1B">
                              <w:rPr>
                                <w:noProof/>
                              </w:rPr>
                              <w:t>Dan Fleming (Shaw House), (sorry, did not catch your name)</w:t>
                            </w:r>
                          </w:p>
                          <w:p w14:paraId="7F907185" w14:textId="77777777" w:rsidR="00167FE7" w:rsidRDefault="001927B3" w:rsidP="00FF792C">
                            <w:r>
                              <w:rPr>
                                <w:b/>
                                <w:noProof/>
                                <w:u w:val="single"/>
                              </w:rPr>
                              <w:t>On the Phone</w:t>
                            </w:r>
                            <w:r>
                              <w:rPr>
                                <w:noProof/>
                              </w:rPr>
                              <w:t xml:space="preserve">: </w:t>
                            </w:r>
                            <w:r w:rsidR="00F6031A">
                              <w:t xml:space="preserve"> </w:t>
                            </w:r>
                            <w:r>
                              <w:t xml:space="preserve"> </w:t>
                            </w:r>
                            <w:r w:rsidR="00253A6B">
                              <w:rPr>
                                <w:noProof/>
                              </w:rPr>
                              <w:t xml:space="preserve">Awa Conteh (City of Bangor), </w:t>
                            </w:r>
                            <w:r w:rsidR="00253A6B">
                              <w:t>Craig Phillips (Tedford Housing), Mike Tilton (Veteran’s Inc.), Alley Smith (Veteran’s Inc.)</w:t>
                            </w:r>
                            <w:r w:rsidR="00CF7E21">
                              <w:t>,</w:t>
                            </w:r>
                            <w:r w:rsidR="00253A6B">
                              <w:t xml:space="preserve"> </w:t>
                            </w:r>
                            <w:r w:rsidR="00130D1B">
                              <w:t xml:space="preserve">Sharon Dean </w:t>
                            </w:r>
                            <w:r w:rsidR="00253A6B">
                              <w:t>(</w:t>
                            </w:r>
                            <w:proofErr w:type="spellStart"/>
                            <w:r w:rsidR="00253A6B">
                              <w:t>Milbridge</w:t>
                            </w:r>
                            <w:proofErr w:type="spellEnd"/>
                            <w:r w:rsidR="00253A6B">
                              <w:t xml:space="preserve">), Christine Roberts (HUD), Janice Lara </w:t>
                            </w:r>
                            <w:proofErr w:type="spellStart"/>
                            <w:r w:rsidR="00253A6B">
                              <w:t>Hewey</w:t>
                            </w:r>
                            <w:proofErr w:type="spellEnd"/>
                            <w:r w:rsidR="00253A6B">
                              <w:t xml:space="preserve"> (Catholic Charities), Sheena Curry (Shaw House), Kari Bradstreet (HJP)</w:t>
                            </w:r>
                            <w:r w:rsidR="0019692C">
                              <w:t xml:space="preserve">, Abbie Smith (PCHC), Boyd </w:t>
                            </w:r>
                            <w:proofErr w:type="spellStart"/>
                            <w:r w:rsidR="0019692C">
                              <w:t>Kronholm</w:t>
                            </w:r>
                            <w:proofErr w:type="spellEnd"/>
                            <w:r w:rsidR="0019692C">
                              <w:t xml:space="preserve"> (BAHS), Jennifer </w:t>
                            </w:r>
                            <w:proofErr w:type="spellStart"/>
                            <w:r w:rsidR="0019692C">
                              <w:t>Weatherbee</w:t>
                            </w:r>
                            <w:proofErr w:type="spellEnd"/>
                            <w:r w:rsidR="0019692C">
                              <w:t xml:space="preserve"> (</w:t>
                            </w:r>
                            <w:proofErr w:type="spellStart"/>
                            <w:r w:rsidR="0019692C">
                              <w:t>Penqis</w:t>
                            </w:r>
                            <w:proofErr w:type="spellEnd"/>
                            <w:r w:rsidR="0019692C">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627AFB40" id="Text Box 6" o:spid="_x0000_s1027" type="#_x0000_t202" style="position:absolute;margin-left:-1.5pt;margin-top:71.25pt;width:505.85pt;height:14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">
                <v:textbox>
                  <w:txbxContent>
                    <w:p w14:paraId="3C4437D8" w14:textId="77777777" w:rsidR="00BD1E4A" w:rsidRDefault="00DD32E0" w:rsidP="00DD32E0">
                      <w:r w:rsidRPr="00C0395F">
                        <w:rPr>
                          <w:b/>
                          <w:u w:val="single"/>
                        </w:rPr>
                        <w:t>Augusta</w:t>
                      </w:r>
                      <w:r w:rsidRPr="00C0395F">
                        <w:rPr>
                          <w:b/>
                        </w:rPr>
                        <w:t>:</w:t>
                      </w:r>
                      <w:r w:rsidRPr="00C0395F">
                        <w:t xml:space="preserve"> </w:t>
                      </w:r>
                      <w:r w:rsidR="00130D1B">
                        <w:t>Ginny Dill (Shalom House), Vickey Rand (CHOM), Chris Bicknell (</w:t>
                      </w:r>
                      <w:r w:rsidR="00253A6B">
                        <w:t>NB)</w:t>
                      </w:r>
                      <w:r w:rsidR="00CF7E21">
                        <w:t>,</w:t>
                      </w:r>
                      <w:r w:rsidR="00253A6B">
                        <w:t xml:space="preserve"> </w:t>
                      </w:r>
                      <w:r w:rsidR="00130D1B">
                        <w:t xml:space="preserve">Donna Kelley (KBH), Beth Crowe (FVP), Chet Barnes (DHHS), Steve Ellis (FPC), Stephanie Primm (KCHC), Helen Rogers (KCHC), Linda Waters (City of Biddeford), Arwen Agee (VA), Jessica Wood (OCFS), Cindy Namer (MaineHousing) </w:t>
                      </w:r>
                      <w:r w:rsidR="00BD1E4A" w:rsidRPr="00253A6B">
                        <w:t xml:space="preserve">and </w:t>
                      </w:r>
                      <w:r w:rsidR="00130D1B">
                        <w:t>Scott Tibbitts</w:t>
                      </w:r>
                      <w:r w:rsidR="00637784" w:rsidRPr="00253A6B">
                        <w:t xml:space="preserve"> (MaineHousing)</w:t>
                      </w:r>
                      <w:r w:rsidR="00BD1E4A" w:rsidRPr="00253A6B">
                        <w:t>.</w:t>
                      </w:r>
                    </w:p>
                    <w:p w14:paraId="201F297F" w14:textId="77777777" w:rsidR="001927B3" w:rsidRDefault="00130D1B" w:rsidP="00FF792C">
                      <w:pPr>
                        <w:rPr>
                          <w:b/>
                          <w:noProof/>
                          <w:u w:val="single"/>
                        </w:rPr>
                      </w:pPr>
                      <w:r>
                        <w:rPr>
                          <w:b/>
                          <w:noProof/>
                          <w:u w:val="single"/>
                        </w:rPr>
                        <w:t>Portland:</w:t>
                      </w:r>
                      <w:r w:rsidRPr="00130D1B">
                        <w:rPr>
                          <w:noProof/>
                        </w:rPr>
                        <w:t xml:space="preserve"> Cullen Ryan (CHOM)</w:t>
                      </w:r>
                    </w:p>
                    <w:p w14:paraId="6687B750" w14:textId="77777777" w:rsidR="001927B3" w:rsidRPr="00130D1B" w:rsidRDefault="00253A6B" w:rsidP="00FF792C">
                      <w:pPr>
                        <w:rPr>
                          <w:noProof/>
                        </w:rPr>
                      </w:pPr>
                      <w:r w:rsidRPr="00253A6B">
                        <w:rPr>
                          <w:b/>
                          <w:noProof/>
                          <w:u w:val="single"/>
                        </w:rPr>
                        <w:t>Bangor:</w:t>
                      </w:r>
                      <w:r>
                        <w:rPr>
                          <w:noProof/>
                        </w:rPr>
                        <w:t xml:space="preserve"> Gail Garrow (OHI), </w:t>
                      </w:r>
                      <w:r w:rsidR="00130D1B">
                        <w:rPr>
                          <w:noProof/>
                        </w:rPr>
                        <w:t>Dan Fleming (Shaw House), (sorry, did not catch your name)</w:t>
                      </w:r>
                    </w:p>
                    <w:p w14:paraId="7F907185" w14:textId="77777777" w:rsidR="00167FE7" w:rsidRDefault="001927B3" w:rsidP="00FF792C">
                      <w:r>
                        <w:rPr>
                          <w:b/>
                          <w:noProof/>
                          <w:u w:val="single"/>
                        </w:rPr>
                        <w:t>On the Phone</w:t>
                      </w:r>
                      <w:r>
                        <w:rPr>
                          <w:noProof/>
                        </w:rPr>
                        <w:t xml:space="preserve">: </w:t>
                      </w:r>
                      <w:r w:rsidR="00F6031A">
                        <w:t xml:space="preserve"> </w:t>
                      </w:r>
                      <w:r>
                        <w:t xml:space="preserve"> </w:t>
                      </w:r>
                      <w:r w:rsidR="00253A6B">
                        <w:rPr>
                          <w:noProof/>
                        </w:rPr>
                        <w:t xml:space="preserve">Awa Conteh (City of Bangor), </w:t>
                      </w:r>
                      <w:r w:rsidR="00253A6B">
                        <w:t>Craig Phillips (Tedford Housing), Mike Tilton (Veteran’s Inc.), Alley Smith (Veteran’s Inc.)</w:t>
                      </w:r>
                      <w:r w:rsidR="00CF7E21">
                        <w:t>,</w:t>
                      </w:r>
                      <w:r w:rsidR="00253A6B">
                        <w:t xml:space="preserve"> </w:t>
                      </w:r>
                      <w:r w:rsidR="00130D1B">
                        <w:t xml:space="preserve">Sharon Dean </w:t>
                      </w:r>
                      <w:r w:rsidR="00253A6B">
                        <w:t>(Milbridge), Christine Roberts (HUD), Janice Lara Hewey (Catholic Charities), Sheena Curry (Shaw House), Kari Bradstreet (HJP)</w:t>
                      </w:r>
                      <w:r w:rsidR="0019692C">
                        <w:t xml:space="preserve">, Abbie Smith (PCHC), Boyd Kronholm (BAHS), Jennifer Weatherbee (Penqis) </w:t>
                      </w:r>
                    </w:p>
                  </w:txbxContent>
                </v:textbox>
                <w10:wrap type="square"/>
              </v:shape>
            </w:pict>
          </mc:Fallback>
        </mc:AlternateContent>
      </w:r>
      <w:r w:rsidR="00F6031A">
        <w:rPr>
          <w:noProof/>
        </w:rPr>
        <mc:AlternateContent>
          <mc:Choice Requires="wps">
            <w:drawing>
              <wp:anchor distT="0" distB="0" distL="114300" distR="114300" simplePos="0" relativeHeight="251657216" behindDoc="0" locked="0" layoutInCell="1" allowOverlap="1" wp14:anchorId="2C56A773" wp14:editId="1362A3C6">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2C56A773" id="Text Box 5" o:spid="_x0000_s1028"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BpaQBZLQIAAFcEAAAOAAAAAAAAAAAAAAAAAC4CAABk&#10;cnMvZTJvRG9jLnhtbFBLAQItABQABgAIAAAAIQBi2q5G3wAAAAoBAAAPAAAAAAAAAAAAAAAAAIcE&#10;AABkcnMvZG93bnJldi54bWxQSwUGAAAAAAQABADzAAAAkw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4A3190DC" wp14:editId="6A8F2F05">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77777777" w:rsidR="004A3A38" w:rsidRPr="00FF792C" w:rsidRDefault="00520C03" w:rsidP="00931EBE">
                            <w:pPr>
                              <w:rPr>
                                <w:b/>
                              </w:rPr>
                            </w:pPr>
                            <w:r>
                              <w:rPr>
                                <w:b/>
                              </w:rPr>
                              <w:t xml:space="preserve">Date:  </w:t>
                            </w:r>
                            <w:r w:rsidR="00130D1B">
                              <w:rPr>
                                <w:b/>
                              </w:rPr>
                              <w:t>December 15</w:t>
                            </w:r>
                            <w:r w:rsidR="00461516">
                              <w:rPr>
                                <w:b/>
                              </w:rPr>
                              <w:t>, 201</w:t>
                            </w:r>
                            <w:r w:rsidR="00853F87">
                              <w:rPr>
                                <w:b/>
                              </w:rPr>
                              <w:t>6</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4A3190DC" id="Text Box 4" o:spid="_x0000_s1029"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fyW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">
                <v:textbox>
                  <w:txbxContent>
                    <w:p w14:paraId="453B4CC4" w14:textId="77777777" w:rsidR="004A3A38" w:rsidRPr="00FF792C" w:rsidRDefault="004A3A38">
                      <w:pPr>
                        <w:rPr>
                          <w:b/>
                        </w:rPr>
                      </w:pPr>
                      <w:r w:rsidRPr="00FF792C">
                        <w:rPr>
                          <w:b/>
                        </w:rPr>
                        <w:t>Meeting: Maine CoC</w:t>
                      </w:r>
                    </w:p>
                    <w:p w14:paraId="0EFCDC50" w14:textId="77777777" w:rsidR="004A3A38" w:rsidRPr="00FF792C" w:rsidRDefault="00520C03" w:rsidP="00931EBE">
                      <w:pPr>
                        <w:rPr>
                          <w:b/>
                        </w:rPr>
                      </w:pPr>
                      <w:r>
                        <w:rPr>
                          <w:b/>
                        </w:rPr>
                        <w:t xml:space="preserve">Date:  </w:t>
                      </w:r>
                      <w:r w:rsidR="00130D1B">
                        <w:rPr>
                          <w:b/>
                        </w:rPr>
                        <w:t>December 15</w:t>
                      </w:r>
                      <w:r w:rsidR="00461516">
                        <w:rPr>
                          <w:b/>
                        </w:rPr>
                        <w:t>, 201</w:t>
                      </w:r>
                      <w:r w:rsidR="00853F87">
                        <w:rPr>
                          <w:b/>
                        </w:rPr>
                        <w:t>6</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14:paraId="300DD039" w14:textId="77777777" w:rsidR="0097716A" w:rsidRDefault="0097716A" w:rsidP="00DD32E0">
      <w:pPr>
        <w:rPr>
          <w:b/>
        </w:rPr>
      </w:pPr>
    </w:p>
    <w:p w14:paraId="1CF9E244" w14:textId="77777777" w:rsidR="00B47599" w:rsidRDefault="00B47599" w:rsidP="008D7216">
      <w:pPr>
        <w:rPr>
          <w:b/>
        </w:rPr>
      </w:pPr>
    </w:p>
    <w:p w14:paraId="396A1016" w14:textId="77777777" w:rsidR="00E859CE" w:rsidRDefault="00DD32E0" w:rsidP="008D7216">
      <w:r w:rsidRPr="00E95524">
        <w:rPr>
          <w:b/>
        </w:rPr>
        <w:t>Review of Minutes</w:t>
      </w:r>
      <w:r w:rsidR="0019692C">
        <w:t>: Approved as submitted.</w:t>
      </w:r>
    </w:p>
    <w:p w14:paraId="34F7FD7A" w14:textId="77777777" w:rsidR="0019692C" w:rsidRDefault="0019692C" w:rsidP="008D7216"/>
    <w:p w14:paraId="28C3F0DC" w14:textId="77777777" w:rsidR="0019692C" w:rsidRDefault="0019692C" w:rsidP="008D7216">
      <w:r w:rsidRPr="0019692C">
        <w:rPr>
          <w:b/>
        </w:rPr>
        <w:t>Review of Agenda:</w:t>
      </w:r>
      <w:r>
        <w:t xml:space="preserve"> Will need to move a few item around today.</w:t>
      </w:r>
    </w:p>
    <w:p w14:paraId="7FFC02F5" w14:textId="77777777" w:rsidR="001321A2" w:rsidRDefault="001321A2" w:rsidP="008D7216"/>
    <w:p w14:paraId="020A6572" w14:textId="77777777" w:rsidR="001321A2" w:rsidRPr="00AE7BC7" w:rsidRDefault="001321A2" w:rsidP="008D7216">
      <w:r w:rsidRPr="00A64C90">
        <w:rPr>
          <w:b/>
        </w:rPr>
        <w:t>Point-In-Time Forms:</w:t>
      </w:r>
      <w:r w:rsidRPr="00AE7BC7">
        <w:t xml:space="preserve"> HUD is really focusing on Homeless Youth and there will be increased efforts to count them in the upcoming PIT, including a new Survey Form specific to this population. Janice reviewed the form and other information about this with the group.</w:t>
      </w:r>
    </w:p>
    <w:p w14:paraId="63E28461" w14:textId="77777777" w:rsidR="001321A2" w:rsidRPr="00AE7BC7" w:rsidRDefault="001321A2" w:rsidP="001321A2">
      <w:pPr>
        <w:pStyle w:val="ListParagraph"/>
        <w:numPr>
          <w:ilvl w:val="0"/>
          <w:numId w:val="14"/>
        </w:numPr>
        <w:rPr>
          <w:rFonts w:ascii="Times New Roman"/>
          <w:sz w:val="24"/>
          <w:szCs w:val="24"/>
        </w:rPr>
      </w:pPr>
      <w:r w:rsidRPr="00AE7BC7">
        <w:rPr>
          <w:rFonts w:ascii="Times New Roman"/>
          <w:sz w:val="24"/>
          <w:szCs w:val="24"/>
        </w:rPr>
        <w:t>In addition to the standard PIT survey, there are additional questions for Youth.</w:t>
      </w:r>
    </w:p>
    <w:p w14:paraId="03FD5F67" w14:textId="77777777" w:rsidR="001321A2" w:rsidRPr="00AE7BC7" w:rsidRDefault="001321A2" w:rsidP="001321A2">
      <w:pPr>
        <w:pStyle w:val="ListParagraph"/>
        <w:numPr>
          <w:ilvl w:val="0"/>
          <w:numId w:val="14"/>
        </w:numPr>
        <w:rPr>
          <w:rFonts w:ascii="Times New Roman"/>
          <w:sz w:val="24"/>
          <w:szCs w:val="24"/>
        </w:rPr>
      </w:pPr>
      <w:r w:rsidRPr="00AE7BC7">
        <w:rPr>
          <w:rFonts w:ascii="Times New Roman"/>
          <w:sz w:val="24"/>
          <w:szCs w:val="24"/>
        </w:rPr>
        <w:t>MaineHousing has incorporated these into an addendum form to reduce redundancy.</w:t>
      </w:r>
    </w:p>
    <w:p w14:paraId="2A419496" w14:textId="77777777" w:rsidR="001321A2" w:rsidRPr="00AE7BC7" w:rsidRDefault="001321A2" w:rsidP="001321A2">
      <w:pPr>
        <w:pStyle w:val="ListParagraph"/>
        <w:numPr>
          <w:ilvl w:val="0"/>
          <w:numId w:val="14"/>
        </w:numPr>
        <w:rPr>
          <w:rFonts w:ascii="Times New Roman"/>
          <w:sz w:val="24"/>
          <w:szCs w:val="24"/>
        </w:rPr>
      </w:pPr>
      <w:r w:rsidRPr="00AE7BC7">
        <w:rPr>
          <w:rFonts w:ascii="Times New Roman"/>
          <w:sz w:val="24"/>
          <w:szCs w:val="24"/>
        </w:rPr>
        <w:t>Still need Name and Date of Birth in order to de-duplicate against other data.</w:t>
      </w:r>
    </w:p>
    <w:p w14:paraId="30EE11BD" w14:textId="77777777" w:rsidR="001321A2" w:rsidRPr="00AE7BC7" w:rsidRDefault="001321A2" w:rsidP="001321A2">
      <w:pPr>
        <w:pStyle w:val="ListParagraph"/>
        <w:numPr>
          <w:ilvl w:val="0"/>
          <w:numId w:val="14"/>
        </w:numPr>
        <w:rPr>
          <w:rFonts w:ascii="Times New Roman"/>
          <w:sz w:val="24"/>
          <w:szCs w:val="24"/>
        </w:rPr>
      </w:pPr>
      <w:r w:rsidRPr="00AE7BC7">
        <w:rPr>
          <w:rFonts w:ascii="Times New Roman"/>
          <w:sz w:val="24"/>
          <w:szCs w:val="24"/>
        </w:rPr>
        <w:t>Looking at youth under 18 AND 18 to 25.</w:t>
      </w:r>
    </w:p>
    <w:p w14:paraId="382B51EF" w14:textId="77777777" w:rsidR="001321A2" w:rsidRPr="00AE7BC7" w:rsidRDefault="001321A2" w:rsidP="001321A2">
      <w:pPr>
        <w:pStyle w:val="ListParagraph"/>
        <w:numPr>
          <w:ilvl w:val="0"/>
          <w:numId w:val="14"/>
        </w:numPr>
        <w:rPr>
          <w:rFonts w:ascii="Times New Roman"/>
          <w:sz w:val="24"/>
          <w:szCs w:val="24"/>
        </w:rPr>
      </w:pPr>
      <w:r w:rsidRPr="00AE7BC7">
        <w:rPr>
          <w:rFonts w:ascii="Times New Roman"/>
          <w:sz w:val="24"/>
          <w:szCs w:val="24"/>
        </w:rPr>
        <w:t>Will be collecting data on youth who are ‘couch surfing’ and/or on situations that do not meet the strict PIT definition of homelessness, but these numbers will not be reported as part of the Point-in-Time we submit to HUD.</w:t>
      </w:r>
    </w:p>
    <w:p w14:paraId="70F3023B" w14:textId="77777777" w:rsidR="001321A2" w:rsidRPr="00AE7BC7" w:rsidRDefault="001321A2" w:rsidP="001321A2">
      <w:pPr>
        <w:pStyle w:val="ListParagraph"/>
        <w:numPr>
          <w:ilvl w:val="0"/>
          <w:numId w:val="14"/>
        </w:numPr>
        <w:rPr>
          <w:rFonts w:ascii="Times New Roman"/>
          <w:sz w:val="24"/>
          <w:szCs w:val="24"/>
        </w:rPr>
      </w:pPr>
      <w:r w:rsidRPr="00AE7BC7">
        <w:rPr>
          <w:rFonts w:ascii="Times New Roman"/>
          <w:sz w:val="24"/>
          <w:szCs w:val="24"/>
        </w:rPr>
        <w:t xml:space="preserve">We will need to train on the use of this new form and make sure it is filled out correctly. </w:t>
      </w:r>
    </w:p>
    <w:p w14:paraId="35A98B6B" w14:textId="77777777" w:rsidR="001321A2" w:rsidRPr="00AE7BC7" w:rsidRDefault="001321A2" w:rsidP="001321A2">
      <w:pPr>
        <w:pStyle w:val="ListParagraph"/>
        <w:numPr>
          <w:ilvl w:val="0"/>
          <w:numId w:val="14"/>
        </w:numPr>
        <w:rPr>
          <w:rFonts w:ascii="Times New Roman"/>
          <w:sz w:val="24"/>
          <w:szCs w:val="24"/>
        </w:rPr>
      </w:pPr>
      <w:r w:rsidRPr="00AE7BC7">
        <w:rPr>
          <w:rFonts w:ascii="Times New Roman"/>
          <w:sz w:val="24"/>
          <w:szCs w:val="24"/>
        </w:rPr>
        <w:t>This is still PIT – it is not intended to be an in depth intake sort of questionnaire.</w:t>
      </w:r>
    </w:p>
    <w:p w14:paraId="4456569F" w14:textId="77777777" w:rsidR="001321A2" w:rsidRPr="00AE7BC7" w:rsidRDefault="001321A2" w:rsidP="001321A2">
      <w:r w:rsidRPr="00AE7BC7">
        <w:t>Cindy reviewed the other standard PIT forms.</w:t>
      </w:r>
    </w:p>
    <w:p w14:paraId="3F45E7EE" w14:textId="77777777" w:rsidR="00AE7BC7" w:rsidRPr="00AE7BC7" w:rsidRDefault="00AE7BC7" w:rsidP="00AE7BC7">
      <w:pPr>
        <w:pStyle w:val="ListParagraph"/>
        <w:numPr>
          <w:ilvl w:val="0"/>
          <w:numId w:val="14"/>
        </w:numPr>
        <w:rPr>
          <w:rFonts w:ascii="Times New Roman"/>
          <w:sz w:val="24"/>
          <w:szCs w:val="24"/>
        </w:rPr>
      </w:pPr>
      <w:r w:rsidRPr="00AE7BC7">
        <w:rPr>
          <w:rFonts w:ascii="Times New Roman"/>
          <w:sz w:val="24"/>
          <w:szCs w:val="24"/>
        </w:rPr>
        <w:t>These forms are for Outreach and Non-HMIS programs.</w:t>
      </w:r>
    </w:p>
    <w:p w14:paraId="77DF6AF3" w14:textId="77777777" w:rsidR="001321A2" w:rsidRPr="00AE7BC7" w:rsidRDefault="001321A2" w:rsidP="001321A2">
      <w:pPr>
        <w:pStyle w:val="ListParagraph"/>
        <w:numPr>
          <w:ilvl w:val="0"/>
          <w:numId w:val="14"/>
        </w:numPr>
        <w:rPr>
          <w:rFonts w:ascii="Times New Roman"/>
          <w:sz w:val="24"/>
          <w:szCs w:val="24"/>
        </w:rPr>
      </w:pPr>
      <w:r w:rsidRPr="00AE7BC7">
        <w:rPr>
          <w:rFonts w:ascii="Times New Roman"/>
          <w:sz w:val="24"/>
          <w:szCs w:val="24"/>
        </w:rPr>
        <w:t>Some minor changes from HUD regarding the process and data entry.</w:t>
      </w:r>
    </w:p>
    <w:p w14:paraId="5116F625" w14:textId="77777777" w:rsidR="00AE7BC7" w:rsidRPr="00AE7BC7" w:rsidRDefault="00AE7BC7" w:rsidP="001321A2">
      <w:pPr>
        <w:pStyle w:val="ListParagraph"/>
        <w:numPr>
          <w:ilvl w:val="0"/>
          <w:numId w:val="14"/>
        </w:numPr>
        <w:rPr>
          <w:rFonts w:ascii="Times New Roman"/>
          <w:sz w:val="24"/>
          <w:szCs w:val="24"/>
        </w:rPr>
      </w:pPr>
      <w:r w:rsidRPr="00AE7BC7">
        <w:rPr>
          <w:rFonts w:ascii="Times New Roman"/>
          <w:sz w:val="24"/>
          <w:szCs w:val="24"/>
        </w:rPr>
        <w:t>Gender categories have been modified.</w:t>
      </w:r>
    </w:p>
    <w:p w14:paraId="78EDCBAB" w14:textId="77777777" w:rsidR="001321A2" w:rsidRPr="00AE7BC7" w:rsidRDefault="00AE7BC7" w:rsidP="001321A2">
      <w:pPr>
        <w:pStyle w:val="ListParagraph"/>
        <w:numPr>
          <w:ilvl w:val="0"/>
          <w:numId w:val="14"/>
        </w:numPr>
        <w:rPr>
          <w:rFonts w:ascii="Times New Roman"/>
          <w:sz w:val="24"/>
          <w:szCs w:val="24"/>
        </w:rPr>
      </w:pPr>
      <w:r w:rsidRPr="00AE7BC7">
        <w:rPr>
          <w:rFonts w:ascii="Times New Roman"/>
          <w:sz w:val="24"/>
          <w:szCs w:val="24"/>
        </w:rPr>
        <w:t>Blue, Pink and Yellow forms are very much the same as those used in 2015.</w:t>
      </w:r>
    </w:p>
    <w:p w14:paraId="55AB6458" w14:textId="77777777" w:rsidR="00AE7BC7" w:rsidRPr="00AE7BC7" w:rsidRDefault="00AE7BC7" w:rsidP="001321A2">
      <w:pPr>
        <w:pStyle w:val="ListParagraph"/>
        <w:numPr>
          <w:ilvl w:val="0"/>
          <w:numId w:val="14"/>
        </w:numPr>
        <w:rPr>
          <w:rFonts w:ascii="Times New Roman"/>
          <w:sz w:val="24"/>
          <w:szCs w:val="24"/>
        </w:rPr>
      </w:pPr>
      <w:r w:rsidRPr="00AE7BC7">
        <w:rPr>
          <w:rFonts w:ascii="Times New Roman"/>
          <w:sz w:val="24"/>
          <w:szCs w:val="24"/>
        </w:rPr>
        <w:t>The Orange form is the new Youth Survey.</w:t>
      </w:r>
    </w:p>
    <w:p w14:paraId="2B355C50" w14:textId="77777777" w:rsidR="00AE7BC7" w:rsidRPr="00AE7BC7" w:rsidRDefault="00AE7BC7" w:rsidP="00AE7BC7">
      <w:r w:rsidRPr="00AE7BC7">
        <w:t>Chris pointed out a few grammatical/formatting errors that should be fixed.</w:t>
      </w:r>
    </w:p>
    <w:p w14:paraId="39232275" w14:textId="77777777" w:rsidR="00AE7BC7" w:rsidRPr="00AE7BC7" w:rsidRDefault="00AE7BC7" w:rsidP="00AE7BC7">
      <w:proofErr w:type="gramStart"/>
      <w:r w:rsidRPr="00FB38BD">
        <w:rPr>
          <w:b/>
        </w:rPr>
        <w:t>MOTION</w:t>
      </w:r>
      <w:r w:rsidRPr="00AE7BC7">
        <w:t xml:space="preserve"> by Donna that we accept and approve these forms (with minor edits).</w:t>
      </w:r>
      <w:proofErr w:type="gramEnd"/>
      <w:r w:rsidRPr="00AE7BC7">
        <w:t xml:space="preserve"> </w:t>
      </w:r>
      <w:proofErr w:type="gramStart"/>
      <w:r w:rsidRPr="00FB38BD">
        <w:rPr>
          <w:b/>
        </w:rPr>
        <w:t>SECOND</w:t>
      </w:r>
      <w:r w:rsidR="00FB38BD" w:rsidRPr="00FB38BD">
        <w:rPr>
          <w:b/>
        </w:rPr>
        <w:t>ED</w:t>
      </w:r>
      <w:r w:rsidRPr="00AE7BC7">
        <w:t xml:space="preserve"> by Steve.</w:t>
      </w:r>
      <w:proofErr w:type="gramEnd"/>
      <w:r w:rsidRPr="00AE7BC7">
        <w:t xml:space="preserve"> Motion </w:t>
      </w:r>
      <w:r w:rsidRPr="00FB38BD">
        <w:rPr>
          <w:b/>
        </w:rPr>
        <w:t xml:space="preserve">PASSED </w:t>
      </w:r>
      <w:r w:rsidRPr="00AE7BC7">
        <w:t>without objection.</w:t>
      </w:r>
    </w:p>
    <w:p w14:paraId="13EDC197" w14:textId="77777777" w:rsidR="00AE7BC7" w:rsidRDefault="00AE7BC7" w:rsidP="00AE7BC7"/>
    <w:p w14:paraId="23288497" w14:textId="77777777" w:rsidR="00997E28" w:rsidRPr="00A64C90" w:rsidRDefault="00AE7BC7" w:rsidP="00AE7BC7">
      <w:r w:rsidRPr="00A64C90">
        <w:rPr>
          <w:b/>
        </w:rPr>
        <w:t xml:space="preserve">Statewide Homeless Council Update: </w:t>
      </w:r>
      <w:r w:rsidRPr="00A64C90">
        <w:t xml:space="preserve">SHC met Tuesday of this week.  </w:t>
      </w:r>
    </w:p>
    <w:p w14:paraId="64735A50" w14:textId="77777777" w:rsidR="00997E28" w:rsidRPr="00A64C90" w:rsidRDefault="00AE7BC7" w:rsidP="00997E28">
      <w:pPr>
        <w:pStyle w:val="ListParagraph"/>
        <w:numPr>
          <w:ilvl w:val="0"/>
          <w:numId w:val="14"/>
        </w:numPr>
        <w:rPr>
          <w:rFonts w:ascii="Times New Roman"/>
          <w:sz w:val="24"/>
          <w:szCs w:val="24"/>
        </w:rPr>
      </w:pPr>
      <w:r w:rsidRPr="00A64C90">
        <w:rPr>
          <w:rFonts w:ascii="Times New Roman"/>
          <w:sz w:val="24"/>
          <w:szCs w:val="24"/>
        </w:rPr>
        <w:t xml:space="preserve">Long Term Stayer numbers are down in both Portland and Bangor. </w:t>
      </w:r>
    </w:p>
    <w:p w14:paraId="385C9783" w14:textId="77777777" w:rsidR="00997E28" w:rsidRPr="00A64C90" w:rsidRDefault="00AE7BC7" w:rsidP="00997E28">
      <w:pPr>
        <w:pStyle w:val="ListParagraph"/>
        <w:numPr>
          <w:ilvl w:val="0"/>
          <w:numId w:val="14"/>
        </w:numPr>
        <w:rPr>
          <w:rFonts w:ascii="Times New Roman"/>
          <w:sz w:val="24"/>
          <w:szCs w:val="24"/>
        </w:rPr>
      </w:pPr>
      <w:r w:rsidRPr="00A64C90">
        <w:rPr>
          <w:rFonts w:ascii="Times New Roman"/>
          <w:sz w:val="24"/>
          <w:szCs w:val="24"/>
        </w:rPr>
        <w:lastRenderedPageBreak/>
        <w:t xml:space="preserve">Still awaiting a response from DHHS on the “Blueprint” recommendation that was submitted.   </w:t>
      </w:r>
    </w:p>
    <w:p w14:paraId="532D5E5F" w14:textId="77777777" w:rsidR="00AE7BC7" w:rsidRPr="00A64C90" w:rsidRDefault="00AE7BC7" w:rsidP="00997E28">
      <w:pPr>
        <w:pStyle w:val="ListParagraph"/>
        <w:numPr>
          <w:ilvl w:val="0"/>
          <w:numId w:val="14"/>
        </w:numPr>
        <w:rPr>
          <w:rFonts w:ascii="Times New Roman"/>
          <w:sz w:val="24"/>
          <w:szCs w:val="24"/>
        </w:rPr>
      </w:pPr>
      <w:r w:rsidRPr="00A64C90">
        <w:rPr>
          <w:rFonts w:ascii="Times New Roman"/>
          <w:sz w:val="24"/>
          <w:szCs w:val="24"/>
        </w:rPr>
        <w:t xml:space="preserve">Discussed Sections 13 and 17 of MaineCare Rule and the impact on Intensive Case Management and Community Integration. </w:t>
      </w:r>
    </w:p>
    <w:p w14:paraId="0E8A3DED" w14:textId="77777777" w:rsidR="00997E28" w:rsidRPr="00A64C90" w:rsidRDefault="00997E28" w:rsidP="00997E28">
      <w:pPr>
        <w:pStyle w:val="ListParagraph"/>
        <w:numPr>
          <w:ilvl w:val="0"/>
          <w:numId w:val="14"/>
        </w:numPr>
        <w:rPr>
          <w:rFonts w:ascii="Times New Roman"/>
          <w:sz w:val="24"/>
          <w:szCs w:val="24"/>
        </w:rPr>
      </w:pPr>
      <w:r w:rsidRPr="00A64C90">
        <w:rPr>
          <w:rFonts w:ascii="Times New Roman"/>
          <w:sz w:val="24"/>
          <w:szCs w:val="24"/>
        </w:rPr>
        <w:t>The Opioid Epidemic; Preble Street workers estimate they have approximately 200 active IV drug users currently on their caseloads.</w:t>
      </w:r>
    </w:p>
    <w:p w14:paraId="687677A6" w14:textId="77777777" w:rsidR="00997E28" w:rsidRPr="00A64C90" w:rsidRDefault="00997E28" w:rsidP="00997E28">
      <w:pPr>
        <w:pStyle w:val="ListParagraph"/>
        <w:numPr>
          <w:ilvl w:val="1"/>
          <w:numId w:val="14"/>
        </w:numPr>
        <w:rPr>
          <w:rFonts w:ascii="Times New Roman"/>
          <w:sz w:val="24"/>
          <w:szCs w:val="24"/>
        </w:rPr>
      </w:pPr>
      <w:r w:rsidRPr="00A64C90">
        <w:rPr>
          <w:rFonts w:ascii="Times New Roman"/>
          <w:sz w:val="24"/>
          <w:szCs w:val="24"/>
        </w:rPr>
        <w:t>PCHC says they are now seeing more Drug abuse than Alcohol Abuse</w:t>
      </w:r>
    </w:p>
    <w:p w14:paraId="23D9113E" w14:textId="77777777" w:rsidR="00997E28" w:rsidRPr="00A64C90" w:rsidRDefault="00997E28" w:rsidP="00997E28">
      <w:pPr>
        <w:pStyle w:val="ListParagraph"/>
        <w:numPr>
          <w:ilvl w:val="1"/>
          <w:numId w:val="14"/>
        </w:numPr>
        <w:rPr>
          <w:rFonts w:ascii="Times New Roman"/>
          <w:sz w:val="24"/>
          <w:szCs w:val="24"/>
        </w:rPr>
      </w:pPr>
      <w:r w:rsidRPr="00A64C90">
        <w:rPr>
          <w:rFonts w:ascii="Times New Roman"/>
          <w:sz w:val="24"/>
          <w:szCs w:val="24"/>
        </w:rPr>
        <w:t xml:space="preserve">PCHC is starting </w:t>
      </w:r>
      <w:proofErr w:type="spellStart"/>
      <w:r w:rsidRPr="00A64C90">
        <w:rPr>
          <w:rFonts w:ascii="Times New Roman"/>
          <w:sz w:val="24"/>
          <w:szCs w:val="24"/>
        </w:rPr>
        <w:t>Suboxone</w:t>
      </w:r>
      <w:proofErr w:type="spellEnd"/>
      <w:r w:rsidRPr="00A64C90">
        <w:rPr>
          <w:rFonts w:ascii="Times New Roman"/>
          <w:sz w:val="24"/>
          <w:szCs w:val="24"/>
        </w:rPr>
        <w:t xml:space="preserve"> and </w:t>
      </w:r>
      <w:proofErr w:type="spellStart"/>
      <w:r w:rsidRPr="00A64C90">
        <w:rPr>
          <w:rFonts w:ascii="Times New Roman"/>
          <w:sz w:val="24"/>
          <w:szCs w:val="24"/>
        </w:rPr>
        <w:t>Vivitrol</w:t>
      </w:r>
      <w:proofErr w:type="spellEnd"/>
      <w:r w:rsidRPr="00A64C90">
        <w:rPr>
          <w:rFonts w:ascii="Times New Roman"/>
          <w:sz w:val="24"/>
          <w:szCs w:val="24"/>
        </w:rPr>
        <w:t xml:space="preserve"> pilot programs</w:t>
      </w:r>
    </w:p>
    <w:p w14:paraId="59774D9D" w14:textId="77777777" w:rsidR="00997E28" w:rsidRPr="00A64C90" w:rsidRDefault="00997E28" w:rsidP="00997E28">
      <w:pPr>
        <w:pStyle w:val="ListParagraph"/>
        <w:numPr>
          <w:ilvl w:val="0"/>
          <w:numId w:val="14"/>
        </w:numPr>
        <w:rPr>
          <w:rFonts w:ascii="Times New Roman"/>
          <w:sz w:val="24"/>
          <w:szCs w:val="24"/>
        </w:rPr>
      </w:pPr>
      <w:r w:rsidRPr="00A64C90">
        <w:rPr>
          <w:rFonts w:ascii="Times New Roman"/>
          <w:sz w:val="24"/>
          <w:szCs w:val="24"/>
        </w:rPr>
        <w:t xml:space="preserve">MaineHousing is review Shelter Funding Applications. All currently funded shelters have reapplied and there were not new shelters applying. </w:t>
      </w:r>
    </w:p>
    <w:p w14:paraId="50E974EC" w14:textId="77777777" w:rsidR="00997E28" w:rsidRPr="00A64C90" w:rsidRDefault="00997E28" w:rsidP="00997E28">
      <w:pPr>
        <w:pStyle w:val="ListParagraph"/>
        <w:numPr>
          <w:ilvl w:val="1"/>
          <w:numId w:val="14"/>
        </w:numPr>
        <w:rPr>
          <w:rFonts w:ascii="Times New Roman"/>
          <w:sz w:val="24"/>
          <w:szCs w:val="24"/>
        </w:rPr>
      </w:pPr>
      <w:r w:rsidRPr="00A64C90">
        <w:rPr>
          <w:rFonts w:ascii="Times New Roman"/>
          <w:sz w:val="24"/>
          <w:szCs w:val="24"/>
        </w:rPr>
        <w:t>The MaineHousing Plan for the National Housing Trust Fund has been approved.</w:t>
      </w:r>
    </w:p>
    <w:p w14:paraId="2737695D" w14:textId="77777777" w:rsidR="00997E28" w:rsidRPr="00A64C90" w:rsidRDefault="00997E28" w:rsidP="00997E28">
      <w:pPr>
        <w:pStyle w:val="ListParagraph"/>
        <w:numPr>
          <w:ilvl w:val="2"/>
          <w:numId w:val="14"/>
        </w:numPr>
        <w:rPr>
          <w:rFonts w:ascii="Times New Roman"/>
          <w:sz w:val="24"/>
          <w:szCs w:val="24"/>
        </w:rPr>
      </w:pPr>
      <w:r w:rsidRPr="00A64C90">
        <w:rPr>
          <w:rFonts w:ascii="Times New Roman"/>
          <w:sz w:val="24"/>
          <w:szCs w:val="24"/>
        </w:rPr>
        <w:t>They estimate developing 20 to 25 units of housing for homeless</w:t>
      </w:r>
    </w:p>
    <w:p w14:paraId="13D1D048" w14:textId="77777777" w:rsidR="00997E28" w:rsidRPr="00A64C90" w:rsidRDefault="00997E28" w:rsidP="00997E28">
      <w:pPr>
        <w:pStyle w:val="ListParagraph"/>
        <w:numPr>
          <w:ilvl w:val="1"/>
          <w:numId w:val="14"/>
        </w:numPr>
        <w:rPr>
          <w:rFonts w:ascii="Times New Roman"/>
          <w:sz w:val="24"/>
          <w:szCs w:val="24"/>
        </w:rPr>
      </w:pPr>
      <w:r w:rsidRPr="00A64C90">
        <w:rPr>
          <w:rFonts w:ascii="Times New Roman"/>
          <w:sz w:val="24"/>
          <w:szCs w:val="24"/>
        </w:rPr>
        <w:t>State HOME funds are still vulnerable – advocacy is needed.</w:t>
      </w:r>
    </w:p>
    <w:p w14:paraId="7330162C" w14:textId="77777777" w:rsidR="00997E28" w:rsidRPr="00A64C90" w:rsidRDefault="00997E28" w:rsidP="00997E28">
      <w:pPr>
        <w:pStyle w:val="ListParagraph"/>
        <w:numPr>
          <w:ilvl w:val="1"/>
          <w:numId w:val="14"/>
        </w:numPr>
        <w:rPr>
          <w:rFonts w:ascii="Times New Roman"/>
          <w:sz w:val="24"/>
          <w:szCs w:val="24"/>
        </w:rPr>
      </w:pPr>
      <w:r w:rsidRPr="00A64C90">
        <w:rPr>
          <w:rFonts w:ascii="Times New Roman"/>
          <w:sz w:val="24"/>
          <w:szCs w:val="24"/>
        </w:rPr>
        <w:t>VOA “Cabin in the Woods” project at Togus in moving forward.</w:t>
      </w:r>
    </w:p>
    <w:p w14:paraId="16CF82C8" w14:textId="77777777" w:rsidR="00997E28" w:rsidRPr="00A64C90" w:rsidRDefault="00997E28" w:rsidP="00997E28">
      <w:pPr>
        <w:pStyle w:val="ListParagraph"/>
        <w:numPr>
          <w:ilvl w:val="0"/>
          <w:numId w:val="14"/>
        </w:numPr>
        <w:rPr>
          <w:rFonts w:ascii="Times New Roman"/>
          <w:sz w:val="24"/>
          <w:szCs w:val="24"/>
        </w:rPr>
      </w:pPr>
      <w:r w:rsidRPr="00A64C90">
        <w:rPr>
          <w:rFonts w:ascii="Times New Roman"/>
          <w:sz w:val="24"/>
          <w:szCs w:val="24"/>
        </w:rPr>
        <w:t>Reviewed the Maine Plan to End and Prevent Homelessness – will revise and update.</w:t>
      </w:r>
    </w:p>
    <w:p w14:paraId="31D9029B" w14:textId="77777777" w:rsidR="00997E28" w:rsidRPr="00A64C90" w:rsidRDefault="00997E28" w:rsidP="00997E28">
      <w:pPr>
        <w:pStyle w:val="ListParagraph"/>
        <w:numPr>
          <w:ilvl w:val="0"/>
          <w:numId w:val="14"/>
        </w:numPr>
        <w:rPr>
          <w:rFonts w:ascii="Times New Roman"/>
          <w:sz w:val="24"/>
          <w:szCs w:val="24"/>
        </w:rPr>
      </w:pPr>
      <w:r w:rsidRPr="00A64C90">
        <w:rPr>
          <w:rFonts w:ascii="Times New Roman"/>
          <w:sz w:val="24"/>
          <w:szCs w:val="24"/>
        </w:rPr>
        <w:t>GPD programs must now re-apply for funding.</w:t>
      </w:r>
    </w:p>
    <w:p w14:paraId="6D45C6E1" w14:textId="77777777" w:rsidR="00997E28" w:rsidRPr="00A64C90" w:rsidRDefault="00997E28" w:rsidP="00997E28">
      <w:pPr>
        <w:pStyle w:val="ListParagraph"/>
        <w:numPr>
          <w:ilvl w:val="0"/>
          <w:numId w:val="14"/>
        </w:numPr>
        <w:rPr>
          <w:rFonts w:ascii="Times New Roman"/>
          <w:sz w:val="24"/>
          <w:szCs w:val="24"/>
        </w:rPr>
      </w:pPr>
      <w:r w:rsidRPr="00A64C90">
        <w:rPr>
          <w:rFonts w:ascii="Times New Roman"/>
          <w:sz w:val="24"/>
          <w:szCs w:val="24"/>
        </w:rPr>
        <w:t>Preble Street has renamed their Bishop Street Project to Huston Commons in honor of Steve Huston</w:t>
      </w:r>
      <w:r w:rsidR="00A64C90" w:rsidRPr="00A64C90">
        <w:rPr>
          <w:rFonts w:ascii="Times New Roman"/>
          <w:sz w:val="24"/>
          <w:szCs w:val="24"/>
        </w:rPr>
        <w:t>.</w:t>
      </w:r>
    </w:p>
    <w:p w14:paraId="28EB8606" w14:textId="77777777" w:rsidR="00A64C90" w:rsidRPr="00FB38BD" w:rsidRDefault="00A64C90" w:rsidP="00A64C90"/>
    <w:p w14:paraId="6E815763" w14:textId="77777777" w:rsidR="00A64C90" w:rsidRPr="00FB38BD" w:rsidRDefault="00A64C90" w:rsidP="00A64C90">
      <w:r w:rsidRPr="00FB38BD">
        <w:rPr>
          <w:b/>
        </w:rPr>
        <w:t>State and Federal Updates:</w:t>
      </w:r>
      <w:r w:rsidRPr="00FB38BD">
        <w:t xml:space="preserve"> Anticipating some huge changes with the new administration. </w:t>
      </w:r>
    </w:p>
    <w:p w14:paraId="73026E8B" w14:textId="77777777" w:rsidR="00A64C90" w:rsidRPr="00FB38BD" w:rsidRDefault="00A64C90" w:rsidP="00A64C90">
      <w:pPr>
        <w:pStyle w:val="ListParagraph"/>
        <w:numPr>
          <w:ilvl w:val="0"/>
          <w:numId w:val="14"/>
        </w:numPr>
        <w:rPr>
          <w:rFonts w:ascii="Times New Roman"/>
          <w:sz w:val="24"/>
          <w:szCs w:val="24"/>
        </w:rPr>
      </w:pPr>
      <w:r w:rsidRPr="00FB38BD">
        <w:rPr>
          <w:rFonts w:ascii="Times New Roman"/>
          <w:sz w:val="24"/>
          <w:szCs w:val="24"/>
        </w:rPr>
        <w:t>Congress has passed a continuing resolution to avoid a government shutdown.</w:t>
      </w:r>
    </w:p>
    <w:p w14:paraId="3F57B4D2" w14:textId="77777777" w:rsidR="00A64C90" w:rsidRPr="00FB38BD" w:rsidRDefault="00A64C90" w:rsidP="00A64C90">
      <w:pPr>
        <w:pStyle w:val="ListParagraph"/>
        <w:numPr>
          <w:ilvl w:val="1"/>
          <w:numId w:val="14"/>
        </w:numPr>
        <w:rPr>
          <w:rFonts w:ascii="Times New Roman"/>
          <w:sz w:val="24"/>
          <w:szCs w:val="24"/>
        </w:rPr>
      </w:pPr>
      <w:r w:rsidRPr="00FB38BD">
        <w:rPr>
          <w:rFonts w:ascii="Times New Roman"/>
          <w:sz w:val="24"/>
          <w:szCs w:val="24"/>
        </w:rPr>
        <w:t>This keeps funding at previous levels, including cuts from sequestration.</w:t>
      </w:r>
    </w:p>
    <w:p w14:paraId="22C0AC8A" w14:textId="77777777" w:rsidR="00A64C90" w:rsidRPr="00FB38BD" w:rsidRDefault="00871864" w:rsidP="00A64C90">
      <w:pPr>
        <w:pStyle w:val="ListParagraph"/>
        <w:numPr>
          <w:ilvl w:val="1"/>
          <w:numId w:val="14"/>
        </w:numPr>
        <w:rPr>
          <w:rFonts w:ascii="Times New Roman"/>
          <w:sz w:val="24"/>
          <w:szCs w:val="24"/>
        </w:rPr>
      </w:pPr>
      <w:r w:rsidRPr="00FB38BD">
        <w:rPr>
          <w:rFonts w:ascii="Times New Roman"/>
          <w:sz w:val="24"/>
          <w:szCs w:val="24"/>
        </w:rPr>
        <w:t xml:space="preserve">Potential cuts to Section 8 </w:t>
      </w:r>
      <w:r w:rsidR="00A64C90" w:rsidRPr="00FB38BD">
        <w:rPr>
          <w:rFonts w:ascii="Times New Roman"/>
          <w:sz w:val="24"/>
          <w:szCs w:val="24"/>
        </w:rPr>
        <w:t>/ HCV could mean the loss of 100,000 vouchers.</w:t>
      </w:r>
    </w:p>
    <w:p w14:paraId="54A7F237" w14:textId="77777777" w:rsidR="00871864" w:rsidRPr="00FB38BD" w:rsidRDefault="00871864" w:rsidP="00871864">
      <w:pPr>
        <w:pStyle w:val="ListParagraph"/>
        <w:numPr>
          <w:ilvl w:val="0"/>
          <w:numId w:val="14"/>
        </w:numPr>
        <w:rPr>
          <w:rFonts w:ascii="Times New Roman"/>
          <w:sz w:val="24"/>
          <w:szCs w:val="24"/>
        </w:rPr>
      </w:pPr>
      <w:r w:rsidRPr="00FB38BD">
        <w:rPr>
          <w:rFonts w:ascii="Times New Roman"/>
          <w:sz w:val="24"/>
          <w:szCs w:val="24"/>
        </w:rPr>
        <w:t>Maine now has a one vote Republican majority in the Senate and a 5 vote Democratic majority in the House.</w:t>
      </w:r>
    </w:p>
    <w:p w14:paraId="4A03F7C7" w14:textId="77777777" w:rsidR="00871864" w:rsidRPr="00FB38BD" w:rsidRDefault="00871864" w:rsidP="00871864">
      <w:pPr>
        <w:pStyle w:val="ListParagraph"/>
        <w:numPr>
          <w:ilvl w:val="1"/>
          <w:numId w:val="14"/>
        </w:numPr>
        <w:rPr>
          <w:rFonts w:ascii="Times New Roman"/>
          <w:sz w:val="24"/>
          <w:szCs w:val="24"/>
        </w:rPr>
      </w:pPr>
      <w:r w:rsidRPr="00FB38BD">
        <w:rPr>
          <w:rFonts w:ascii="Times New Roman"/>
          <w:sz w:val="24"/>
          <w:szCs w:val="24"/>
        </w:rPr>
        <w:t xml:space="preserve">There will be a lot going on this session, especially in the </w:t>
      </w:r>
      <w:proofErr w:type="gramStart"/>
      <w:r w:rsidRPr="00FB38BD">
        <w:rPr>
          <w:rFonts w:ascii="Times New Roman"/>
          <w:sz w:val="24"/>
          <w:szCs w:val="24"/>
        </w:rPr>
        <w:t>Spring</w:t>
      </w:r>
      <w:proofErr w:type="gramEnd"/>
      <w:r w:rsidRPr="00FB38BD">
        <w:rPr>
          <w:rFonts w:ascii="Times New Roman"/>
          <w:sz w:val="24"/>
          <w:szCs w:val="24"/>
        </w:rPr>
        <w:t xml:space="preserve">. </w:t>
      </w:r>
    </w:p>
    <w:p w14:paraId="1545784B" w14:textId="77777777" w:rsidR="00871864" w:rsidRPr="00FB38BD" w:rsidRDefault="00871864" w:rsidP="00871864">
      <w:pPr>
        <w:pStyle w:val="ListParagraph"/>
        <w:numPr>
          <w:ilvl w:val="1"/>
          <w:numId w:val="14"/>
        </w:numPr>
        <w:rPr>
          <w:rFonts w:ascii="Times New Roman"/>
          <w:sz w:val="24"/>
          <w:szCs w:val="24"/>
        </w:rPr>
      </w:pPr>
      <w:r w:rsidRPr="00FB38BD">
        <w:rPr>
          <w:rFonts w:ascii="Times New Roman"/>
          <w:sz w:val="24"/>
          <w:szCs w:val="24"/>
        </w:rPr>
        <w:t>Many new representatives we need to connect with and inform.</w:t>
      </w:r>
    </w:p>
    <w:p w14:paraId="25249769" w14:textId="77777777" w:rsidR="00871864" w:rsidRPr="00FB38BD" w:rsidRDefault="00871864" w:rsidP="00871864"/>
    <w:p w14:paraId="07D15989" w14:textId="77777777" w:rsidR="00871864" w:rsidRPr="00FB38BD" w:rsidRDefault="00871864" w:rsidP="00871864">
      <w:r w:rsidRPr="00FB38BD">
        <w:rPr>
          <w:b/>
        </w:rPr>
        <w:t>Policy Committee:</w:t>
      </w:r>
      <w:r w:rsidRPr="00FB38BD">
        <w:t xml:space="preserve"> Met Friday to discuss LTS’s and the Lack of vouchers. </w:t>
      </w:r>
    </w:p>
    <w:p w14:paraId="05648DB4" w14:textId="77777777" w:rsidR="00871864" w:rsidRPr="00FB38BD" w:rsidRDefault="00871864" w:rsidP="00871864">
      <w:pPr>
        <w:pStyle w:val="ListParagraph"/>
        <w:numPr>
          <w:ilvl w:val="0"/>
          <w:numId w:val="14"/>
        </w:numPr>
        <w:rPr>
          <w:rFonts w:ascii="Times New Roman"/>
          <w:sz w:val="24"/>
          <w:szCs w:val="24"/>
        </w:rPr>
      </w:pPr>
      <w:r w:rsidRPr="00FB38BD">
        <w:rPr>
          <w:rFonts w:ascii="Times New Roman"/>
          <w:sz w:val="24"/>
          <w:szCs w:val="24"/>
        </w:rPr>
        <w:t>BRAP is issuing vouchers but finding housing is still challenging.</w:t>
      </w:r>
    </w:p>
    <w:p w14:paraId="7D9CD6F4" w14:textId="77777777" w:rsidR="00871864" w:rsidRPr="00FB38BD" w:rsidRDefault="00871864" w:rsidP="00871864"/>
    <w:p w14:paraId="04EF410F" w14:textId="77777777" w:rsidR="00871864" w:rsidRPr="00FB38BD" w:rsidRDefault="00871864" w:rsidP="00871864">
      <w:r w:rsidRPr="00FB38BD">
        <w:rPr>
          <w:b/>
        </w:rPr>
        <w:t>CoC Joint Board:</w:t>
      </w:r>
      <w:r w:rsidRPr="00FB38BD">
        <w:t xml:space="preserve"> Looking for ways to improve reporting and project performance.</w:t>
      </w:r>
    </w:p>
    <w:p w14:paraId="699F9E02" w14:textId="77777777" w:rsidR="00871864" w:rsidRPr="00FB38BD" w:rsidRDefault="00871864" w:rsidP="00871864">
      <w:pPr>
        <w:pStyle w:val="ListParagraph"/>
        <w:numPr>
          <w:ilvl w:val="0"/>
          <w:numId w:val="14"/>
        </w:numPr>
        <w:rPr>
          <w:rFonts w:ascii="Times New Roman"/>
          <w:sz w:val="24"/>
          <w:szCs w:val="24"/>
        </w:rPr>
      </w:pPr>
      <w:r w:rsidRPr="00FB38BD">
        <w:rPr>
          <w:rFonts w:ascii="Times New Roman"/>
          <w:sz w:val="24"/>
          <w:szCs w:val="24"/>
        </w:rPr>
        <w:t xml:space="preserve">Currently, if a tenant passes away while in a PH program, the Performance Measure and APR calculations penalize the project because death is not considered a Permanent Housing Destination. </w:t>
      </w:r>
    </w:p>
    <w:p w14:paraId="2B7DB075" w14:textId="77777777" w:rsidR="00871864" w:rsidRPr="00FB38BD" w:rsidRDefault="00871864" w:rsidP="00871864">
      <w:pPr>
        <w:pStyle w:val="ListParagraph"/>
        <w:numPr>
          <w:ilvl w:val="0"/>
          <w:numId w:val="14"/>
        </w:numPr>
        <w:rPr>
          <w:rFonts w:ascii="Times New Roman"/>
          <w:sz w:val="24"/>
          <w:szCs w:val="24"/>
        </w:rPr>
      </w:pPr>
      <w:r w:rsidRPr="00FB38BD">
        <w:rPr>
          <w:rFonts w:ascii="Times New Roman"/>
          <w:sz w:val="24"/>
          <w:szCs w:val="24"/>
        </w:rPr>
        <w:t>The Board recommends submitting a request to HUD to change this</w:t>
      </w:r>
      <w:r w:rsidR="00FB38BD" w:rsidRPr="00FB38BD">
        <w:rPr>
          <w:rFonts w:ascii="Times New Roman"/>
          <w:sz w:val="24"/>
          <w:szCs w:val="24"/>
        </w:rPr>
        <w:t>.</w:t>
      </w:r>
    </w:p>
    <w:p w14:paraId="0FE74A67" w14:textId="77777777" w:rsidR="00735D9B" w:rsidRPr="00735D9B" w:rsidRDefault="00735D9B" w:rsidP="00735D9B">
      <w:pPr>
        <w:pStyle w:val="ListParagraph"/>
        <w:numPr>
          <w:ilvl w:val="0"/>
          <w:numId w:val="14"/>
        </w:numPr>
        <w:rPr>
          <w:rFonts w:ascii="Times New Roman"/>
          <w:sz w:val="24"/>
          <w:szCs w:val="24"/>
        </w:rPr>
      </w:pPr>
      <w:r w:rsidRPr="00735D9B">
        <w:rPr>
          <w:rFonts w:ascii="Times New Roman"/>
          <w:sz w:val="24"/>
          <w:szCs w:val="24"/>
        </w:rPr>
        <w:t>For the Continuum of Care system performance measures, as well as individual project performance, HUD measures housing stability.  Housing stability is measured by exits to, or maintaining, permanent housi</w:t>
      </w:r>
      <w:r>
        <w:rPr>
          <w:rFonts w:ascii="Times New Roman"/>
          <w:sz w:val="24"/>
          <w:szCs w:val="24"/>
        </w:rPr>
        <w:t>ng.  This is meaningful data, yet</w:t>
      </w:r>
      <w:r w:rsidRPr="00735D9B">
        <w:rPr>
          <w:rFonts w:ascii="Times New Roman"/>
          <w:sz w:val="24"/>
          <w:szCs w:val="24"/>
        </w:rPr>
        <w:t xml:space="preserve"> it could be made more meaningful.  </w:t>
      </w:r>
    </w:p>
    <w:p w14:paraId="371E195A" w14:textId="77777777" w:rsidR="00735D9B" w:rsidRPr="00735D9B" w:rsidRDefault="00735D9B" w:rsidP="00735D9B">
      <w:pPr>
        <w:pStyle w:val="ListParagraph"/>
        <w:rPr>
          <w:rFonts w:ascii="Times New Roman"/>
          <w:sz w:val="24"/>
          <w:szCs w:val="24"/>
        </w:rPr>
      </w:pPr>
    </w:p>
    <w:p w14:paraId="18BF538F" w14:textId="77777777" w:rsidR="00735D9B" w:rsidRPr="00735D9B" w:rsidRDefault="00735D9B" w:rsidP="00735D9B">
      <w:pPr>
        <w:pStyle w:val="ListParagraph"/>
        <w:rPr>
          <w:rFonts w:ascii="Times New Roman"/>
          <w:sz w:val="24"/>
          <w:szCs w:val="24"/>
        </w:rPr>
      </w:pPr>
      <w:r w:rsidRPr="00735D9B">
        <w:rPr>
          <w:rFonts w:ascii="Times New Roman"/>
          <w:sz w:val="24"/>
          <w:szCs w:val="24"/>
        </w:rPr>
        <w:t xml:space="preserve">There are certain program exits that count negatively for individual projects and the system as a whole.  According to HUD’s current performance measures, “death” is not a permanent housing destination and thus negatively </w:t>
      </w:r>
      <w:proofErr w:type="gramStart"/>
      <w:r w:rsidRPr="00735D9B">
        <w:rPr>
          <w:rFonts w:ascii="Times New Roman"/>
          <w:sz w:val="24"/>
          <w:szCs w:val="24"/>
        </w:rPr>
        <w:t>effects</w:t>
      </w:r>
      <w:proofErr w:type="gramEnd"/>
      <w:r w:rsidRPr="00735D9B">
        <w:rPr>
          <w:rFonts w:ascii="Times New Roman"/>
          <w:sz w:val="24"/>
          <w:szCs w:val="24"/>
        </w:rPr>
        <w:t xml:space="preserve"> project and system performance.  This should be changed.  </w:t>
      </w:r>
    </w:p>
    <w:p w14:paraId="7EF561D2" w14:textId="77777777" w:rsidR="00735D9B" w:rsidRPr="00735D9B" w:rsidRDefault="00735D9B" w:rsidP="00735D9B">
      <w:pPr>
        <w:pStyle w:val="ListParagraph"/>
        <w:rPr>
          <w:rFonts w:ascii="Times New Roman"/>
          <w:sz w:val="24"/>
          <w:szCs w:val="24"/>
        </w:rPr>
      </w:pPr>
    </w:p>
    <w:p w14:paraId="26B6C36E" w14:textId="77777777" w:rsidR="00735D9B" w:rsidRPr="00735D9B" w:rsidRDefault="00735D9B" w:rsidP="00735D9B">
      <w:pPr>
        <w:pStyle w:val="ListParagraph"/>
        <w:rPr>
          <w:rFonts w:ascii="Times New Roman"/>
          <w:sz w:val="24"/>
          <w:szCs w:val="24"/>
        </w:rPr>
      </w:pPr>
      <w:r w:rsidRPr="00735D9B">
        <w:rPr>
          <w:rFonts w:ascii="Times New Roman"/>
          <w:sz w:val="24"/>
          <w:szCs w:val="24"/>
        </w:rPr>
        <w:lastRenderedPageBreak/>
        <w:t xml:space="preserve">The population that HUD encourages Continuum projects to house – people with the longest histories of homelessness and the most vulnerability – are often people who have been homeless for years, some for decades.  It has been widely documented that long term homelessness leads to shortened life expectancies and high morbidity rates.  People who have experienced long term homelessness commonly present physiologically older than their chronological age, with health issues leading to lifespans some twenty-five years shorter than the general population.  Arguably, chronic homelessness is among the most stressful situation one can experience (hence 55 year olds present like 80 year olds).  It is not surprising that people with long histories of homelessness often pass away once housed, some very soon after attaining housing.  Though death is never an ideal outcome, it is an expected life course for a population who has languished in chronic homelessness, and when a person dies while stably housed, we should be celebrating the fact that they were stably housed.  </w:t>
      </w:r>
    </w:p>
    <w:p w14:paraId="4C741C77" w14:textId="77777777" w:rsidR="00735D9B" w:rsidRPr="00735D9B" w:rsidRDefault="00735D9B" w:rsidP="00735D9B">
      <w:pPr>
        <w:pStyle w:val="ListParagraph"/>
        <w:rPr>
          <w:rFonts w:ascii="Times New Roman"/>
          <w:sz w:val="24"/>
          <w:szCs w:val="24"/>
        </w:rPr>
      </w:pPr>
    </w:p>
    <w:p w14:paraId="1D74E257" w14:textId="77777777" w:rsidR="00735D9B" w:rsidRDefault="00735D9B" w:rsidP="00735D9B">
      <w:pPr>
        <w:pStyle w:val="ListParagraph"/>
        <w:rPr>
          <w:rFonts w:ascii="Times New Roman"/>
          <w:sz w:val="24"/>
          <w:szCs w:val="24"/>
        </w:rPr>
      </w:pPr>
      <w:r>
        <w:rPr>
          <w:rFonts w:ascii="Times New Roman"/>
          <w:sz w:val="24"/>
          <w:szCs w:val="24"/>
        </w:rPr>
        <w:t>T</w:t>
      </w:r>
      <w:r w:rsidRPr="00735D9B">
        <w:rPr>
          <w:rFonts w:ascii="Times New Roman"/>
          <w:sz w:val="24"/>
          <w:szCs w:val="24"/>
        </w:rPr>
        <w:t>hrough Continuum of Care housing programs, people are able to attain safe, stable housing and most do quite well before they pass away – it is important to recognize that this is a positive outcome.  HUD should revise its housing stability measure to include death in its exits to permanent housing calculation; or at the very least, revise the performance measures to exclude from the housing stability calculation people who pass away while housed.</w:t>
      </w:r>
    </w:p>
    <w:p w14:paraId="281BE6AB" w14:textId="77777777" w:rsidR="00FB38BD" w:rsidRDefault="00FB38BD" w:rsidP="00735D9B">
      <w:pPr>
        <w:pStyle w:val="ListParagraph"/>
        <w:numPr>
          <w:ilvl w:val="0"/>
          <w:numId w:val="14"/>
        </w:numPr>
        <w:rPr>
          <w:rFonts w:ascii="Times New Roman"/>
          <w:sz w:val="24"/>
          <w:szCs w:val="24"/>
        </w:rPr>
      </w:pPr>
      <w:r w:rsidRPr="00FB38BD">
        <w:rPr>
          <w:rFonts w:ascii="Times New Roman"/>
          <w:b/>
          <w:sz w:val="24"/>
          <w:szCs w:val="24"/>
        </w:rPr>
        <w:t>MOTION</w:t>
      </w:r>
      <w:r w:rsidRPr="00FB38BD">
        <w:rPr>
          <w:rFonts w:ascii="Times New Roman"/>
          <w:sz w:val="24"/>
          <w:szCs w:val="24"/>
        </w:rPr>
        <w:t xml:space="preserve"> by Chris</w:t>
      </w:r>
      <w:r>
        <w:rPr>
          <w:rFonts w:ascii="Times New Roman"/>
          <w:sz w:val="24"/>
          <w:szCs w:val="24"/>
        </w:rPr>
        <w:t xml:space="preserve"> to make this request to HUD</w:t>
      </w:r>
      <w:r w:rsidRPr="00FB38BD">
        <w:rPr>
          <w:rFonts w:ascii="Times New Roman"/>
          <w:sz w:val="24"/>
          <w:szCs w:val="24"/>
        </w:rPr>
        <w:t>,</w:t>
      </w:r>
      <w:r>
        <w:rPr>
          <w:rFonts w:ascii="Times New Roman"/>
          <w:sz w:val="24"/>
          <w:szCs w:val="24"/>
        </w:rPr>
        <w:t xml:space="preserve"> </w:t>
      </w:r>
      <w:r w:rsidRPr="00FB38BD">
        <w:rPr>
          <w:rFonts w:ascii="Times New Roman"/>
          <w:b/>
          <w:sz w:val="24"/>
          <w:szCs w:val="24"/>
        </w:rPr>
        <w:t>SECONDED</w:t>
      </w:r>
      <w:r w:rsidRPr="00FB38BD">
        <w:rPr>
          <w:rFonts w:ascii="Times New Roman"/>
          <w:sz w:val="24"/>
          <w:szCs w:val="24"/>
        </w:rPr>
        <w:t xml:space="preserve"> by Ginny, </w:t>
      </w:r>
      <w:r w:rsidRPr="00FB38BD">
        <w:rPr>
          <w:rFonts w:ascii="Times New Roman"/>
          <w:b/>
          <w:sz w:val="24"/>
          <w:szCs w:val="24"/>
        </w:rPr>
        <w:t>PASSED</w:t>
      </w:r>
      <w:r w:rsidRPr="00FB38BD">
        <w:rPr>
          <w:rFonts w:ascii="Times New Roman"/>
          <w:sz w:val="24"/>
          <w:szCs w:val="24"/>
        </w:rPr>
        <w:t xml:space="preserve"> without objection</w:t>
      </w:r>
      <w:r w:rsidR="00797AC6">
        <w:rPr>
          <w:rFonts w:ascii="Times New Roman"/>
          <w:sz w:val="24"/>
          <w:szCs w:val="24"/>
        </w:rPr>
        <w:t>.</w:t>
      </w:r>
    </w:p>
    <w:p w14:paraId="516CF766" w14:textId="77777777" w:rsidR="00797AC6" w:rsidRPr="00797AC6" w:rsidRDefault="00797AC6" w:rsidP="00797AC6">
      <w:pPr>
        <w:ind w:left="360"/>
      </w:pPr>
      <w:r>
        <w:t>(More CoC Joint Board updates appear later in these minutes)</w:t>
      </w:r>
    </w:p>
    <w:p w14:paraId="5C5BF69E" w14:textId="77777777" w:rsidR="00871864" w:rsidRDefault="00871864" w:rsidP="00871864"/>
    <w:p w14:paraId="4F11012F" w14:textId="77777777" w:rsidR="00FB38BD" w:rsidRPr="003049D0" w:rsidRDefault="00FB38BD" w:rsidP="00871864">
      <w:r w:rsidRPr="00797AC6">
        <w:rPr>
          <w:b/>
        </w:rPr>
        <w:t>CHOM Request to r</w:t>
      </w:r>
      <w:r w:rsidR="00871864" w:rsidRPr="00797AC6">
        <w:rPr>
          <w:b/>
        </w:rPr>
        <w:t>elocate their 2015 York County CH Project:</w:t>
      </w:r>
      <w:r w:rsidRPr="003049D0">
        <w:t xml:space="preserve"> In the 2015 NOFA, CHOM was awarded for a New Project Application to develop a 4 unit project for Chronically Homeless in the Biddeford area. They have not been able to find a suitable building or property in Biddeford. </w:t>
      </w:r>
    </w:p>
    <w:p w14:paraId="5A675698" w14:textId="77777777" w:rsidR="00871864" w:rsidRPr="003049D0" w:rsidRDefault="00FB38BD" w:rsidP="00FB38BD">
      <w:pPr>
        <w:pStyle w:val="ListParagraph"/>
        <w:numPr>
          <w:ilvl w:val="0"/>
          <w:numId w:val="14"/>
        </w:numPr>
        <w:rPr>
          <w:rFonts w:ascii="Times New Roman"/>
          <w:sz w:val="24"/>
          <w:szCs w:val="24"/>
        </w:rPr>
      </w:pPr>
      <w:r w:rsidRPr="003049D0">
        <w:rPr>
          <w:rFonts w:ascii="Times New Roman"/>
          <w:sz w:val="24"/>
          <w:szCs w:val="24"/>
        </w:rPr>
        <w:t xml:space="preserve">CHOM is asking MCOC to approve expanding the search area </w:t>
      </w:r>
      <w:r w:rsidR="003049D0" w:rsidRPr="003049D0">
        <w:rPr>
          <w:rFonts w:ascii="Times New Roman"/>
          <w:sz w:val="24"/>
          <w:szCs w:val="24"/>
        </w:rPr>
        <w:t xml:space="preserve">for this project </w:t>
      </w:r>
      <w:r w:rsidRPr="003049D0">
        <w:rPr>
          <w:rFonts w:ascii="Times New Roman"/>
          <w:sz w:val="24"/>
          <w:szCs w:val="24"/>
        </w:rPr>
        <w:t>to include locations outside of Biddeford, but as close</w:t>
      </w:r>
      <w:r w:rsidR="003049D0" w:rsidRPr="003049D0">
        <w:rPr>
          <w:rFonts w:ascii="Times New Roman"/>
          <w:sz w:val="24"/>
          <w:szCs w:val="24"/>
        </w:rPr>
        <w:t xml:space="preserve"> to Biddeford</w:t>
      </w:r>
      <w:r w:rsidRPr="003049D0">
        <w:rPr>
          <w:rFonts w:ascii="Times New Roman"/>
          <w:sz w:val="24"/>
          <w:szCs w:val="24"/>
        </w:rPr>
        <w:t xml:space="preserve"> as possible, in a major service area, and outside of Portland (due to CoC lines).</w:t>
      </w:r>
    </w:p>
    <w:p w14:paraId="4971DBFC" w14:textId="77777777" w:rsidR="00FB38BD" w:rsidRPr="003049D0" w:rsidRDefault="00FB38BD" w:rsidP="00FB38BD">
      <w:pPr>
        <w:pStyle w:val="ListParagraph"/>
        <w:numPr>
          <w:ilvl w:val="0"/>
          <w:numId w:val="14"/>
        </w:numPr>
        <w:rPr>
          <w:rFonts w:ascii="Times New Roman"/>
          <w:sz w:val="24"/>
          <w:szCs w:val="24"/>
        </w:rPr>
      </w:pPr>
      <w:r w:rsidRPr="003049D0">
        <w:rPr>
          <w:rFonts w:ascii="Times New Roman"/>
          <w:sz w:val="24"/>
          <w:szCs w:val="24"/>
        </w:rPr>
        <w:t>The initial proposal was for York County –</w:t>
      </w:r>
      <w:r w:rsidR="003049D0" w:rsidRPr="003049D0">
        <w:rPr>
          <w:rFonts w:ascii="Times New Roman"/>
          <w:sz w:val="24"/>
          <w:szCs w:val="24"/>
        </w:rPr>
        <w:t>was there something in the application that specified a need for this project in that location? W</w:t>
      </w:r>
      <w:r w:rsidRPr="003049D0">
        <w:rPr>
          <w:rFonts w:ascii="Times New Roman"/>
          <w:sz w:val="24"/>
          <w:szCs w:val="24"/>
        </w:rPr>
        <w:t>ill the project still be in York County?</w:t>
      </w:r>
    </w:p>
    <w:p w14:paraId="3011396D" w14:textId="77777777" w:rsidR="00FB38BD" w:rsidRDefault="003049D0" w:rsidP="00FB38BD">
      <w:pPr>
        <w:pStyle w:val="ListParagraph"/>
        <w:numPr>
          <w:ilvl w:val="1"/>
          <w:numId w:val="14"/>
        </w:numPr>
        <w:rPr>
          <w:rFonts w:ascii="Times New Roman"/>
          <w:sz w:val="24"/>
          <w:szCs w:val="24"/>
        </w:rPr>
      </w:pPr>
      <w:r w:rsidRPr="003049D0">
        <w:rPr>
          <w:rFonts w:ascii="Times New Roman"/>
          <w:sz w:val="24"/>
          <w:szCs w:val="24"/>
        </w:rPr>
        <w:t>Cullen said that</w:t>
      </w:r>
      <w:r w:rsidR="00FB38BD" w:rsidRPr="003049D0">
        <w:rPr>
          <w:rFonts w:ascii="Times New Roman"/>
          <w:sz w:val="24"/>
          <w:szCs w:val="24"/>
        </w:rPr>
        <w:t xml:space="preserve"> the hope</w:t>
      </w:r>
      <w:r w:rsidRPr="003049D0">
        <w:rPr>
          <w:rFonts w:ascii="Times New Roman"/>
          <w:sz w:val="24"/>
          <w:szCs w:val="24"/>
        </w:rPr>
        <w:t xml:space="preserve"> is to find a location in York County</w:t>
      </w:r>
      <w:r w:rsidR="00FB38BD" w:rsidRPr="003049D0">
        <w:rPr>
          <w:rFonts w:ascii="Times New Roman"/>
          <w:sz w:val="24"/>
          <w:szCs w:val="24"/>
        </w:rPr>
        <w:t>, but he would</w:t>
      </w:r>
      <w:r w:rsidRPr="003049D0">
        <w:rPr>
          <w:rFonts w:ascii="Times New Roman"/>
          <w:sz w:val="24"/>
          <w:szCs w:val="24"/>
        </w:rPr>
        <w:t xml:space="preserve"> no</w:t>
      </w:r>
      <w:r w:rsidR="00FB38BD" w:rsidRPr="003049D0">
        <w:rPr>
          <w:rFonts w:ascii="Times New Roman"/>
          <w:sz w:val="24"/>
          <w:szCs w:val="24"/>
        </w:rPr>
        <w:t>t want to rule out someplace like Westbrook</w:t>
      </w:r>
      <w:r w:rsidRPr="003049D0">
        <w:rPr>
          <w:rFonts w:ascii="Times New Roman"/>
          <w:sz w:val="24"/>
          <w:szCs w:val="24"/>
        </w:rPr>
        <w:t>. Biddeford is close to the Northern edge of York County, so Southern Cumberland County is still in the general catchment area and closer than other parts of York County.</w:t>
      </w:r>
    </w:p>
    <w:p w14:paraId="27109A4A" w14:textId="164B4517" w:rsidR="003A3A53" w:rsidRPr="003049D0" w:rsidRDefault="003A3A53" w:rsidP="00FB38BD">
      <w:pPr>
        <w:pStyle w:val="ListParagraph"/>
        <w:numPr>
          <w:ilvl w:val="1"/>
          <w:numId w:val="14"/>
        </w:numPr>
        <w:rPr>
          <w:rFonts w:ascii="Times New Roman"/>
          <w:sz w:val="24"/>
          <w:szCs w:val="24"/>
        </w:rPr>
      </w:pPr>
      <w:r>
        <w:rPr>
          <w:rFonts w:ascii="Times New Roman"/>
          <w:sz w:val="24"/>
          <w:szCs w:val="24"/>
        </w:rPr>
        <w:t xml:space="preserve">There was some resistance to the suggestion of placing the project in Westbrook or elsewhere in Cumberland </w:t>
      </w:r>
      <w:proofErr w:type="gramStart"/>
      <w:r>
        <w:rPr>
          <w:rFonts w:ascii="Times New Roman"/>
          <w:sz w:val="24"/>
          <w:szCs w:val="24"/>
        </w:rPr>
        <w:t>County  since</w:t>
      </w:r>
      <w:proofErr w:type="gramEnd"/>
      <w:r>
        <w:rPr>
          <w:rFonts w:ascii="Times New Roman"/>
          <w:sz w:val="24"/>
          <w:szCs w:val="24"/>
        </w:rPr>
        <w:t xml:space="preserve"> it was intended to serve York County.</w:t>
      </w:r>
      <w:bookmarkStart w:id="1" w:name="_GoBack"/>
      <w:bookmarkEnd w:id="1"/>
    </w:p>
    <w:p w14:paraId="1FD4CD23" w14:textId="77777777" w:rsidR="003049D0" w:rsidRPr="003049D0" w:rsidRDefault="003049D0" w:rsidP="003049D0">
      <w:pPr>
        <w:pStyle w:val="ListParagraph"/>
        <w:numPr>
          <w:ilvl w:val="0"/>
          <w:numId w:val="14"/>
        </w:numPr>
        <w:rPr>
          <w:rFonts w:ascii="Times New Roman"/>
          <w:sz w:val="24"/>
          <w:szCs w:val="24"/>
        </w:rPr>
      </w:pPr>
      <w:r w:rsidRPr="003049D0">
        <w:rPr>
          <w:rFonts w:ascii="Times New Roman"/>
          <w:sz w:val="24"/>
          <w:szCs w:val="24"/>
        </w:rPr>
        <w:t>Chet mentioned that ESM has recently closed a facility in Biddeford and the property may be available.</w:t>
      </w:r>
    </w:p>
    <w:p w14:paraId="41CE7694" w14:textId="77777777" w:rsidR="003049D0" w:rsidRPr="003049D0" w:rsidRDefault="003049D0" w:rsidP="003049D0">
      <w:pPr>
        <w:pStyle w:val="ListParagraph"/>
        <w:numPr>
          <w:ilvl w:val="0"/>
          <w:numId w:val="14"/>
        </w:numPr>
        <w:rPr>
          <w:rFonts w:ascii="Times New Roman"/>
          <w:sz w:val="24"/>
          <w:szCs w:val="24"/>
        </w:rPr>
      </w:pPr>
      <w:r w:rsidRPr="003049D0">
        <w:rPr>
          <w:rFonts w:ascii="Times New Roman"/>
          <w:sz w:val="24"/>
          <w:szCs w:val="24"/>
        </w:rPr>
        <w:t>Partners in the project include Shalom House, York County Shelters, The Opportunity Alliance, and the Oxford Street Shelter.</w:t>
      </w:r>
    </w:p>
    <w:p w14:paraId="28A7F4D1" w14:textId="77777777" w:rsidR="003049D0" w:rsidRPr="003049D0" w:rsidRDefault="003049D0" w:rsidP="003049D0">
      <w:r w:rsidRPr="003049D0">
        <w:rPr>
          <w:b/>
        </w:rPr>
        <w:t>MOTION</w:t>
      </w:r>
      <w:r w:rsidRPr="003049D0">
        <w:t xml:space="preserve"> by Donna that MCOC support CHOM’s request to expand the search area for this project beyond the city of Biddeford, but stay as close to Biddeford as possible. </w:t>
      </w:r>
      <w:proofErr w:type="gramStart"/>
      <w:r w:rsidRPr="003049D0">
        <w:rPr>
          <w:b/>
        </w:rPr>
        <w:t>SECONDED</w:t>
      </w:r>
      <w:r w:rsidRPr="003049D0">
        <w:t xml:space="preserve"> by Steve.</w:t>
      </w:r>
      <w:proofErr w:type="gramEnd"/>
      <w:r w:rsidRPr="003049D0">
        <w:t xml:space="preserve"> </w:t>
      </w:r>
      <w:proofErr w:type="gramStart"/>
      <w:r w:rsidRPr="003049D0">
        <w:rPr>
          <w:b/>
        </w:rPr>
        <w:t>PASSED</w:t>
      </w:r>
      <w:r w:rsidRPr="003049D0">
        <w:t>.</w:t>
      </w:r>
      <w:proofErr w:type="gramEnd"/>
    </w:p>
    <w:p w14:paraId="4E67C2BA" w14:textId="77777777" w:rsidR="00A64C90" w:rsidRPr="003049D0" w:rsidRDefault="003049D0" w:rsidP="003049D0">
      <w:pPr>
        <w:pStyle w:val="ListParagraph"/>
        <w:numPr>
          <w:ilvl w:val="0"/>
          <w:numId w:val="14"/>
        </w:numPr>
        <w:rPr>
          <w:rFonts w:ascii="Times New Roman"/>
          <w:sz w:val="24"/>
          <w:szCs w:val="24"/>
        </w:rPr>
      </w:pPr>
      <w:r w:rsidRPr="003049D0">
        <w:rPr>
          <w:rFonts w:ascii="Times New Roman"/>
          <w:sz w:val="24"/>
          <w:szCs w:val="24"/>
        </w:rPr>
        <w:t>Cindy requested that the Chairs write up a letter detailing their support for this change so she can prong it to the MaineHousing Development Department.</w:t>
      </w:r>
    </w:p>
    <w:p w14:paraId="7DA63A60" w14:textId="77777777" w:rsidR="00AE7BC7" w:rsidRPr="003049D0" w:rsidRDefault="00AE7BC7" w:rsidP="00AE7BC7">
      <w:r w:rsidRPr="003049D0">
        <w:t xml:space="preserve"> </w:t>
      </w:r>
    </w:p>
    <w:p w14:paraId="6D1A68C9" w14:textId="77777777" w:rsidR="0056564C" w:rsidRDefault="0038194D" w:rsidP="0019692C">
      <w:r>
        <w:rPr>
          <w:b/>
        </w:rPr>
        <w:t>Big Thinking Topic</w:t>
      </w:r>
      <w:r w:rsidR="00FF19B8">
        <w:t>: Merger</w:t>
      </w:r>
    </w:p>
    <w:p w14:paraId="2932E739" w14:textId="77777777" w:rsidR="00FF19B8" w:rsidRDefault="00FF19B8" w:rsidP="0019692C">
      <w:r>
        <w:t xml:space="preserve">The Portland Continuum of Care has already met to discuss this and they have developed a list of pros and cons. We will </w:t>
      </w:r>
      <w:r w:rsidR="00797AC6">
        <w:t>now</w:t>
      </w:r>
      <w:r>
        <w:t xml:space="preserve"> do the same – we are looking for big picture, bullet point type idea</w:t>
      </w:r>
      <w:r w:rsidR="00797AC6">
        <w:t xml:space="preserve">s </w:t>
      </w:r>
      <w:r>
        <w:t xml:space="preserve">– not </w:t>
      </w:r>
      <w:r w:rsidR="00797AC6">
        <w:t xml:space="preserve">an </w:t>
      </w:r>
      <w:r>
        <w:t>in depth debate at this point - we will re-visit the topic again next month.</w:t>
      </w:r>
    </w:p>
    <w:p w14:paraId="20DD4775" w14:textId="77777777" w:rsidR="00FF19B8" w:rsidRDefault="00FF19B8" w:rsidP="0019692C"/>
    <w:tbl>
      <w:tblPr>
        <w:tblStyle w:val="TableGrid"/>
        <w:tblW w:w="0" w:type="auto"/>
        <w:tblLook w:val="04A0" w:firstRow="1" w:lastRow="0" w:firstColumn="1" w:lastColumn="0" w:noHBand="0" w:noVBand="1"/>
      </w:tblPr>
      <w:tblGrid>
        <w:gridCol w:w="4788"/>
        <w:gridCol w:w="4788"/>
      </w:tblGrid>
      <w:tr w:rsidR="00FF19B8" w14:paraId="1CD75370" w14:textId="77777777" w:rsidTr="00B270EA">
        <w:tc>
          <w:tcPr>
            <w:tcW w:w="4788" w:type="dxa"/>
            <w:shd w:val="clear" w:color="auto" w:fill="D9D9D9" w:themeFill="background1" w:themeFillShade="D9"/>
          </w:tcPr>
          <w:p w14:paraId="640B0D7F" w14:textId="77777777" w:rsidR="00FF19B8" w:rsidRPr="00B270EA" w:rsidRDefault="00FF19B8" w:rsidP="00B270EA">
            <w:pPr>
              <w:jc w:val="center"/>
              <w:rPr>
                <w:b/>
                <w:i/>
              </w:rPr>
            </w:pPr>
            <w:r w:rsidRPr="00B270EA">
              <w:rPr>
                <w:b/>
                <w:i/>
              </w:rPr>
              <w:t>PROS</w:t>
            </w:r>
          </w:p>
        </w:tc>
        <w:tc>
          <w:tcPr>
            <w:tcW w:w="4788" w:type="dxa"/>
            <w:shd w:val="clear" w:color="auto" w:fill="D9D9D9" w:themeFill="background1" w:themeFillShade="D9"/>
          </w:tcPr>
          <w:p w14:paraId="1711B19B" w14:textId="77777777" w:rsidR="00FF19B8" w:rsidRPr="00B270EA" w:rsidRDefault="00FF19B8" w:rsidP="00B270EA">
            <w:pPr>
              <w:jc w:val="center"/>
              <w:rPr>
                <w:b/>
                <w:i/>
              </w:rPr>
            </w:pPr>
            <w:r w:rsidRPr="00B270EA">
              <w:rPr>
                <w:b/>
                <w:i/>
              </w:rPr>
              <w:t>CONS</w:t>
            </w:r>
          </w:p>
        </w:tc>
      </w:tr>
      <w:tr w:rsidR="00FF19B8" w14:paraId="290C7C3D" w14:textId="77777777" w:rsidTr="00FF19B8">
        <w:tc>
          <w:tcPr>
            <w:tcW w:w="4788" w:type="dxa"/>
          </w:tcPr>
          <w:p w14:paraId="0BA8B826" w14:textId="77777777" w:rsidR="00FF19B8" w:rsidRDefault="00FF19B8" w:rsidP="0019692C">
            <w:r>
              <w:t xml:space="preserve">Consumers do not distinguish between CoC’s, they move from one to the other and do not understand why there may be different policies </w:t>
            </w:r>
          </w:p>
        </w:tc>
        <w:tc>
          <w:tcPr>
            <w:tcW w:w="4788" w:type="dxa"/>
          </w:tcPr>
          <w:p w14:paraId="62AD2FB7" w14:textId="77777777" w:rsidR="00FF19B8" w:rsidRDefault="00B270EA" w:rsidP="0019692C">
            <w:r>
              <w:t>Tier 1 / Tier 2 process could result in the smaller MCOC projects all being pushed to the bottom of the list and risk losing funding</w:t>
            </w:r>
          </w:p>
        </w:tc>
      </w:tr>
      <w:tr w:rsidR="00B270EA" w14:paraId="40B308B1" w14:textId="77777777" w:rsidTr="00FF19B8">
        <w:tc>
          <w:tcPr>
            <w:tcW w:w="4788" w:type="dxa"/>
          </w:tcPr>
          <w:p w14:paraId="5F06F432" w14:textId="77777777" w:rsidR="00B270EA" w:rsidRDefault="00B270EA" w:rsidP="0019692C">
            <w:r>
              <w:t xml:space="preserve">Many Agencies also already operate in both areas </w:t>
            </w:r>
          </w:p>
        </w:tc>
        <w:tc>
          <w:tcPr>
            <w:tcW w:w="4788" w:type="dxa"/>
          </w:tcPr>
          <w:p w14:paraId="28D2F94F" w14:textId="77777777" w:rsidR="00B270EA" w:rsidRDefault="00B270EA" w:rsidP="0019692C">
            <w:r>
              <w:t>We need to look at the Performance Measures for each to understand the potential impact</w:t>
            </w:r>
          </w:p>
        </w:tc>
      </w:tr>
      <w:tr w:rsidR="00FF19B8" w14:paraId="01FA293C" w14:textId="77777777" w:rsidTr="00FF19B8">
        <w:tc>
          <w:tcPr>
            <w:tcW w:w="4788" w:type="dxa"/>
          </w:tcPr>
          <w:p w14:paraId="2F614299" w14:textId="77777777" w:rsidR="00FF19B8" w:rsidRDefault="00FF19B8" w:rsidP="0019692C">
            <w:r>
              <w:t>Much less duplication of effort for all CoC related functions</w:t>
            </w:r>
            <w:r w:rsidR="00B270EA">
              <w:t>: HMIS, NOFA Applications, PIT, AHARs, Planning Grants</w:t>
            </w:r>
          </w:p>
        </w:tc>
        <w:tc>
          <w:tcPr>
            <w:tcW w:w="4788" w:type="dxa"/>
          </w:tcPr>
          <w:p w14:paraId="4144A852" w14:textId="77777777" w:rsidR="00FF19B8" w:rsidRDefault="00B270EA" w:rsidP="0019692C">
            <w:r>
              <w:t>Need to analysis how this will impact the Preliminary Pro-Rata Need and the Annual Renewal Demand dollar amounts</w:t>
            </w:r>
          </w:p>
        </w:tc>
      </w:tr>
      <w:tr w:rsidR="00FF19B8" w14:paraId="6A4EEE42" w14:textId="77777777" w:rsidTr="00FF19B8">
        <w:tc>
          <w:tcPr>
            <w:tcW w:w="4788" w:type="dxa"/>
          </w:tcPr>
          <w:p w14:paraId="750C954C" w14:textId="77777777" w:rsidR="00FF19B8" w:rsidRDefault="00FF19B8" w:rsidP="0019692C">
            <w:r>
              <w:t>Fewer Meetings</w:t>
            </w:r>
          </w:p>
        </w:tc>
        <w:tc>
          <w:tcPr>
            <w:tcW w:w="4788" w:type="dxa"/>
          </w:tcPr>
          <w:p w14:paraId="7EC86EC8" w14:textId="77777777" w:rsidR="00FF19B8" w:rsidRDefault="00B270EA" w:rsidP="0019692C">
            <w:r>
              <w:t>Would we still be competitive nationally</w:t>
            </w:r>
          </w:p>
        </w:tc>
      </w:tr>
      <w:tr w:rsidR="009B5FC7" w14:paraId="178BAE51" w14:textId="77777777" w:rsidTr="00FF19B8">
        <w:tc>
          <w:tcPr>
            <w:tcW w:w="4788" w:type="dxa"/>
          </w:tcPr>
          <w:p w14:paraId="711740B3" w14:textId="77777777" w:rsidR="009B5FC7" w:rsidRDefault="009B5FC7" w:rsidP="0019692C">
            <w:r>
              <w:t>HUD encourages mergers</w:t>
            </w:r>
          </w:p>
        </w:tc>
        <w:tc>
          <w:tcPr>
            <w:tcW w:w="4788" w:type="dxa"/>
            <w:vMerge w:val="restart"/>
          </w:tcPr>
          <w:p w14:paraId="241A145B" w14:textId="77777777" w:rsidR="009B5FC7" w:rsidRDefault="009B5FC7" w:rsidP="009B5FC7">
            <w:r>
              <w:t xml:space="preserve">The biggest concern was always that Portland, with half the statewide PIT total every year, would always show the greatest need for programs and services, and all the money would end up going there.  </w:t>
            </w:r>
          </w:p>
        </w:tc>
      </w:tr>
      <w:tr w:rsidR="009B5FC7" w14:paraId="0E3FFDCF" w14:textId="77777777" w:rsidTr="00FF19B8">
        <w:tc>
          <w:tcPr>
            <w:tcW w:w="4788" w:type="dxa"/>
          </w:tcPr>
          <w:p w14:paraId="64AB294C" w14:textId="77777777" w:rsidR="009B5FC7" w:rsidRDefault="009B5FC7" w:rsidP="0019692C">
            <w:r>
              <w:t>Some S+C grants have already merged</w:t>
            </w:r>
          </w:p>
        </w:tc>
        <w:tc>
          <w:tcPr>
            <w:tcW w:w="4788" w:type="dxa"/>
            <w:vMerge/>
          </w:tcPr>
          <w:p w14:paraId="155C3A94" w14:textId="77777777" w:rsidR="009B5FC7" w:rsidRDefault="009B5FC7" w:rsidP="0019692C"/>
        </w:tc>
      </w:tr>
      <w:tr w:rsidR="009B5FC7" w14:paraId="48979867" w14:textId="77777777" w:rsidTr="00FF19B8">
        <w:tc>
          <w:tcPr>
            <w:tcW w:w="4788" w:type="dxa"/>
          </w:tcPr>
          <w:p w14:paraId="47F8B0F6" w14:textId="77777777" w:rsidR="009B5FC7" w:rsidRDefault="009B5FC7" w:rsidP="0019692C">
            <w:r>
              <w:t>Bonus money would be bigger – possibly enough for new Bricks &amp; Mortar projects</w:t>
            </w:r>
          </w:p>
        </w:tc>
        <w:tc>
          <w:tcPr>
            <w:tcW w:w="4788" w:type="dxa"/>
            <w:vMerge/>
          </w:tcPr>
          <w:p w14:paraId="2AA9A123" w14:textId="77777777" w:rsidR="009B5FC7" w:rsidRDefault="009B5FC7" w:rsidP="0019692C"/>
        </w:tc>
      </w:tr>
      <w:tr w:rsidR="009B5FC7" w14:paraId="1757FF28" w14:textId="77777777" w:rsidTr="00FF19B8">
        <w:tc>
          <w:tcPr>
            <w:tcW w:w="4788" w:type="dxa"/>
          </w:tcPr>
          <w:p w14:paraId="7ABE7557" w14:textId="77777777" w:rsidR="009B5FC7" w:rsidRDefault="009B5FC7" w:rsidP="0019692C">
            <w:r>
              <w:t>Would simplify the Coordinated Entry Process</w:t>
            </w:r>
          </w:p>
        </w:tc>
        <w:tc>
          <w:tcPr>
            <w:tcW w:w="4788" w:type="dxa"/>
            <w:vMerge/>
          </w:tcPr>
          <w:p w14:paraId="77A88735" w14:textId="77777777" w:rsidR="009B5FC7" w:rsidRDefault="009B5FC7" w:rsidP="0019692C"/>
        </w:tc>
      </w:tr>
      <w:tr w:rsidR="00FF19B8" w14:paraId="7D914312" w14:textId="77777777" w:rsidTr="00FF19B8">
        <w:tc>
          <w:tcPr>
            <w:tcW w:w="4788" w:type="dxa"/>
          </w:tcPr>
          <w:p w14:paraId="25E46199" w14:textId="77777777" w:rsidR="00FF19B8" w:rsidRDefault="00B270EA" w:rsidP="0019692C">
            <w:r>
              <w:t>We have done this before, with GPCOC, and the process is much easier now</w:t>
            </w:r>
          </w:p>
        </w:tc>
        <w:tc>
          <w:tcPr>
            <w:tcW w:w="4788" w:type="dxa"/>
          </w:tcPr>
          <w:p w14:paraId="4580E9AC" w14:textId="77777777" w:rsidR="00FF19B8" w:rsidRDefault="009B5FC7" w:rsidP="0019692C">
            <w:r>
              <w:t>Will non-CoC funded agencies from Portland still participate</w:t>
            </w:r>
          </w:p>
        </w:tc>
      </w:tr>
      <w:tr w:rsidR="00FF19B8" w14:paraId="6CA40823" w14:textId="77777777" w:rsidTr="00FF19B8">
        <w:tc>
          <w:tcPr>
            <w:tcW w:w="4788" w:type="dxa"/>
          </w:tcPr>
          <w:p w14:paraId="48C716B4" w14:textId="77777777" w:rsidR="00FF19B8" w:rsidRDefault="00B270EA" w:rsidP="00797AC6">
            <w:r>
              <w:t>We already share o</w:t>
            </w:r>
            <w:r w:rsidR="00797AC6">
              <w:t>ne Board, one CA</w:t>
            </w:r>
            <w:r>
              <w:t xml:space="preserve">, one HMIS </w:t>
            </w:r>
            <w:r w:rsidR="00797AC6">
              <w:t>&amp;</w:t>
            </w:r>
            <w:r>
              <w:t xml:space="preserve"> Governance, and several committees</w:t>
            </w:r>
          </w:p>
        </w:tc>
        <w:tc>
          <w:tcPr>
            <w:tcW w:w="4788" w:type="dxa"/>
          </w:tcPr>
          <w:p w14:paraId="18BED953" w14:textId="77777777" w:rsidR="00FF19B8" w:rsidRDefault="00FF19B8" w:rsidP="0019692C"/>
        </w:tc>
      </w:tr>
    </w:tbl>
    <w:p w14:paraId="6BD90F63" w14:textId="77777777" w:rsidR="00FF19B8" w:rsidRDefault="00FF19B8" w:rsidP="0019692C"/>
    <w:p w14:paraId="01303FBB" w14:textId="77777777" w:rsidR="009B5FC7" w:rsidRDefault="009B5FC7" w:rsidP="0019692C">
      <w:r>
        <w:t xml:space="preserve">If anyone has further thoughts between now and our </w:t>
      </w:r>
      <w:r w:rsidR="00797AC6">
        <w:t xml:space="preserve">discussion at the </w:t>
      </w:r>
      <w:r>
        <w:t>next</w:t>
      </w:r>
      <w:r w:rsidR="00797AC6">
        <w:t xml:space="preserve"> full</w:t>
      </w:r>
      <w:r>
        <w:t xml:space="preserve"> meeting, </w:t>
      </w:r>
      <w:r w:rsidR="00797AC6">
        <w:t xml:space="preserve">please </w:t>
      </w:r>
      <w:r>
        <w:t>send them to Scott or the Chairs</w:t>
      </w:r>
      <w:r w:rsidR="00797AC6">
        <w:t xml:space="preserve"> to be added to the list</w:t>
      </w:r>
      <w:r>
        <w:t>.</w:t>
      </w:r>
    </w:p>
    <w:p w14:paraId="330998AA" w14:textId="77777777" w:rsidR="00902A6B" w:rsidRPr="005E172C" w:rsidRDefault="00902A6B" w:rsidP="008D7216"/>
    <w:p w14:paraId="12328049" w14:textId="77777777" w:rsidR="00797AC6" w:rsidRPr="005E172C" w:rsidRDefault="00797AC6" w:rsidP="008D7216">
      <w:pPr>
        <w:rPr>
          <w:b/>
        </w:rPr>
      </w:pPr>
      <w:r w:rsidRPr="005E172C">
        <w:rPr>
          <w:b/>
        </w:rPr>
        <w:t xml:space="preserve">Steering Update: </w:t>
      </w:r>
      <w:r w:rsidRPr="005E172C">
        <w:t xml:space="preserve">Met this morning. </w:t>
      </w:r>
      <w:proofErr w:type="gramStart"/>
      <w:r w:rsidRPr="005E172C">
        <w:t>Discussed Committee Structures, HMIS Monitoring, ESG Monitoring, Priorities, and the Merger.</w:t>
      </w:r>
      <w:proofErr w:type="gramEnd"/>
      <w:r w:rsidRPr="005E172C">
        <w:t xml:space="preserve"> The next Steering meeting will be January 9</w:t>
      </w:r>
      <w:r w:rsidRPr="005E172C">
        <w:rPr>
          <w:vertAlign w:val="superscript"/>
        </w:rPr>
        <w:t xml:space="preserve">th, </w:t>
      </w:r>
      <w:r w:rsidRPr="005E172C">
        <w:t>2017 (moved from the 2</w:t>
      </w:r>
      <w:r w:rsidRPr="005E172C">
        <w:rPr>
          <w:vertAlign w:val="superscript"/>
        </w:rPr>
        <w:t>nd</w:t>
      </w:r>
      <w:r w:rsidRPr="005E172C">
        <w:t xml:space="preserve"> due to the Holiday). </w:t>
      </w:r>
      <w:proofErr w:type="gramStart"/>
      <w:r w:rsidRPr="005E172C">
        <w:t>Will again be looking at Committees and Priorities.</w:t>
      </w:r>
      <w:proofErr w:type="gramEnd"/>
    </w:p>
    <w:p w14:paraId="36703D49" w14:textId="77777777" w:rsidR="00FA70AC" w:rsidRPr="005E172C" w:rsidRDefault="00FA70AC" w:rsidP="008D7216"/>
    <w:p w14:paraId="0AEBE3AA" w14:textId="77777777" w:rsidR="00797AC6" w:rsidRPr="005E172C" w:rsidRDefault="00FA70AC" w:rsidP="008D7216">
      <w:r w:rsidRPr="005E172C">
        <w:rPr>
          <w:b/>
        </w:rPr>
        <w:t>CoC Board Update:</w:t>
      </w:r>
      <w:r w:rsidRPr="005E172C">
        <w:t xml:space="preserve">  </w:t>
      </w:r>
      <w:r w:rsidR="00797AC6" w:rsidRPr="005E172C">
        <w:t xml:space="preserve">Discussed the Youth Demonstration Project Application and the focus on Youth in the upcoming PIT count. </w:t>
      </w:r>
    </w:p>
    <w:p w14:paraId="1689AD27" w14:textId="77777777" w:rsidR="00C155AD" w:rsidRPr="005E172C" w:rsidRDefault="00797AC6" w:rsidP="00797AC6">
      <w:pPr>
        <w:pStyle w:val="ListParagraph"/>
        <w:numPr>
          <w:ilvl w:val="0"/>
          <w:numId w:val="14"/>
        </w:numPr>
        <w:rPr>
          <w:rFonts w:ascii="Times New Roman"/>
          <w:sz w:val="24"/>
          <w:szCs w:val="24"/>
        </w:rPr>
      </w:pPr>
      <w:r w:rsidRPr="005E172C">
        <w:rPr>
          <w:rFonts w:ascii="Times New Roman"/>
          <w:sz w:val="24"/>
          <w:szCs w:val="24"/>
        </w:rPr>
        <w:t xml:space="preserve">HMIS Ad Hoc Committee was created to write the Governance. Within that Governance there is a description of the </w:t>
      </w:r>
      <w:r w:rsidR="00C155AD" w:rsidRPr="005E172C">
        <w:rPr>
          <w:rFonts w:ascii="Times New Roman"/>
          <w:sz w:val="24"/>
          <w:szCs w:val="24"/>
        </w:rPr>
        <w:t>HMIS Advisory Committee (HAC) and the tasks they are to fulfill. The Governance has been ratified, but the Board now feels that it makes more sense for the HAC to report to the Board, rather than to each CoC individually (the Board itself did not exist when the HMIS Governance was drafted).</w:t>
      </w:r>
    </w:p>
    <w:p w14:paraId="3AC47414" w14:textId="77777777" w:rsidR="00FA70AC" w:rsidRPr="005E172C" w:rsidRDefault="00C155AD" w:rsidP="00797AC6">
      <w:pPr>
        <w:pStyle w:val="ListParagraph"/>
        <w:numPr>
          <w:ilvl w:val="0"/>
          <w:numId w:val="14"/>
        </w:numPr>
        <w:rPr>
          <w:rFonts w:ascii="Times New Roman"/>
          <w:sz w:val="24"/>
          <w:szCs w:val="24"/>
        </w:rPr>
      </w:pPr>
      <w:r w:rsidRPr="005E172C">
        <w:rPr>
          <w:rFonts w:ascii="Times New Roman"/>
          <w:sz w:val="24"/>
          <w:szCs w:val="24"/>
        </w:rPr>
        <w:t xml:space="preserve">We need to clarify the flow of information. MaineHousing shouldn’t have to run around to each CoC, each Data Committee, each Project Committee, each Resource Committee, etc., etc. providing different reports and answering different sets of questions all the time. They should provide all their information to one place – the Board – and the Board should collect and coordinate all the questions and provide them to MaineHousing.  </w:t>
      </w:r>
      <w:r w:rsidR="00FA70AC" w:rsidRPr="005E172C">
        <w:rPr>
          <w:rFonts w:ascii="Times New Roman"/>
          <w:sz w:val="24"/>
          <w:szCs w:val="24"/>
        </w:rPr>
        <w:t xml:space="preserve"> </w:t>
      </w:r>
    </w:p>
    <w:p w14:paraId="1DA604F9" w14:textId="77777777" w:rsidR="00FA70AC" w:rsidRPr="005E172C" w:rsidRDefault="00FA70AC" w:rsidP="008D7216"/>
    <w:p w14:paraId="051998E8" w14:textId="77777777" w:rsidR="000576FC" w:rsidRPr="005E172C" w:rsidRDefault="00C155AD" w:rsidP="000576FC">
      <w:r w:rsidRPr="005E172C">
        <w:rPr>
          <w:b/>
        </w:rPr>
        <w:t xml:space="preserve">Nominations for MCOC Tri-Chair: </w:t>
      </w:r>
      <w:r w:rsidRPr="005E172C">
        <w:t>Ginny’s term is expiring. Nominations are now open and will remain open at least until our full meeting on January 19</w:t>
      </w:r>
      <w:r w:rsidRPr="005E172C">
        <w:rPr>
          <w:vertAlign w:val="superscript"/>
        </w:rPr>
        <w:t>th</w:t>
      </w:r>
      <w:r w:rsidRPr="005E172C">
        <w:t xml:space="preserve"> at which time we will plan to vote. Ginny will continue to serve until </w:t>
      </w:r>
      <w:r w:rsidR="005E172C" w:rsidRPr="005E172C">
        <w:t>a new Chair is elected.</w:t>
      </w:r>
      <w:r w:rsidRPr="005E172C">
        <w:t xml:space="preserve"> </w:t>
      </w:r>
    </w:p>
    <w:p w14:paraId="420BA498" w14:textId="77777777" w:rsidR="005E172C" w:rsidRPr="005E172C" w:rsidRDefault="005E172C" w:rsidP="000576FC"/>
    <w:p w14:paraId="53B62A6B" w14:textId="77777777" w:rsidR="005E172C" w:rsidRPr="005E172C" w:rsidRDefault="005E172C" w:rsidP="000576FC">
      <w:pPr>
        <w:rPr>
          <w:b/>
        </w:rPr>
      </w:pPr>
      <w:r w:rsidRPr="005E172C">
        <w:rPr>
          <w:b/>
        </w:rPr>
        <w:t>Next Full MCOC Meeting: January 19, 2017 from 1:00 to 3:00 PM</w:t>
      </w:r>
    </w:p>
    <w:p w14:paraId="0E86247D" w14:textId="77777777" w:rsidR="005E172C" w:rsidRPr="005E172C" w:rsidRDefault="005E172C" w:rsidP="000576FC"/>
    <w:p w14:paraId="4B328C2D" w14:textId="77777777" w:rsidR="005E172C" w:rsidRPr="005E172C" w:rsidRDefault="005E172C" w:rsidP="000576FC">
      <w:proofErr w:type="gramStart"/>
      <w:r w:rsidRPr="005E172C">
        <w:t>Adjourned.</w:t>
      </w:r>
      <w:proofErr w:type="gramEnd"/>
    </w:p>
    <w:sectPr w:rsidR="005E172C" w:rsidRPr="005E172C" w:rsidSect="003A3A53">
      <w:headerReference w:type="even" r:id="rId9"/>
      <w:headerReference w:type="default" r:id="rId10"/>
      <w:footerReference w:type="default" r:id="rId11"/>
      <w:headerReference w:type="first" r:id="rId12"/>
      <w:pgSz w:w="12240" w:h="15840"/>
      <w:pgMar w:top="1152" w:right="1440" w:bottom="1152"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EFDFFA" w14:textId="77777777" w:rsidR="00122987" w:rsidRDefault="00122987">
      <w:r>
        <w:separator/>
      </w:r>
    </w:p>
  </w:endnote>
  <w:endnote w:type="continuationSeparator" w:id="0">
    <w:p w14:paraId="210FDA09" w14:textId="77777777" w:rsidR="00122987" w:rsidRDefault="0012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3A3A53">
          <w:rPr>
            <w:noProof/>
          </w:rPr>
          <w:t>1</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ACC6E7" w14:textId="77777777" w:rsidR="00122987" w:rsidRDefault="00122987">
      <w:r>
        <w:separator/>
      </w:r>
    </w:p>
  </w:footnote>
  <w:footnote w:type="continuationSeparator" w:id="0">
    <w:p w14:paraId="5A7137FF" w14:textId="77777777" w:rsidR="00122987" w:rsidRDefault="0012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D41000" w14:textId="77777777" w:rsidR="004A3A38" w:rsidRDefault="003A3A53">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834A91" w14:textId="77777777" w:rsidR="004A3A38" w:rsidRDefault="003A3A53">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9BFC02" w14:textId="77777777" w:rsidR="004A3A38" w:rsidRDefault="003A3A53">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8">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1"/>
  </w:num>
  <w:num w:numId="3">
    <w:abstractNumId w:val="0"/>
  </w:num>
  <w:num w:numId="4">
    <w:abstractNumId w:val="3"/>
  </w:num>
  <w:num w:numId="5">
    <w:abstractNumId w:val="2"/>
  </w:num>
  <w:num w:numId="6">
    <w:abstractNumId w:val="5"/>
  </w:num>
  <w:num w:numId="7">
    <w:abstractNumId w:val="9"/>
  </w:num>
  <w:num w:numId="8">
    <w:abstractNumId w:val="8"/>
  </w:num>
  <w:num w:numId="9">
    <w:abstractNumId w:val="12"/>
  </w:num>
  <w:num w:numId="10">
    <w:abstractNumId w:val="4"/>
  </w:num>
  <w:num w:numId="11">
    <w:abstractNumId w:val="10"/>
  </w:num>
  <w:num w:numId="12">
    <w:abstractNumId w:val="6"/>
  </w:num>
  <w:num w:numId="13">
    <w:abstractNumId w:val="7"/>
  </w:num>
  <w:num w:numId="14">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692C"/>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A6B"/>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A53"/>
    <w:rsid w:val="003A3C3F"/>
    <w:rsid w:val="003A544A"/>
    <w:rsid w:val="003A5593"/>
    <w:rsid w:val="003A5868"/>
    <w:rsid w:val="003B1DAB"/>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3A3C"/>
    <w:rsid w:val="003E4921"/>
    <w:rsid w:val="003E61B8"/>
    <w:rsid w:val="003E7FFE"/>
    <w:rsid w:val="003F097B"/>
    <w:rsid w:val="003F0F84"/>
    <w:rsid w:val="003F10C0"/>
    <w:rsid w:val="003F23B7"/>
    <w:rsid w:val="003F3AA5"/>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CE2"/>
    <w:rsid w:val="00485F21"/>
    <w:rsid w:val="004864ED"/>
    <w:rsid w:val="00490135"/>
    <w:rsid w:val="00490A63"/>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D6B"/>
    <w:rsid w:val="00573797"/>
    <w:rsid w:val="005749AF"/>
    <w:rsid w:val="00574E3A"/>
    <w:rsid w:val="00575FA6"/>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5D9B"/>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00"/>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90F"/>
    <w:rsid w:val="007952CF"/>
    <w:rsid w:val="007961DC"/>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FF3"/>
    <w:rsid w:val="00850721"/>
    <w:rsid w:val="008519C9"/>
    <w:rsid w:val="00852701"/>
    <w:rsid w:val="00853C55"/>
    <w:rsid w:val="00853DB1"/>
    <w:rsid w:val="00853F87"/>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1864"/>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77C0"/>
    <w:rsid w:val="00947A85"/>
    <w:rsid w:val="00947BB5"/>
    <w:rsid w:val="009514DC"/>
    <w:rsid w:val="00952232"/>
    <w:rsid w:val="009561B0"/>
    <w:rsid w:val="00960396"/>
    <w:rsid w:val="00960647"/>
    <w:rsid w:val="00963C94"/>
    <w:rsid w:val="00963D7E"/>
    <w:rsid w:val="00964A57"/>
    <w:rsid w:val="00964DF5"/>
    <w:rsid w:val="009658E2"/>
    <w:rsid w:val="0096657D"/>
    <w:rsid w:val="00966887"/>
    <w:rsid w:val="00966B40"/>
    <w:rsid w:val="00970CD6"/>
    <w:rsid w:val="00973B98"/>
    <w:rsid w:val="00974D9E"/>
    <w:rsid w:val="00975DC0"/>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3188"/>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4C90"/>
    <w:rsid w:val="00A66F90"/>
    <w:rsid w:val="00A674A5"/>
    <w:rsid w:val="00A70211"/>
    <w:rsid w:val="00A7049A"/>
    <w:rsid w:val="00A70961"/>
    <w:rsid w:val="00A71D60"/>
    <w:rsid w:val="00A73218"/>
    <w:rsid w:val="00A76311"/>
    <w:rsid w:val="00A767B6"/>
    <w:rsid w:val="00A77364"/>
    <w:rsid w:val="00A77CC9"/>
    <w:rsid w:val="00A77EF6"/>
    <w:rsid w:val="00A81562"/>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0EA"/>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2A74"/>
    <w:rsid w:val="00C55889"/>
    <w:rsid w:val="00C61DBC"/>
    <w:rsid w:val="00C629B3"/>
    <w:rsid w:val="00C64C45"/>
    <w:rsid w:val="00C6507B"/>
    <w:rsid w:val="00C70599"/>
    <w:rsid w:val="00C71333"/>
    <w:rsid w:val="00C75F28"/>
    <w:rsid w:val="00C77CB9"/>
    <w:rsid w:val="00C83503"/>
    <w:rsid w:val="00C8538A"/>
    <w:rsid w:val="00C86447"/>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11E2"/>
    <w:rsid w:val="00E82FFD"/>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3754"/>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235"/>
    <w:rsid w:val="00F84DD9"/>
    <w:rsid w:val="00F84F26"/>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A70AC"/>
    <w:rsid w:val="00FB2220"/>
    <w:rsid w:val="00FB38BD"/>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951971-FF4C-4B8A-AD13-E1DFC18B8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1858</Words>
  <Characters>9267</Characters>
  <Application>Microsoft Office Word</Application>
  <DocSecurity>4</DocSecurity>
  <Lines>77</Lines>
  <Paragraphs>22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11103</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2016-05-12T19:57:00Z</cp:lastPrinted>
  <dcterms:created xsi:type="dcterms:W3CDTF">2016-12-28T13:29:00Z</dcterms:created>
  <dcterms:modified xsi:type="dcterms:W3CDTF">2016-12-28T13:29:00Z</dcterms:modified>
</cp:coreProperties>
</file>