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AB" w:rsidRDefault="001D7D9C" w:rsidP="00CC25AB">
      <w:pPr>
        <w:spacing w:line="240" w:lineRule="auto"/>
        <w:contextualSpacing/>
        <w:jc w:val="center"/>
        <w:rPr>
          <w:rFonts w:ascii="Garamond" w:hAnsi="Garamond"/>
          <w:b/>
          <w:sz w:val="24"/>
          <w:szCs w:val="24"/>
        </w:rPr>
      </w:pPr>
      <w:r>
        <w:rPr>
          <w:rFonts w:ascii="Garamond" w:hAnsi="Garamond"/>
          <w:b/>
          <w:sz w:val="24"/>
          <w:szCs w:val="24"/>
        </w:rPr>
        <w:t xml:space="preserve">Project Component Type Changes </w:t>
      </w:r>
    </w:p>
    <w:p w:rsidR="001D7D9C" w:rsidRDefault="001D7D9C" w:rsidP="00CC25AB">
      <w:pPr>
        <w:spacing w:line="240" w:lineRule="auto"/>
        <w:contextualSpacing/>
        <w:jc w:val="center"/>
        <w:rPr>
          <w:rFonts w:ascii="Garamond" w:hAnsi="Garamond"/>
          <w:b/>
          <w:sz w:val="24"/>
          <w:szCs w:val="24"/>
        </w:rPr>
      </w:pPr>
      <w:r>
        <w:rPr>
          <w:rFonts w:ascii="Garamond" w:hAnsi="Garamond"/>
          <w:b/>
          <w:sz w:val="24"/>
          <w:szCs w:val="24"/>
        </w:rPr>
        <w:t xml:space="preserve">for </w:t>
      </w:r>
      <w:r w:rsidR="00CC25AB">
        <w:rPr>
          <w:rFonts w:ascii="Garamond" w:hAnsi="Garamond"/>
          <w:b/>
          <w:sz w:val="24"/>
          <w:szCs w:val="24"/>
        </w:rPr>
        <w:t xml:space="preserve">HUD </w:t>
      </w:r>
      <w:r>
        <w:rPr>
          <w:rFonts w:ascii="Garamond" w:hAnsi="Garamond"/>
          <w:b/>
          <w:sz w:val="24"/>
          <w:szCs w:val="24"/>
        </w:rPr>
        <w:t>CoC Projects</w:t>
      </w:r>
    </w:p>
    <w:p w:rsidR="001D7D9C" w:rsidRDefault="00CC25AB" w:rsidP="00CC25AB">
      <w:pPr>
        <w:spacing w:line="240" w:lineRule="auto"/>
        <w:contextualSpacing/>
        <w:jc w:val="center"/>
        <w:rPr>
          <w:rFonts w:ascii="Garamond" w:hAnsi="Garamond"/>
          <w:b/>
          <w:sz w:val="24"/>
          <w:szCs w:val="24"/>
        </w:rPr>
      </w:pPr>
      <w:r>
        <w:rPr>
          <w:rFonts w:ascii="Garamond" w:hAnsi="Garamond"/>
          <w:b/>
          <w:sz w:val="24"/>
          <w:szCs w:val="24"/>
        </w:rPr>
        <w:t>Updated 10-5-16</w:t>
      </w:r>
    </w:p>
    <w:p w:rsidR="00CC25AB" w:rsidRDefault="00CC25AB" w:rsidP="001D7D9C">
      <w:pPr>
        <w:jc w:val="center"/>
        <w:rPr>
          <w:rFonts w:ascii="Garamond" w:hAnsi="Garamond"/>
          <w:b/>
          <w:sz w:val="24"/>
          <w:szCs w:val="24"/>
        </w:rPr>
      </w:pPr>
    </w:p>
    <w:p w:rsidR="001D7D9C" w:rsidRDefault="001D7D9C" w:rsidP="001D7D9C">
      <w:pPr>
        <w:jc w:val="center"/>
        <w:rPr>
          <w:rFonts w:ascii="Garamond" w:hAnsi="Garamond"/>
          <w:b/>
          <w:sz w:val="24"/>
          <w:szCs w:val="24"/>
        </w:rPr>
      </w:pPr>
      <w:r>
        <w:rPr>
          <w:rFonts w:ascii="Garamond" w:hAnsi="Garamond"/>
          <w:b/>
          <w:sz w:val="24"/>
          <w:szCs w:val="24"/>
        </w:rPr>
        <w:t>Approval Process</w:t>
      </w:r>
    </w:p>
    <w:p w:rsidR="00CC25AB" w:rsidRDefault="003056C2" w:rsidP="003056C2">
      <w:pPr>
        <w:rPr>
          <w:rFonts w:ascii="Garamond" w:hAnsi="Garamond"/>
          <w:sz w:val="24"/>
          <w:szCs w:val="24"/>
        </w:rPr>
      </w:pPr>
      <w:r w:rsidRPr="003056C2">
        <w:rPr>
          <w:rFonts w:ascii="Garamond" w:hAnsi="Garamond"/>
          <w:sz w:val="24"/>
          <w:szCs w:val="24"/>
        </w:rPr>
        <w:t>HUD CoC funded projects on occasion may decide to change their project type (i.e. transitional housing to permanent housing), population served, etc.</w:t>
      </w:r>
      <w:r w:rsidR="00CC25AB">
        <w:rPr>
          <w:rFonts w:ascii="Garamond" w:hAnsi="Garamond"/>
          <w:sz w:val="24"/>
          <w:szCs w:val="24"/>
        </w:rPr>
        <w:t xml:space="preserve"> for various reasons.</w:t>
      </w:r>
      <w:r w:rsidRPr="003056C2">
        <w:rPr>
          <w:rFonts w:ascii="Garamond" w:hAnsi="Garamond"/>
          <w:sz w:val="24"/>
          <w:szCs w:val="24"/>
        </w:rPr>
        <w:t xml:space="preserve">  In order to do this, there is a process that must be followed in order to receive the requisite approvals to do so. </w:t>
      </w:r>
      <w:r w:rsidR="00CC25AB">
        <w:rPr>
          <w:rFonts w:ascii="Garamond" w:hAnsi="Garamond"/>
          <w:sz w:val="24"/>
          <w:szCs w:val="24"/>
        </w:rPr>
        <w:t xml:space="preserve"> It is best to plan well ahead of time for changes, as the approval process can be a lengthy one (months) and there may be additional information that is needed when considering the request.</w:t>
      </w:r>
    </w:p>
    <w:p w:rsidR="003056C2" w:rsidRPr="003056C2" w:rsidRDefault="003056C2" w:rsidP="003056C2">
      <w:pPr>
        <w:rPr>
          <w:rFonts w:ascii="Garamond" w:hAnsi="Garamond"/>
          <w:sz w:val="24"/>
          <w:szCs w:val="24"/>
        </w:rPr>
      </w:pPr>
      <w:r w:rsidRPr="003056C2">
        <w:rPr>
          <w:rFonts w:ascii="Garamond" w:hAnsi="Garamond"/>
          <w:sz w:val="24"/>
          <w:szCs w:val="24"/>
        </w:rPr>
        <w:t>The steps outlined below describe the process.</w:t>
      </w:r>
    </w:p>
    <w:p w:rsidR="003056C2" w:rsidRDefault="003056C2" w:rsidP="003056C2">
      <w:pPr>
        <w:pStyle w:val="ListParagraph"/>
        <w:numPr>
          <w:ilvl w:val="0"/>
          <w:numId w:val="3"/>
        </w:numPr>
        <w:rPr>
          <w:rFonts w:ascii="Garamond" w:hAnsi="Garamond"/>
          <w:sz w:val="24"/>
          <w:szCs w:val="24"/>
        </w:rPr>
      </w:pPr>
      <w:r w:rsidRPr="003056C2">
        <w:rPr>
          <w:rFonts w:ascii="Garamond" w:hAnsi="Garamond"/>
          <w:sz w:val="24"/>
          <w:szCs w:val="24"/>
        </w:rPr>
        <w:t xml:space="preserve">The agency must submit a written request to the CoC chairs describing the change they wish to make and the rationale for doing so.  Chairs will review the request and ask for more information if needed. The agency will be placed on the agenda for the next CoC meeting so that they can present their request to the full CoC.  The CoC will vote to either accept or refuse the request.  </w:t>
      </w:r>
    </w:p>
    <w:p w:rsidR="003056C2" w:rsidRDefault="003056C2" w:rsidP="003056C2">
      <w:pPr>
        <w:pStyle w:val="ListParagraph"/>
        <w:numPr>
          <w:ilvl w:val="0"/>
          <w:numId w:val="3"/>
        </w:numPr>
        <w:rPr>
          <w:rFonts w:ascii="Garamond" w:hAnsi="Garamond"/>
          <w:sz w:val="24"/>
          <w:szCs w:val="24"/>
        </w:rPr>
      </w:pPr>
      <w:r>
        <w:rPr>
          <w:rFonts w:ascii="Garamond" w:hAnsi="Garamond"/>
          <w:sz w:val="24"/>
          <w:szCs w:val="24"/>
        </w:rPr>
        <w:t>If the request is approved, the CoC chairs will write an approval letter that the agency can submit with their written request to the HUD field office.</w:t>
      </w:r>
    </w:p>
    <w:p w:rsidR="003056C2" w:rsidRDefault="003056C2" w:rsidP="003056C2">
      <w:pPr>
        <w:pStyle w:val="ListParagraph"/>
        <w:numPr>
          <w:ilvl w:val="0"/>
          <w:numId w:val="3"/>
        </w:numPr>
        <w:rPr>
          <w:rFonts w:ascii="Garamond" w:hAnsi="Garamond"/>
          <w:sz w:val="24"/>
          <w:szCs w:val="24"/>
        </w:rPr>
      </w:pPr>
      <w:r>
        <w:rPr>
          <w:rFonts w:ascii="Garamond" w:hAnsi="Garamond"/>
          <w:sz w:val="24"/>
          <w:szCs w:val="24"/>
        </w:rPr>
        <w:t xml:space="preserve">Additionally, if the project received funding from MaineHousing for their CoC funded project, they must request approval from MaineHousing once they receive HUD Approval.  </w:t>
      </w:r>
    </w:p>
    <w:p w:rsidR="003056C2" w:rsidRPr="003056C2" w:rsidRDefault="003056C2" w:rsidP="003056C2">
      <w:pPr>
        <w:rPr>
          <w:rFonts w:ascii="Garamond" w:hAnsi="Garamond"/>
          <w:sz w:val="24"/>
          <w:szCs w:val="24"/>
        </w:rPr>
      </w:pPr>
      <w:r>
        <w:rPr>
          <w:rFonts w:ascii="Garamond" w:hAnsi="Garamond"/>
          <w:sz w:val="24"/>
          <w:szCs w:val="24"/>
        </w:rPr>
        <w:t xml:space="preserve">Please note that even projects who received one time only HUD CoC funding must follow this process.  Additionally, projects will not be changed in HMIS until they receive the requisite approvals described above.  </w:t>
      </w:r>
    </w:p>
    <w:p w:rsidR="001D7D9C" w:rsidRPr="001D7D9C" w:rsidRDefault="001D7D9C" w:rsidP="001D7D9C">
      <w:pPr>
        <w:jc w:val="center"/>
        <w:rPr>
          <w:rFonts w:ascii="Garamond" w:hAnsi="Garamond"/>
          <w:b/>
          <w:sz w:val="24"/>
          <w:szCs w:val="24"/>
        </w:rPr>
      </w:pPr>
      <w:r>
        <w:rPr>
          <w:rFonts w:ascii="Garamond" w:hAnsi="Garamond"/>
          <w:b/>
          <w:sz w:val="24"/>
          <w:szCs w:val="24"/>
        </w:rPr>
        <w:t>HMIS Process</w:t>
      </w:r>
    </w:p>
    <w:p w:rsidR="001D7D9C" w:rsidRPr="001D7D9C" w:rsidRDefault="001D7D9C">
      <w:pPr>
        <w:rPr>
          <w:rFonts w:ascii="Garamond" w:hAnsi="Garamond"/>
          <w:b/>
          <w:sz w:val="24"/>
          <w:szCs w:val="24"/>
        </w:rPr>
      </w:pPr>
      <w:r>
        <w:rPr>
          <w:rFonts w:ascii="Garamond" w:hAnsi="Garamond"/>
          <w:b/>
          <w:sz w:val="24"/>
          <w:szCs w:val="24"/>
        </w:rPr>
        <w:t>Once a project has received HUD (and MaineHousing approval if necessary), the agency must follow the process below to make changes to their HMIS Project Set Up.</w:t>
      </w:r>
    </w:p>
    <w:p w:rsidR="00C138FA" w:rsidRPr="00824FED" w:rsidRDefault="00261FC6">
      <w:pPr>
        <w:rPr>
          <w:rFonts w:ascii="Garamond" w:hAnsi="Garamond"/>
          <w:sz w:val="24"/>
          <w:szCs w:val="24"/>
        </w:rPr>
      </w:pPr>
      <w:r w:rsidRPr="00824FED">
        <w:rPr>
          <w:rFonts w:ascii="Garamond" w:hAnsi="Garamond"/>
          <w:sz w:val="24"/>
          <w:szCs w:val="24"/>
        </w:rPr>
        <w:t xml:space="preserve">A change in </w:t>
      </w:r>
      <w:r w:rsidR="003E68F9">
        <w:rPr>
          <w:rFonts w:ascii="Garamond" w:hAnsi="Garamond"/>
          <w:sz w:val="24"/>
          <w:szCs w:val="24"/>
        </w:rPr>
        <w:t>project</w:t>
      </w:r>
      <w:r w:rsidR="00021288" w:rsidRPr="00824FED">
        <w:rPr>
          <w:rFonts w:ascii="Garamond" w:hAnsi="Garamond"/>
          <w:sz w:val="24"/>
          <w:szCs w:val="24"/>
        </w:rPr>
        <w:t xml:space="preserve"> component type</w:t>
      </w:r>
      <w:r w:rsidR="003E68F9">
        <w:rPr>
          <w:rFonts w:ascii="Garamond" w:hAnsi="Garamond"/>
          <w:sz w:val="24"/>
          <w:szCs w:val="24"/>
        </w:rPr>
        <w:t xml:space="preserve"> (example: </w:t>
      </w:r>
      <w:r w:rsidR="00021288" w:rsidRPr="00824FED">
        <w:rPr>
          <w:rFonts w:ascii="Garamond" w:hAnsi="Garamond"/>
          <w:sz w:val="24"/>
          <w:szCs w:val="24"/>
        </w:rPr>
        <w:t>Transitional Housing to Rapid Rehousing</w:t>
      </w:r>
      <w:r w:rsidR="003E68F9">
        <w:rPr>
          <w:rFonts w:ascii="Garamond" w:hAnsi="Garamond"/>
          <w:sz w:val="24"/>
          <w:szCs w:val="24"/>
        </w:rPr>
        <w:t>)</w:t>
      </w:r>
      <w:r w:rsidR="00021288" w:rsidRPr="00824FED">
        <w:rPr>
          <w:rFonts w:ascii="Garamond" w:hAnsi="Garamond"/>
          <w:sz w:val="24"/>
          <w:szCs w:val="24"/>
        </w:rPr>
        <w:t xml:space="preserve"> impacts</w:t>
      </w:r>
      <w:r w:rsidRPr="00824FED">
        <w:rPr>
          <w:rFonts w:ascii="Garamond" w:hAnsi="Garamond"/>
          <w:sz w:val="24"/>
          <w:szCs w:val="24"/>
        </w:rPr>
        <w:t xml:space="preserve"> HMIS project set up and HMIS </w:t>
      </w:r>
      <w:r w:rsidR="00021288" w:rsidRPr="00824FED">
        <w:rPr>
          <w:rFonts w:ascii="Garamond" w:hAnsi="Garamond"/>
          <w:sz w:val="24"/>
          <w:szCs w:val="24"/>
        </w:rPr>
        <w:t xml:space="preserve">client </w:t>
      </w:r>
      <w:r w:rsidRPr="00824FED">
        <w:rPr>
          <w:rFonts w:ascii="Garamond" w:hAnsi="Garamond"/>
          <w:sz w:val="24"/>
          <w:szCs w:val="24"/>
        </w:rPr>
        <w:t>data. Because of this</w:t>
      </w:r>
      <w:r w:rsidR="00021288" w:rsidRPr="00824FED">
        <w:rPr>
          <w:rFonts w:ascii="Garamond" w:hAnsi="Garamond"/>
          <w:sz w:val="24"/>
          <w:szCs w:val="24"/>
        </w:rPr>
        <w:t xml:space="preserve">, the following process should be followed by providers and the HMIS Team </w:t>
      </w:r>
      <w:r w:rsidR="005E350F" w:rsidRPr="00824FED">
        <w:rPr>
          <w:rFonts w:ascii="Garamond" w:hAnsi="Garamond"/>
          <w:sz w:val="24"/>
          <w:szCs w:val="24"/>
        </w:rPr>
        <w:t>when this type of change occurs:</w:t>
      </w:r>
    </w:p>
    <w:p w:rsidR="00261FC6" w:rsidRPr="00824FED" w:rsidRDefault="00261FC6">
      <w:pPr>
        <w:rPr>
          <w:rFonts w:ascii="Garamond" w:hAnsi="Garamond"/>
          <w:sz w:val="24"/>
          <w:szCs w:val="24"/>
        </w:rPr>
      </w:pPr>
    </w:p>
    <w:p w:rsidR="00261FC6" w:rsidRPr="00824FED" w:rsidRDefault="005E350F" w:rsidP="00794D25">
      <w:pPr>
        <w:pStyle w:val="ListParagraph"/>
        <w:numPr>
          <w:ilvl w:val="0"/>
          <w:numId w:val="2"/>
        </w:numPr>
        <w:rPr>
          <w:rFonts w:ascii="Garamond" w:hAnsi="Garamond"/>
          <w:sz w:val="24"/>
          <w:szCs w:val="24"/>
        </w:rPr>
      </w:pPr>
      <w:r w:rsidRPr="00824FED">
        <w:rPr>
          <w:rFonts w:ascii="Garamond" w:hAnsi="Garamond"/>
          <w:sz w:val="24"/>
          <w:szCs w:val="24"/>
        </w:rPr>
        <w:t>Upon HUD approval of project type change, providers must n</w:t>
      </w:r>
      <w:r w:rsidR="00261FC6" w:rsidRPr="00824FED">
        <w:rPr>
          <w:rFonts w:ascii="Garamond" w:hAnsi="Garamond"/>
          <w:sz w:val="24"/>
          <w:szCs w:val="24"/>
        </w:rPr>
        <w:t xml:space="preserve">otify the HMIS Team at </w:t>
      </w:r>
      <w:hyperlink r:id="rId8" w:history="1">
        <w:r w:rsidR="00261FC6" w:rsidRPr="00824FED">
          <w:rPr>
            <w:rStyle w:val="Hyperlink"/>
            <w:rFonts w:ascii="Garamond" w:hAnsi="Garamond"/>
            <w:sz w:val="24"/>
            <w:szCs w:val="24"/>
          </w:rPr>
          <w:t>hmishelp@mainehousing.org</w:t>
        </w:r>
      </w:hyperlink>
      <w:r w:rsidR="00261FC6" w:rsidRPr="00824FED">
        <w:rPr>
          <w:rFonts w:ascii="Garamond" w:hAnsi="Garamond"/>
          <w:sz w:val="24"/>
          <w:szCs w:val="24"/>
        </w:rPr>
        <w:t xml:space="preserve"> of the project change approval</w:t>
      </w:r>
      <w:r w:rsidR="00794D25" w:rsidRPr="00824FED">
        <w:rPr>
          <w:rFonts w:ascii="Garamond" w:hAnsi="Garamond"/>
          <w:sz w:val="24"/>
          <w:szCs w:val="24"/>
        </w:rPr>
        <w:t xml:space="preserve">, noting </w:t>
      </w:r>
      <w:r w:rsidR="003E68F9">
        <w:rPr>
          <w:rFonts w:ascii="Garamond" w:hAnsi="Garamond"/>
          <w:sz w:val="24"/>
          <w:szCs w:val="24"/>
        </w:rPr>
        <w:t xml:space="preserve">the </w:t>
      </w:r>
      <w:r w:rsidR="00794D25" w:rsidRPr="00824FED">
        <w:rPr>
          <w:rFonts w:ascii="Garamond" w:hAnsi="Garamond"/>
          <w:sz w:val="24"/>
          <w:szCs w:val="24"/>
        </w:rPr>
        <w:t>project name in HMIS.</w:t>
      </w:r>
    </w:p>
    <w:p w:rsidR="00794D25" w:rsidRPr="00824FED" w:rsidRDefault="00794D25" w:rsidP="00794D25">
      <w:pPr>
        <w:pStyle w:val="ListParagraph"/>
        <w:rPr>
          <w:rFonts w:ascii="Garamond" w:hAnsi="Garamond"/>
          <w:sz w:val="24"/>
          <w:szCs w:val="24"/>
        </w:rPr>
      </w:pPr>
      <w:bookmarkStart w:id="0" w:name="_GoBack"/>
      <w:bookmarkEnd w:id="0"/>
    </w:p>
    <w:p w:rsidR="00261FC6" w:rsidRPr="00824FED" w:rsidRDefault="00261FC6" w:rsidP="00794D25">
      <w:pPr>
        <w:pStyle w:val="ListParagraph"/>
        <w:numPr>
          <w:ilvl w:val="0"/>
          <w:numId w:val="2"/>
        </w:numPr>
        <w:rPr>
          <w:rFonts w:ascii="Garamond" w:hAnsi="Garamond"/>
          <w:sz w:val="24"/>
          <w:szCs w:val="24"/>
        </w:rPr>
      </w:pPr>
      <w:r w:rsidRPr="00824FED">
        <w:rPr>
          <w:rFonts w:ascii="Garamond" w:hAnsi="Garamond"/>
          <w:sz w:val="24"/>
          <w:szCs w:val="24"/>
        </w:rPr>
        <w:t xml:space="preserve">The HMIS Team will send a HIC form for the </w:t>
      </w:r>
      <w:r w:rsidR="003E68F9">
        <w:rPr>
          <w:rFonts w:ascii="Garamond" w:hAnsi="Garamond"/>
          <w:sz w:val="24"/>
          <w:szCs w:val="24"/>
        </w:rPr>
        <w:t>project as it currently operates</w:t>
      </w:r>
      <w:r w:rsidRPr="00824FED">
        <w:rPr>
          <w:rFonts w:ascii="Garamond" w:hAnsi="Garamond"/>
          <w:sz w:val="24"/>
          <w:szCs w:val="24"/>
        </w:rPr>
        <w:t xml:space="preserve"> and a blank HIC form for the new project type</w:t>
      </w:r>
      <w:r w:rsidR="00E65B87" w:rsidRPr="00824FED">
        <w:rPr>
          <w:rFonts w:ascii="Garamond" w:hAnsi="Garamond"/>
          <w:sz w:val="24"/>
          <w:szCs w:val="24"/>
        </w:rPr>
        <w:t>.</w:t>
      </w:r>
    </w:p>
    <w:p w:rsidR="00794D25" w:rsidRPr="00824FED" w:rsidRDefault="00794D25" w:rsidP="00794D25">
      <w:pPr>
        <w:pStyle w:val="ListParagraph"/>
        <w:rPr>
          <w:rFonts w:ascii="Garamond" w:hAnsi="Garamond"/>
          <w:sz w:val="24"/>
          <w:szCs w:val="24"/>
        </w:rPr>
      </w:pPr>
    </w:p>
    <w:p w:rsidR="00261FC6" w:rsidRPr="00824FED" w:rsidRDefault="00261FC6" w:rsidP="00794D25">
      <w:pPr>
        <w:pStyle w:val="ListParagraph"/>
        <w:numPr>
          <w:ilvl w:val="0"/>
          <w:numId w:val="2"/>
        </w:numPr>
        <w:rPr>
          <w:rFonts w:ascii="Garamond" w:hAnsi="Garamond"/>
          <w:sz w:val="24"/>
          <w:szCs w:val="24"/>
        </w:rPr>
      </w:pPr>
      <w:r w:rsidRPr="00824FED">
        <w:rPr>
          <w:rFonts w:ascii="Garamond" w:hAnsi="Garamond"/>
          <w:sz w:val="24"/>
          <w:szCs w:val="24"/>
        </w:rPr>
        <w:t xml:space="preserve">The provider </w:t>
      </w:r>
      <w:r w:rsidR="005E350F" w:rsidRPr="00824FED">
        <w:rPr>
          <w:rFonts w:ascii="Garamond" w:hAnsi="Garamond"/>
          <w:sz w:val="24"/>
          <w:szCs w:val="24"/>
        </w:rPr>
        <w:t>will</w:t>
      </w:r>
      <w:r w:rsidRPr="00824FED">
        <w:rPr>
          <w:rFonts w:ascii="Garamond" w:hAnsi="Garamond"/>
          <w:sz w:val="24"/>
          <w:szCs w:val="24"/>
        </w:rPr>
        <w:t xml:space="preserve"> complete both HIC forms, indicating on the </w:t>
      </w:r>
      <w:r w:rsidR="003E68F9">
        <w:rPr>
          <w:rFonts w:ascii="Garamond" w:hAnsi="Garamond"/>
          <w:sz w:val="24"/>
          <w:szCs w:val="24"/>
        </w:rPr>
        <w:t xml:space="preserve">current </w:t>
      </w:r>
      <w:r w:rsidRPr="00824FED">
        <w:rPr>
          <w:rFonts w:ascii="Garamond" w:hAnsi="Garamond"/>
          <w:sz w:val="24"/>
          <w:szCs w:val="24"/>
        </w:rPr>
        <w:t>HIC the operating end dat</w:t>
      </w:r>
      <w:r w:rsidR="005E350F" w:rsidRPr="00824FED">
        <w:rPr>
          <w:rFonts w:ascii="Garamond" w:hAnsi="Garamond"/>
          <w:sz w:val="24"/>
          <w:szCs w:val="24"/>
        </w:rPr>
        <w:t xml:space="preserve">e of that project type/bed/unit inventory </w:t>
      </w:r>
      <w:r w:rsidRPr="00824FED">
        <w:rPr>
          <w:rFonts w:ascii="Garamond" w:hAnsi="Garamond"/>
          <w:sz w:val="24"/>
          <w:szCs w:val="24"/>
        </w:rPr>
        <w:t>and indicating on the blank HIC</w:t>
      </w:r>
      <w:r w:rsidR="005E350F" w:rsidRPr="00824FED">
        <w:rPr>
          <w:rFonts w:ascii="Garamond" w:hAnsi="Garamond"/>
          <w:sz w:val="24"/>
          <w:szCs w:val="24"/>
        </w:rPr>
        <w:t xml:space="preserve"> for the </w:t>
      </w:r>
      <w:r w:rsidR="003E68F9">
        <w:rPr>
          <w:rFonts w:ascii="Garamond" w:hAnsi="Garamond"/>
          <w:sz w:val="24"/>
          <w:szCs w:val="24"/>
        </w:rPr>
        <w:t xml:space="preserve">new </w:t>
      </w:r>
      <w:r w:rsidR="005E350F" w:rsidRPr="00824FED">
        <w:rPr>
          <w:rFonts w:ascii="Garamond" w:hAnsi="Garamond"/>
          <w:sz w:val="24"/>
          <w:szCs w:val="24"/>
        </w:rPr>
        <w:t>project</w:t>
      </w:r>
      <w:r w:rsidR="003E68F9">
        <w:rPr>
          <w:rFonts w:ascii="Garamond" w:hAnsi="Garamond"/>
          <w:sz w:val="24"/>
          <w:szCs w:val="24"/>
        </w:rPr>
        <w:t xml:space="preserve"> type</w:t>
      </w:r>
      <w:r w:rsidRPr="00824FED">
        <w:rPr>
          <w:rFonts w:ascii="Garamond" w:hAnsi="Garamond"/>
          <w:sz w:val="24"/>
          <w:szCs w:val="24"/>
        </w:rPr>
        <w:t xml:space="preserve"> all project details, including the operating start date of the new project type</w:t>
      </w:r>
      <w:r w:rsidR="00794D25" w:rsidRPr="00824FED">
        <w:rPr>
          <w:rFonts w:ascii="Garamond" w:hAnsi="Garamond"/>
          <w:sz w:val="24"/>
          <w:szCs w:val="24"/>
        </w:rPr>
        <w:t xml:space="preserve"> and bed/unit inventory</w:t>
      </w:r>
      <w:r w:rsidR="00E65B87" w:rsidRPr="00824FED">
        <w:rPr>
          <w:rFonts w:ascii="Garamond" w:hAnsi="Garamond"/>
          <w:sz w:val="24"/>
          <w:szCs w:val="24"/>
        </w:rPr>
        <w:t>.</w:t>
      </w:r>
      <w:r w:rsidRPr="00824FED">
        <w:rPr>
          <w:rFonts w:ascii="Garamond" w:hAnsi="Garamond"/>
          <w:sz w:val="24"/>
          <w:szCs w:val="24"/>
        </w:rPr>
        <w:t xml:space="preserve"> </w:t>
      </w:r>
    </w:p>
    <w:p w:rsidR="00794D25" w:rsidRPr="00824FED" w:rsidRDefault="00794D25" w:rsidP="00794D25">
      <w:pPr>
        <w:pStyle w:val="ListParagraph"/>
        <w:rPr>
          <w:rFonts w:ascii="Garamond" w:hAnsi="Garamond"/>
          <w:sz w:val="24"/>
          <w:szCs w:val="24"/>
        </w:rPr>
      </w:pPr>
    </w:p>
    <w:p w:rsidR="00E65B87" w:rsidRPr="00824FED" w:rsidRDefault="005E350F" w:rsidP="00794D25">
      <w:pPr>
        <w:pStyle w:val="ListParagraph"/>
        <w:numPr>
          <w:ilvl w:val="0"/>
          <w:numId w:val="2"/>
        </w:numPr>
        <w:rPr>
          <w:rFonts w:ascii="Garamond" w:hAnsi="Garamond"/>
          <w:sz w:val="24"/>
          <w:szCs w:val="24"/>
        </w:rPr>
      </w:pPr>
      <w:r w:rsidRPr="00824FED">
        <w:rPr>
          <w:rFonts w:ascii="Garamond" w:hAnsi="Garamond"/>
          <w:sz w:val="24"/>
          <w:szCs w:val="24"/>
        </w:rPr>
        <w:t>Providers will r</w:t>
      </w:r>
      <w:r w:rsidR="00E65B87" w:rsidRPr="00824FED">
        <w:rPr>
          <w:rFonts w:ascii="Garamond" w:hAnsi="Garamond"/>
          <w:sz w:val="24"/>
          <w:szCs w:val="24"/>
        </w:rPr>
        <w:t xml:space="preserve">eturn both completed HIC forms to the HMIS Team either at </w:t>
      </w:r>
      <w:hyperlink r:id="rId9" w:history="1">
        <w:r w:rsidR="00E65B87" w:rsidRPr="00824FED">
          <w:rPr>
            <w:rStyle w:val="Hyperlink"/>
            <w:rFonts w:ascii="Garamond" w:hAnsi="Garamond"/>
            <w:sz w:val="24"/>
            <w:szCs w:val="24"/>
          </w:rPr>
          <w:t>hmishelp@mainehousing.org</w:t>
        </w:r>
      </w:hyperlink>
      <w:r w:rsidR="00E65B87" w:rsidRPr="00824FED">
        <w:rPr>
          <w:rFonts w:ascii="Garamond" w:hAnsi="Garamond"/>
          <w:sz w:val="24"/>
          <w:szCs w:val="24"/>
        </w:rPr>
        <w:t xml:space="preserve"> or via fax at 207-624-5768.</w:t>
      </w:r>
    </w:p>
    <w:p w:rsidR="00794D25" w:rsidRPr="00824FED" w:rsidRDefault="00794D25" w:rsidP="00794D25">
      <w:pPr>
        <w:pStyle w:val="ListParagraph"/>
        <w:rPr>
          <w:rFonts w:ascii="Garamond" w:hAnsi="Garamond"/>
          <w:sz w:val="24"/>
          <w:szCs w:val="24"/>
        </w:rPr>
      </w:pPr>
    </w:p>
    <w:p w:rsidR="00E65B87" w:rsidRPr="00824FED" w:rsidRDefault="00E65B87" w:rsidP="00794D25">
      <w:pPr>
        <w:pStyle w:val="ListParagraph"/>
        <w:numPr>
          <w:ilvl w:val="0"/>
          <w:numId w:val="2"/>
        </w:numPr>
        <w:rPr>
          <w:rFonts w:ascii="Garamond" w:hAnsi="Garamond"/>
          <w:sz w:val="24"/>
          <w:szCs w:val="24"/>
        </w:rPr>
      </w:pPr>
      <w:r w:rsidRPr="00824FED">
        <w:rPr>
          <w:rFonts w:ascii="Garamond" w:hAnsi="Garamond"/>
          <w:sz w:val="24"/>
          <w:szCs w:val="24"/>
        </w:rPr>
        <w:t>The HMIS Team will create a new project in HMIS with the new project type</w:t>
      </w:r>
      <w:r w:rsidR="005E350F" w:rsidRPr="00824FED">
        <w:rPr>
          <w:rFonts w:ascii="Garamond" w:hAnsi="Garamond"/>
          <w:sz w:val="24"/>
          <w:szCs w:val="24"/>
        </w:rPr>
        <w:t xml:space="preserve"> </w:t>
      </w:r>
      <w:r w:rsidRPr="00824FED">
        <w:rPr>
          <w:rFonts w:ascii="Garamond" w:hAnsi="Garamond"/>
          <w:sz w:val="24"/>
          <w:szCs w:val="24"/>
        </w:rPr>
        <w:t xml:space="preserve">correctly assigned and apply EDA access to appropriate </w:t>
      </w:r>
      <w:r w:rsidR="005E350F" w:rsidRPr="00824FED">
        <w:rPr>
          <w:rFonts w:ascii="Garamond" w:hAnsi="Garamond"/>
          <w:sz w:val="24"/>
          <w:szCs w:val="24"/>
        </w:rPr>
        <w:t xml:space="preserve">agency </w:t>
      </w:r>
      <w:r w:rsidRPr="00824FED">
        <w:rPr>
          <w:rFonts w:ascii="Garamond" w:hAnsi="Garamond"/>
          <w:sz w:val="24"/>
          <w:szCs w:val="24"/>
        </w:rPr>
        <w:t>users. Once this has been completed, they will notify the provider that the new project is set up and ready for data entry.</w:t>
      </w:r>
    </w:p>
    <w:p w:rsidR="00794D25" w:rsidRPr="00824FED" w:rsidRDefault="00794D25" w:rsidP="00794D25">
      <w:pPr>
        <w:pStyle w:val="ListParagraph"/>
        <w:rPr>
          <w:rFonts w:ascii="Garamond" w:hAnsi="Garamond"/>
          <w:sz w:val="24"/>
          <w:szCs w:val="24"/>
        </w:rPr>
      </w:pPr>
    </w:p>
    <w:p w:rsidR="00E65B87" w:rsidRPr="00824FED" w:rsidRDefault="00E65B87" w:rsidP="00794D25">
      <w:pPr>
        <w:pStyle w:val="ListParagraph"/>
        <w:numPr>
          <w:ilvl w:val="0"/>
          <w:numId w:val="2"/>
        </w:numPr>
        <w:rPr>
          <w:rFonts w:ascii="Garamond" w:hAnsi="Garamond"/>
          <w:sz w:val="24"/>
          <w:szCs w:val="24"/>
        </w:rPr>
      </w:pPr>
      <w:r w:rsidRPr="00824FED">
        <w:rPr>
          <w:rFonts w:ascii="Garamond" w:hAnsi="Garamond"/>
          <w:sz w:val="24"/>
          <w:szCs w:val="24"/>
        </w:rPr>
        <w:t>The provider will exit all current</w:t>
      </w:r>
      <w:r w:rsidR="005E350F" w:rsidRPr="00824FED">
        <w:rPr>
          <w:rFonts w:ascii="Garamond" w:hAnsi="Garamond"/>
          <w:sz w:val="24"/>
          <w:szCs w:val="24"/>
        </w:rPr>
        <w:t>/continuing</w:t>
      </w:r>
      <w:r w:rsidRPr="00824FED">
        <w:rPr>
          <w:rFonts w:ascii="Garamond" w:hAnsi="Garamond"/>
          <w:sz w:val="24"/>
          <w:szCs w:val="24"/>
        </w:rPr>
        <w:t xml:space="preserve"> participants from the </w:t>
      </w:r>
      <w:r w:rsidR="003E68F9">
        <w:rPr>
          <w:rFonts w:ascii="Garamond" w:hAnsi="Garamond"/>
          <w:sz w:val="24"/>
          <w:szCs w:val="24"/>
        </w:rPr>
        <w:t>current</w:t>
      </w:r>
      <w:r w:rsidRPr="00824FED">
        <w:rPr>
          <w:rFonts w:ascii="Garamond" w:hAnsi="Garamond"/>
          <w:sz w:val="24"/>
          <w:szCs w:val="24"/>
        </w:rPr>
        <w:t xml:space="preserve"> project with an exit date </w:t>
      </w:r>
      <w:r w:rsidR="00794D25" w:rsidRPr="00824FED">
        <w:rPr>
          <w:rFonts w:ascii="Garamond" w:hAnsi="Garamond"/>
          <w:sz w:val="24"/>
          <w:szCs w:val="24"/>
        </w:rPr>
        <w:t>to equal</w:t>
      </w:r>
      <w:r w:rsidRPr="00824FED">
        <w:rPr>
          <w:rFonts w:ascii="Garamond" w:hAnsi="Garamond"/>
          <w:sz w:val="24"/>
          <w:szCs w:val="24"/>
        </w:rPr>
        <w:t xml:space="preserve"> the operating end date for that project type</w:t>
      </w:r>
      <w:r w:rsidR="00021288" w:rsidRPr="00824FED">
        <w:rPr>
          <w:rFonts w:ascii="Garamond" w:hAnsi="Garamond"/>
          <w:sz w:val="24"/>
          <w:szCs w:val="24"/>
        </w:rPr>
        <w:t xml:space="preserve"> and an exit destination </w:t>
      </w:r>
      <w:r w:rsidR="003E68F9">
        <w:rPr>
          <w:rFonts w:ascii="Garamond" w:hAnsi="Garamond"/>
          <w:sz w:val="24"/>
          <w:szCs w:val="24"/>
        </w:rPr>
        <w:t>that corresponds to the new project type (example: exit to Permanent Housing if the project is changing from TH to RRH)</w:t>
      </w:r>
      <w:r w:rsidR="00021288" w:rsidRPr="00824FED">
        <w:rPr>
          <w:rFonts w:ascii="Garamond" w:hAnsi="Garamond"/>
          <w:sz w:val="24"/>
          <w:szCs w:val="24"/>
        </w:rPr>
        <w:t>.</w:t>
      </w:r>
      <w:r w:rsidR="00794D25" w:rsidRPr="00824FED">
        <w:rPr>
          <w:rFonts w:ascii="Garamond" w:hAnsi="Garamond"/>
          <w:sz w:val="24"/>
          <w:szCs w:val="24"/>
        </w:rPr>
        <w:t xml:space="preserve"> There should be no remaining clients in the project</w:t>
      </w:r>
      <w:r w:rsidR="003E68F9">
        <w:rPr>
          <w:rFonts w:ascii="Garamond" w:hAnsi="Garamond"/>
          <w:sz w:val="24"/>
          <w:szCs w:val="24"/>
        </w:rPr>
        <w:t xml:space="preserve"> type that is ending</w:t>
      </w:r>
      <w:r w:rsidR="00794D25" w:rsidRPr="00824FED">
        <w:rPr>
          <w:rFonts w:ascii="Garamond" w:hAnsi="Garamond"/>
          <w:sz w:val="24"/>
          <w:szCs w:val="24"/>
        </w:rPr>
        <w:t xml:space="preserve"> as of the operating end date once this</w:t>
      </w:r>
      <w:r w:rsidR="003E68F9">
        <w:rPr>
          <w:rFonts w:ascii="Garamond" w:hAnsi="Garamond"/>
          <w:sz w:val="24"/>
          <w:szCs w:val="24"/>
        </w:rPr>
        <w:t xml:space="preserve"> step is</w:t>
      </w:r>
      <w:r w:rsidR="00794D25" w:rsidRPr="00824FED">
        <w:rPr>
          <w:rFonts w:ascii="Garamond" w:hAnsi="Garamond"/>
          <w:sz w:val="24"/>
          <w:szCs w:val="24"/>
        </w:rPr>
        <w:t xml:space="preserve"> complete.</w:t>
      </w:r>
    </w:p>
    <w:p w:rsidR="00794D25" w:rsidRPr="00824FED" w:rsidRDefault="00794D25" w:rsidP="00794D25">
      <w:pPr>
        <w:pStyle w:val="ListParagraph"/>
        <w:rPr>
          <w:rFonts w:ascii="Garamond" w:hAnsi="Garamond"/>
          <w:sz w:val="24"/>
          <w:szCs w:val="24"/>
        </w:rPr>
      </w:pPr>
    </w:p>
    <w:p w:rsidR="00E65B87" w:rsidRPr="00824FED" w:rsidRDefault="005E350F" w:rsidP="00794D25">
      <w:pPr>
        <w:pStyle w:val="ListParagraph"/>
        <w:numPr>
          <w:ilvl w:val="0"/>
          <w:numId w:val="2"/>
        </w:numPr>
        <w:rPr>
          <w:rFonts w:ascii="Garamond" w:hAnsi="Garamond"/>
          <w:sz w:val="24"/>
          <w:szCs w:val="24"/>
        </w:rPr>
      </w:pPr>
      <w:r w:rsidRPr="00824FED">
        <w:rPr>
          <w:rFonts w:ascii="Garamond" w:hAnsi="Garamond"/>
          <w:sz w:val="24"/>
          <w:szCs w:val="24"/>
        </w:rPr>
        <w:t>The provider will enter t</w:t>
      </w:r>
      <w:r w:rsidR="00E65B87" w:rsidRPr="00824FED">
        <w:rPr>
          <w:rFonts w:ascii="Garamond" w:hAnsi="Garamond"/>
          <w:sz w:val="24"/>
          <w:szCs w:val="24"/>
        </w:rPr>
        <w:t>hose</w:t>
      </w:r>
      <w:r w:rsidRPr="00824FED">
        <w:rPr>
          <w:rFonts w:ascii="Garamond" w:hAnsi="Garamond"/>
          <w:sz w:val="24"/>
          <w:szCs w:val="24"/>
        </w:rPr>
        <w:t xml:space="preserve"> same</w:t>
      </w:r>
      <w:r w:rsidR="00E65B87" w:rsidRPr="00824FED">
        <w:rPr>
          <w:rFonts w:ascii="Garamond" w:hAnsi="Garamond"/>
          <w:sz w:val="24"/>
          <w:szCs w:val="24"/>
        </w:rPr>
        <w:t xml:space="preserve"> clients into the new project with an entry date</w:t>
      </w:r>
      <w:r w:rsidR="00794D25" w:rsidRPr="00824FED">
        <w:rPr>
          <w:rFonts w:ascii="Garamond" w:hAnsi="Garamond"/>
          <w:sz w:val="24"/>
          <w:szCs w:val="24"/>
        </w:rPr>
        <w:t xml:space="preserve"> to equal </w:t>
      </w:r>
      <w:r w:rsidR="00E65B87" w:rsidRPr="00824FED">
        <w:rPr>
          <w:rFonts w:ascii="Garamond" w:hAnsi="Garamond"/>
          <w:sz w:val="24"/>
          <w:szCs w:val="24"/>
        </w:rPr>
        <w:t xml:space="preserve">the operating start date for the new project type (this should be the day after the exit from the </w:t>
      </w:r>
      <w:r w:rsidR="003E68F9">
        <w:rPr>
          <w:rFonts w:ascii="Garamond" w:hAnsi="Garamond"/>
          <w:sz w:val="24"/>
          <w:szCs w:val="24"/>
        </w:rPr>
        <w:t>other</w:t>
      </w:r>
      <w:r w:rsidR="00E65B87" w:rsidRPr="00824FED">
        <w:rPr>
          <w:rFonts w:ascii="Garamond" w:hAnsi="Garamond"/>
          <w:sz w:val="24"/>
          <w:szCs w:val="24"/>
        </w:rPr>
        <w:t xml:space="preserve"> project).</w:t>
      </w:r>
      <w:r w:rsidR="00021288" w:rsidRPr="00824FED">
        <w:rPr>
          <w:rFonts w:ascii="Garamond" w:hAnsi="Garamond"/>
          <w:sz w:val="24"/>
          <w:szCs w:val="24"/>
        </w:rPr>
        <w:t xml:space="preserve"> Any updates to the UDEs and program specific data elements should be made to reflect what was true </w:t>
      </w:r>
      <w:r w:rsidRPr="00824FED">
        <w:rPr>
          <w:rFonts w:ascii="Garamond" w:hAnsi="Garamond"/>
          <w:sz w:val="24"/>
          <w:szCs w:val="24"/>
        </w:rPr>
        <w:t xml:space="preserve">as of </w:t>
      </w:r>
      <w:r w:rsidR="00021288" w:rsidRPr="00824FED">
        <w:rPr>
          <w:rFonts w:ascii="Garamond" w:hAnsi="Garamond"/>
          <w:sz w:val="24"/>
          <w:szCs w:val="24"/>
        </w:rPr>
        <w:t xml:space="preserve">the date the client moved over into the </w:t>
      </w:r>
      <w:r w:rsidR="003E68F9">
        <w:rPr>
          <w:rFonts w:ascii="Garamond" w:hAnsi="Garamond"/>
          <w:sz w:val="24"/>
          <w:szCs w:val="24"/>
        </w:rPr>
        <w:t>new</w:t>
      </w:r>
      <w:r w:rsidR="00794D25" w:rsidRPr="00824FED">
        <w:rPr>
          <w:rFonts w:ascii="Garamond" w:hAnsi="Garamond"/>
          <w:sz w:val="24"/>
          <w:szCs w:val="24"/>
        </w:rPr>
        <w:t xml:space="preserve"> </w:t>
      </w:r>
      <w:r w:rsidR="00021288" w:rsidRPr="00824FED">
        <w:rPr>
          <w:rFonts w:ascii="Garamond" w:hAnsi="Garamond"/>
          <w:sz w:val="24"/>
          <w:szCs w:val="24"/>
        </w:rPr>
        <w:t>project type.</w:t>
      </w:r>
    </w:p>
    <w:p w:rsidR="00794D25" w:rsidRPr="00824FED" w:rsidRDefault="00794D25" w:rsidP="00794D25">
      <w:pPr>
        <w:pStyle w:val="ListParagraph"/>
        <w:rPr>
          <w:rFonts w:ascii="Garamond" w:hAnsi="Garamond"/>
          <w:sz w:val="24"/>
          <w:szCs w:val="24"/>
        </w:rPr>
      </w:pPr>
    </w:p>
    <w:p w:rsidR="00021288" w:rsidRPr="00824FED" w:rsidRDefault="00021288" w:rsidP="00794D25">
      <w:pPr>
        <w:pStyle w:val="ListParagraph"/>
        <w:numPr>
          <w:ilvl w:val="0"/>
          <w:numId w:val="2"/>
        </w:numPr>
        <w:rPr>
          <w:rFonts w:ascii="Garamond" w:hAnsi="Garamond"/>
          <w:sz w:val="24"/>
          <w:szCs w:val="24"/>
        </w:rPr>
      </w:pPr>
      <w:r w:rsidRPr="00824FED">
        <w:rPr>
          <w:rFonts w:ascii="Garamond" w:hAnsi="Garamond"/>
          <w:sz w:val="24"/>
          <w:szCs w:val="24"/>
        </w:rPr>
        <w:t xml:space="preserve">Once all current clients have been exited from the </w:t>
      </w:r>
      <w:r w:rsidR="003E68F9">
        <w:rPr>
          <w:rFonts w:ascii="Garamond" w:hAnsi="Garamond"/>
          <w:sz w:val="24"/>
          <w:szCs w:val="24"/>
        </w:rPr>
        <w:t>old</w:t>
      </w:r>
      <w:r w:rsidRPr="00824FED">
        <w:rPr>
          <w:rFonts w:ascii="Garamond" w:hAnsi="Garamond"/>
          <w:sz w:val="24"/>
          <w:szCs w:val="24"/>
        </w:rPr>
        <w:t xml:space="preserve"> project and entered into the new one, notify the HMIS Team via </w:t>
      </w:r>
      <w:hyperlink r:id="rId10" w:history="1">
        <w:r w:rsidRPr="00824FED">
          <w:rPr>
            <w:rStyle w:val="Hyperlink"/>
            <w:rFonts w:ascii="Garamond" w:hAnsi="Garamond"/>
            <w:sz w:val="24"/>
            <w:szCs w:val="24"/>
          </w:rPr>
          <w:t>hmishelp@mainehousing.org</w:t>
        </w:r>
      </w:hyperlink>
      <w:r w:rsidR="00794D25" w:rsidRPr="00824FED">
        <w:rPr>
          <w:rFonts w:ascii="Garamond" w:hAnsi="Garamond"/>
          <w:sz w:val="24"/>
          <w:szCs w:val="24"/>
        </w:rPr>
        <w:t xml:space="preserve"> that this is complete.</w:t>
      </w:r>
    </w:p>
    <w:p w:rsidR="00794D25" w:rsidRPr="00824FED" w:rsidRDefault="00794D25" w:rsidP="00794D25">
      <w:pPr>
        <w:pStyle w:val="ListParagraph"/>
        <w:rPr>
          <w:rFonts w:ascii="Garamond" w:hAnsi="Garamond"/>
          <w:sz w:val="24"/>
          <w:szCs w:val="24"/>
        </w:rPr>
      </w:pPr>
    </w:p>
    <w:p w:rsidR="00021288" w:rsidRPr="00824FED" w:rsidRDefault="00021288" w:rsidP="00794D25">
      <w:pPr>
        <w:pStyle w:val="ListParagraph"/>
        <w:numPr>
          <w:ilvl w:val="0"/>
          <w:numId w:val="2"/>
        </w:numPr>
        <w:rPr>
          <w:rFonts w:ascii="Garamond" w:hAnsi="Garamond"/>
          <w:sz w:val="24"/>
          <w:szCs w:val="24"/>
        </w:rPr>
      </w:pPr>
      <w:r w:rsidRPr="00824FED">
        <w:rPr>
          <w:rFonts w:ascii="Garamond" w:hAnsi="Garamond"/>
          <w:sz w:val="24"/>
          <w:szCs w:val="24"/>
        </w:rPr>
        <w:t>The HMIS Team will</w:t>
      </w:r>
      <w:r w:rsidR="00824FED" w:rsidRPr="00824FED">
        <w:rPr>
          <w:rFonts w:ascii="Garamond" w:hAnsi="Garamond"/>
          <w:sz w:val="24"/>
          <w:szCs w:val="24"/>
        </w:rPr>
        <w:t xml:space="preserve"> run a participation report for the </w:t>
      </w:r>
      <w:r w:rsidR="003E68F9">
        <w:rPr>
          <w:rFonts w:ascii="Garamond" w:hAnsi="Garamond"/>
          <w:sz w:val="24"/>
          <w:szCs w:val="24"/>
        </w:rPr>
        <w:t>old</w:t>
      </w:r>
      <w:r w:rsidR="00824FED" w:rsidRPr="00824FED">
        <w:rPr>
          <w:rFonts w:ascii="Garamond" w:hAnsi="Garamond"/>
          <w:sz w:val="24"/>
          <w:szCs w:val="24"/>
        </w:rPr>
        <w:t xml:space="preserve"> project to confirm</w:t>
      </w:r>
      <w:r w:rsidRPr="00824FED">
        <w:rPr>
          <w:rFonts w:ascii="Garamond" w:hAnsi="Garamond"/>
          <w:sz w:val="24"/>
          <w:szCs w:val="24"/>
        </w:rPr>
        <w:t xml:space="preserve"> </w:t>
      </w:r>
      <w:r w:rsidR="00824FED" w:rsidRPr="00824FED">
        <w:rPr>
          <w:rFonts w:ascii="Garamond" w:hAnsi="Garamond"/>
          <w:sz w:val="24"/>
          <w:szCs w:val="24"/>
        </w:rPr>
        <w:t>that all clients have been exited. They will then c</w:t>
      </w:r>
      <w:r w:rsidRPr="00824FED">
        <w:rPr>
          <w:rFonts w:ascii="Garamond" w:hAnsi="Garamond"/>
          <w:sz w:val="24"/>
          <w:szCs w:val="24"/>
        </w:rPr>
        <w:t xml:space="preserve">lose out the </w:t>
      </w:r>
      <w:r w:rsidR="003E68F9">
        <w:rPr>
          <w:rFonts w:ascii="Garamond" w:hAnsi="Garamond"/>
          <w:sz w:val="24"/>
          <w:szCs w:val="24"/>
        </w:rPr>
        <w:t>old</w:t>
      </w:r>
      <w:r w:rsidR="005E350F" w:rsidRPr="00824FED">
        <w:rPr>
          <w:rFonts w:ascii="Garamond" w:hAnsi="Garamond"/>
          <w:sz w:val="24"/>
          <w:szCs w:val="24"/>
        </w:rPr>
        <w:t xml:space="preserve"> </w:t>
      </w:r>
      <w:r w:rsidRPr="00824FED">
        <w:rPr>
          <w:rFonts w:ascii="Garamond" w:hAnsi="Garamond"/>
          <w:sz w:val="24"/>
          <w:szCs w:val="24"/>
        </w:rPr>
        <w:t xml:space="preserve">project and confirm this with the provider. Access to the </w:t>
      </w:r>
      <w:r w:rsidR="003E68F9">
        <w:rPr>
          <w:rFonts w:ascii="Garamond" w:hAnsi="Garamond"/>
          <w:sz w:val="24"/>
          <w:szCs w:val="24"/>
        </w:rPr>
        <w:t>old</w:t>
      </w:r>
      <w:r w:rsidRPr="00824FED">
        <w:rPr>
          <w:rFonts w:ascii="Garamond" w:hAnsi="Garamond"/>
          <w:sz w:val="24"/>
          <w:szCs w:val="24"/>
        </w:rPr>
        <w:t xml:space="preserve"> project will remain available to appropriate users for reporting purposes.</w:t>
      </w:r>
    </w:p>
    <w:p w:rsidR="00824FED" w:rsidRPr="00824FED" w:rsidRDefault="00824FED" w:rsidP="00824FED">
      <w:pPr>
        <w:pStyle w:val="ListParagraph"/>
        <w:rPr>
          <w:rFonts w:ascii="Garamond" w:hAnsi="Garamond"/>
          <w:sz w:val="24"/>
          <w:szCs w:val="24"/>
        </w:rPr>
      </w:pPr>
    </w:p>
    <w:p w:rsidR="005E350F" w:rsidRDefault="005E350F" w:rsidP="00824FED">
      <w:pPr>
        <w:pStyle w:val="ListParagraph"/>
        <w:numPr>
          <w:ilvl w:val="0"/>
          <w:numId w:val="2"/>
        </w:numPr>
        <w:rPr>
          <w:rFonts w:ascii="Garamond" w:hAnsi="Garamond"/>
          <w:sz w:val="24"/>
          <w:szCs w:val="24"/>
        </w:rPr>
      </w:pPr>
      <w:r w:rsidRPr="00824FED">
        <w:rPr>
          <w:rFonts w:ascii="Garamond" w:hAnsi="Garamond"/>
          <w:sz w:val="24"/>
          <w:szCs w:val="24"/>
        </w:rPr>
        <w:t>The pro</w:t>
      </w:r>
      <w:r w:rsidR="00824FED" w:rsidRPr="00824FED">
        <w:rPr>
          <w:rFonts w:ascii="Garamond" w:hAnsi="Garamond"/>
          <w:sz w:val="24"/>
          <w:szCs w:val="24"/>
        </w:rPr>
        <w:t xml:space="preserve">vider will enter all </w:t>
      </w:r>
      <w:r w:rsidR="003E68F9">
        <w:rPr>
          <w:rFonts w:ascii="Garamond" w:hAnsi="Garamond"/>
          <w:sz w:val="24"/>
          <w:szCs w:val="24"/>
        </w:rPr>
        <w:t xml:space="preserve">new </w:t>
      </w:r>
      <w:r w:rsidR="00824FED" w:rsidRPr="00824FED">
        <w:rPr>
          <w:rFonts w:ascii="Garamond" w:hAnsi="Garamond"/>
          <w:sz w:val="24"/>
          <w:szCs w:val="24"/>
        </w:rPr>
        <w:t>clients who enter</w:t>
      </w:r>
      <w:r w:rsidRPr="00824FED">
        <w:rPr>
          <w:rFonts w:ascii="Garamond" w:hAnsi="Garamond"/>
          <w:sz w:val="24"/>
          <w:szCs w:val="24"/>
        </w:rPr>
        <w:t xml:space="preserve"> after the project type</w:t>
      </w:r>
      <w:r w:rsidR="00824FED" w:rsidRPr="00824FED">
        <w:rPr>
          <w:rFonts w:ascii="Garamond" w:hAnsi="Garamond"/>
          <w:sz w:val="24"/>
          <w:szCs w:val="24"/>
        </w:rPr>
        <w:t xml:space="preserve"> has been officially</w:t>
      </w:r>
      <w:r w:rsidRPr="00824FED">
        <w:rPr>
          <w:rFonts w:ascii="Garamond" w:hAnsi="Garamond"/>
          <w:sz w:val="24"/>
          <w:szCs w:val="24"/>
        </w:rPr>
        <w:t xml:space="preserve"> change</w:t>
      </w:r>
      <w:r w:rsidR="00824FED" w:rsidRPr="00824FED">
        <w:rPr>
          <w:rFonts w:ascii="Garamond" w:hAnsi="Garamond"/>
          <w:sz w:val="24"/>
          <w:szCs w:val="24"/>
        </w:rPr>
        <w:t>d</w:t>
      </w:r>
      <w:r w:rsidRPr="00824FED">
        <w:rPr>
          <w:rFonts w:ascii="Garamond" w:hAnsi="Garamond"/>
          <w:sz w:val="24"/>
          <w:szCs w:val="24"/>
        </w:rPr>
        <w:t xml:space="preserve"> into the new project in HMIS.</w:t>
      </w:r>
    </w:p>
    <w:p w:rsidR="003E68F9" w:rsidRPr="00824FED" w:rsidRDefault="003E68F9" w:rsidP="003E68F9">
      <w:pPr>
        <w:pStyle w:val="ListParagraph"/>
        <w:rPr>
          <w:rFonts w:ascii="Garamond" w:hAnsi="Garamond"/>
          <w:sz w:val="24"/>
          <w:szCs w:val="24"/>
        </w:rPr>
      </w:pPr>
    </w:p>
    <w:p w:rsidR="00E65B87" w:rsidRDefault="00021288">
      <w:r w:rsidRPr="00824FED">
        <w:rPr>
          <w:rFonts w:ascii="Garamond" w:hAnsi="Garamond"/>
          <w:b/>
          <w:sz w:val="24"/>
          <w:szCs w:val="24"/>
        </w:rPr>
        <w:t>Per HUD guidance, projects should run their APRs in this scenario as follows:</w:t>
      </w:r>
      <w:r w:rsidRPr="00824FED">
        <w:rPr>
          <w:rFonts w:ascii="Garamond" w:hAnsi="Garamond"/>
          <w:sz w:val="24"/>
          <w:szCs w:val="24"/>
        </w:rPr>
        <w:t xml:space="preserve"> </w:t>
      </w:r>
      <w:r w:rsidR="003E68F9">
        <w:rPr>
          <w:rFonts w:ascii="Garamond" w:hAnsi="Garamond"/>
          <w:sz w:val="24"/>
          <w:szCs w:val="24"/>
        </w:rPr>
        <w:t>“</w:t>
      </w:r>
      <w:r w:rsidRPr="00824FED">
        <w:rPr>
          <w:rFonts w:ascii="Garamond" w:hAnsi="Garamond" w:cs="Arial"/>
          <w:sz w:val="24"/>
          <w:szCs w:val="24"/>
        </w:rPr>
        <w:t>Run an</w:t>
      </w:r>
      <w:r w:rsidR="00824FED">
        <w:rPr>
          <w:rFonts w:ascii="Garamond" w:hAnsi="Garamond" w:cs="Arial"/>
          <w:sz w:val="24"/>
          <w:szCs w:val="24"/>
        </w:rPr>
        <w:t xml:space="preserve"> APR for the </w:t>
      </w:r>
      <w:r w:rsidR="003E68F9">
        <w:rPr>
          <w:rFonts w:ascii="Garamond" w:hAnsi="Garamond" w:cs="Arial"/>
          <w:sz w:val="24"/>
          <w:szCs w:val="24"/>
        </w:rPr>
        <w:t xml:space="preserve">old </w:t>
      </w:r>
      <w:r w:rsidR="00824FED">
        <w:rPr>
          <w:rFonts w:ascii="Garamond" w:hAnsi="Garamond" w:cs="Arial"/>
          <w:sz w:val="24"/>
          <w:szCs w:val="24"/>
        </w:rPr>
        <w:t>project from it</w:t>
      </w:r>
      <w:r w:rsidRPr="00824FED">
        <w:rPr>
          <w:rFonts w:ascii="Garamond" w:hAnsi="Garamond" w:cs="Arial"/>
          <w:sz w:val="24"/>
          <w:szCs w:val="24"/>
        </w:rPr>
        <w:t xml:space="preserve">s operating start date to the </w:t>
      </w:r>
      <w:r w:rsidR="005E350F" w:rsidRPr="00824FED">
        <w:rPr>
          <w:rFonts w:ascii="Garamond" w:hAnsi="Garamond" w:cs="Arial"/>
          <w:sz w:val="24"/>
          <w:szCs w:val="24"/>
        </w:rPr>
        <w:t xml:space="preserve">operating </w:t>
      </w:r>
      <w:r w:rsidRPr="00824FED">
        <w:rPr>
          <w:rFonts w:ascii="Garamond" w:hAnsi="Garamond" w:cs="Arial"/>
          <w:sz w:val="24"/>
          <w:szCs w:val="24"/>
        </w:rPr>
        <w:t xml:space="preserve">end date as usual and it will pick everyone up it is supposed to.  The next time you run the APR it will be for the full new year period for the </w:t>
      </w:r>
      <w:r w:rsidR="003E68F9">
        <w:rPr>
          <w:rFonts w:ascii="Garamond" w:hAnsi="Garamond" w:cs="Arial"/>
          <w:sz w:val="24"/>
          <w:szCs w:val="24"/>
        </w:rPr>
        <w:t>new</w:t>
      </w:r>
      <w:r w:rsidRPr="00824FED">
        <w:rPr>
          <w:rFonts w:ascii="Garamond" w:hAnsi="Garamond" w:cs="Arial"/>
          <w:sz w:val="24"/>
          <w:szCs w:val="24"/>
        </w:rPr>
        <w:t xml:space="preserve"> project and the report will start with those records you just opened in the new project.</w:t>
      </w:r>
      <w:r w:rsidR="003E68F9">
        <w:rPr>
          <w:rFonts w:ascii="Garamond" w:hAnsi="Garamond" w:cs="Arial"/>
          <w:sz w:val="24"/>
          <w:szCs w:val="24"/>
        </w:rPr>
        <w:t>”</w:t>
      </w:r>
    </w:p>
    <w:sectPr w:rsidR="00E65B8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C2" w:rsidRDefault="003056C2" w:rsidP="005956DD">
      <w:pPr>
        <w:spacing w:after="0" w:line="240" w:lineRule="auto"/>
      </w:pPr>
      <w:r>
        <w:separator/>
      </w:r>
    </w:p>
  </w:endnote>
  <w:endnote w:type="continuationSeparator" w:id="0">
    <w:p w:rsidR="003056C2" w:rsidRDefault="003056C2" w:rsidP="0059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645479"/>
      <w:docPartObj>
        <w:docPartGallery w:val="Page Numbers (Bottom of Page)"/>
        <w:docPartUnique/>
      </w:docPartObj>
    </w:sdtPr>
    <w:sdtContent>
      <w:p w:rsidR="00CC25AB" w:rsidRDefault="00CC25A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3056C2" w:rsidRPr="00CC25AB" w:rsidRDefault="003056C2" w:rsidP="00CC2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C2" w:rsidRDefault="003056C2" w:rsidP="005956DD">
      <w:pPr>
        <w:spacing w:after="0" w:line="240" w:lineRule="auto"/>
      </w:pPr>
      <w:r>
        <w:separator/>
      </w:r>
    </w:p>
  </w:footnote>
  <w:footnote w:type="continuationSeparator" w:id="0">
    <w:p w:rsidR="003056C2" w:rsidRDefault="003056C2" w:rsidP="00595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D1D19"/>
    <w:multiLevelType w:val="hybridMultilevel"/>
    <w:tmpl w:val="76D42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B5F61"/>
    <w:multiLevelType w:val="hybridMultilevel"/>
    <w:tmpl w:val="C3BA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B40FF"/>
    <w:multiLevelType w:val="hybridMultilevel"/>
    <w:tmpl w:val="5CA0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C6"/>
    <w:rsid w:val="00005C21"/>
    <w:rsid w:val="00021288"/>
    <w:rsid w:val="001D7D9C"/>
    <w:rsid w:val="00261FC6"/>
    <w:rsid w:val="003056C2"/>
    <w:rsid w:val="003E68F9"/>
    <w:rsid w:val="005956DD"/>
    <w:rsid w:val="005E350F"/>
    <w:rsid w:val="00794D25"/>
    <w:rsid w:val="00824FED"/>
    <w:rsid w:val="00AD329B"/>
    <w:rsid w:val="00C138FA"/>
    <w:rsid w:val="00C750BE"/>
    <w:rsid w:val="00C91E77"/>
    <w:rsid w:val="00CC25AB"/>
    <w:rsid w:val="00E6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FC6"/>
    <w:rPr>
      <w:color w:val="0000FF" w:themeColor="hyperlink"/>
      <w:u w:val="single"/>
    </w:rPr>
  </w:style>
  <w:style w:type="paragraph" w:styleId="ListParagraph">
    <w:name w:val="List Paragraph"/>
    <w:basedOn w:val="Normal"/>
    <w:uiPriority w:val="34"/>
    <w:qFormat/>
    <w:rsid w:val="00794D25"/>
    <w:pPr>
      <w:ind w:left="720"/>
      <w:contextualSpacing/>
    </w:pPr>
  </w:style>
  <w:style w:type="paragraph" w:styleId="Header">
    <w:name w:val="header"/>
    <w:basedOn w:val="Normal"/>
    <w:link w:val="HeaderChar"/>
    <w:uiPriority w:val="99"/>
    <w:unhideWhenUsed/>
    <w:rsid w:val="0059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DD"/>
  </w:style>
  <w:style w:type="paragraph" w:styleId="Footer">
    <w:name w:val="footer"/>
    <w:basedOn w:val="Normal"/>
    <w:link w:val="FooterChar"/>
    <w:uiPriority w:val="99"/>
    <w:unhideWhenUsed/>
    <w:rsid w:val="0059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DD"/>
  </w:style>
  <w:style w:type="paragraph" w:styleId="BalloonText">
    <w:name w:val="Balloon Text"/>
    <w:basedOn w:val="Normal"/>
    <w:link w:val="BalloonTextChar"/>
    <w:uiPriority w:val="99"/>
    <w:semiHidden/>
    <w:unhideWhenUsed/>
    <w:rsid w:val="0059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FC6"/>
    <w:rPr>
      <w:color w:val="0000FF" w:themeColor="hyperlink"/>
      <w:u w:val="single"/>
    </w:rPr>
  </w:style>
  <w:style w:type="paragraph" w:styleId="ListParagraph">
    <w:name w:val="List Paragraph"/>
    <w:basedOn w:val="Normal"/>
    <w:uiPriority w:val="34"/>
    <w:qFormat/>
    <w:rsid w:val="00794D25"/>
    <w:pPr>
      <w:ind w:left="720"/>
      <w:contextualSpacing/>
    </w:pPr>
  </w:style>
  <w:style w:type="paragraph" w:styleId="Header">
    <w:name w:val="header"/>
    <w:basedOn w:val="Normal"/>
    <w:link w:val="HeaderChar"/>
    <w:uiPriority w:val="99"/>
    <w:unhideWhenUsed/>
    <w:rsid w:val="0059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DD"/>
  </w:style>
  <w:style w:type="paragraph" w:styleId="Footer">
    <w:name w:val="footer"/>
    <w:basedOn w:val="Normal"/>
    <w:link w:val="FooterChar"/>
    <w:uiPriority w:val="99"/>
    <w:unhideWhenUsed/>
    <w:rsid w:val="0059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DD"/>
  </w:style>
  <w:style w:type="paragraph" w:styleId="BalloonText">
    <w:name w:val="Balloon Text"/>
    <w:basedOn w:val="Normal"/>
    <w:link w:val="BalloonTextChar"/>
    <w:uiPriority w:val="99"/>
    <w:semiHidden/>
    <w:unhideWhenUsed/>
    <w:rsid w:val="0059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ishelp@mainehousing.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mishelp@mainehousing.org" TargetMode="External"/><Relationship Id="rId4" Type="http://schemas.openxmlformats.org/officeDocument/2006/relationships/settings" Target="settings.xml"/><Relationship Id="rId9" Type="http://schemas.openxmlformats.org/officeDocument/2006/relationships/hyperlink" Target="mailto:hmishelp@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657</Words>
  <Characters>4226</Characters>
  <Application>Microsoft Office Word</Application>
  <DocSecurity>0</DocSecurity>
  <Lines>301</Lines>
  <Paragraphs>244</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Watson</dc:creator>
  <cp:lastModifiedBy>Paula Paladino</cp:lastModifiedBy>
  <cp:revision>3</cp:revision>
  <cp:lastPrinted>2016-10-05T19:51:00Z</cp:lastPrinted>
  <dcterms:created xsi:type="dcterms:W3CDTF">2016-10-05T19:52:00Z</dcterms:created>
  <dcterms:modified xsi:type="dcterms:W3CDTF">2016-10-05T20:16:00Z</dcterms:modified>
</cp:coreProperties>
</file>