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37042" w14:textId="77777777" w:rsidR="0029487F" w:rsidRPr="00140D0A" w:rsidRDefault="00A23188" w:rsidP="000D4290">
      <w:bookmarkStart w:id="0" w:name="_GoBack"/>
      <w:bookmarkEnd w:id="0"/>
      <w:r>
        <w:rPr>
          <w:noProof/>
        </w:rPr>
        <mc:AlternateContent>
          <mc:Choice Requires="wps">
            <w:drawing>
              <wp:anchor distT="0" distB="0" distL="114300" distR="114300" simplePos="0" relativeHeight="251658240" behindDoc="0" locked="0" layoutInCell="1" allowOverlap="1" wp14:anchorId="5DEECA96" wp14:editId="2CDECF82">
                <wp:simplePos x="0" y="0"/>
                <wp:positionH relativeFrom="column">
                  <wp:posOffset>-19050</wp:posOffset>
                </wp:positionH>
                <wp:positionV relativeFrom="paragraph">
                  <wp:posOffset>904875</wp:posOffset>
                </wp:positionV>
                <wp:extent cx="6424295" cy="2695575"/>
                <wp:effectExtent l="0" t="0" r="14605"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2695575"/>
                        </a:xfrm>
                        <a:prstGeom prst="rect">
                          <a:avLst/>
                        </a:prstGeom>
                        <a:solidFill>
                          <a:srgbClr val="FFFFFF"/>
                        </a:solidFill>
                        <a:ln w="9525">
                          <a:solidFill>
                            <a:srgbClr val="000000"/>
                          </a:solidFill>
                          <a:miter lim="800000"/>
                          <a:headEnd/>
                          <a:tailEnd/>
                        </a:ln>
                      </wps:spPr>
                      <wps:txbx>
                        <w:txbxContent>
                          <w:p w14:paraId="5672D385" w14:textId="77777777" w:rsidR="001927B3" w:rsidRDefault="001927B3" w:rsidP="00DD32E0">
                            <w:pPr>
                              <w:rPr>
                                <w:b/>
                                <w:u w:val="single"/>
                              </w:rPr>
                            </w:pPr>
                          </w:p>
                          <w:p w14:paraId="4E44A95D" w14:textId="341B4E5F" w:rsidR="00BD1E4A" w:rsidRDefault="00DD32E0" w:rsidP="00DD32E0">
                            <w:r w:rsidRPr="00C0395F">
                              <w:rPr>
                                <w:b/>
                                <w:u w:val="single"/>
                              </w:rPr>
                              <w:t>Augusta</w:t>
                            </w:r>
                            <w:r w:rsidRPr="00C0395F">
                              <w:rPr>
                                <w:b/>
                              </w:rPr>
                              <w:t>:</w:t>
                            </w:r>
                            <w:r w:rsidRPr="00C0395F">
                              <w:t xml:space="preserve"> </w:t>
                            </w:r>
                            <w:r w:rsidR="00BD1E4A">
                              <w:t xml:space="preserve">Helen Rogers (Knox County Homeless Coalition), </w:t>
                            </w:r>
                            <w:r w:rsidR="001927B3">
                              <w:t xml:space="preserve">Chet Barnes (DHHS), </w:t>
                            </w:r>
                            <w:r w:rsidR="00BD1E4A" w:rsidRPr="009047DB">
                              <w:t>Donna Kelley (KBH),  RJ Pin</w:t>
                            </w:r>
                            <w:r w:rsidR="001927B3" w:rsidRPr="009047DB">
                              <w:t>kham (Bread of Life Ministries)</w:t>
                            </w:r>
                            <w:r w:rsidR="00BD1E4A" w:rsidRPr="009047DB">
                              <w:t>,</w:t>
                            </w:r>
                            <w:r w:rsidR="00BD1E4A">
                              <w:t xml:space="preserve"> </w:t>
                            </w:r>
                            <w:r w:rsidR="001927B3">
                              <w:t>Craig Phillips (Tedford Housing), Martha Everett St. Pierre (Betsy Ann Ross House of Hope), Jamie Hunt (FFCC), Dawn Coffin (</w:t>
                            </w:r>
                            <w:proofErr w:type="spellStart"/>
                            <w:r w:rsidR="001927B3">
                              <w:t>Familys</w:t>
                            </w:r>
                            <w:proofErr w:type="spellEnd"/>
                            <w:r w:rsidR="001927B3">
                              <w:t xml:space="preserve"> First Community Center), Phil Allen (Preble St.), Cullen Ryan (CHOM), Christine Roberts (HUD), Marie Dean (Next Step DV Project), </w:t>
                            </w:r>
                            <w:r w:rsidR="00BD1E4A">
                              <w:t xml:space="preserve">and </w:t>
                            </w:r>
                            <w:r w:rsidR="00637784">
                              <w:t>Paula Paladino (MaineHousing)</w:t>
                            </w:r>
                            <w:r w:rsidR="00BD1E4A">
                              <w:t>.</w:t>
                            </w:r>
                          </w:p>
                          <w:p w14:paraId="003A44EC" w14:textId="77777777" w:rsidR="001927B3" w:rsidRDefault="001927B3" w:rsidP="00FF792C">
                            <w:pPr>
                              <w:rPr>
                                <w:b/>
                                <w:noProof/>
                                <w:u w:val="single"/>
                              </w:rPr>
                            </w:pPr>
                          </w:p>
                          <w:p w14:paraId="3B22445B" w14:textId="23B8D6BA" w:rsidR="00167FE7" w:rsidRDefault="009047DB" w:rsidP="00FF792C">
                            <w:pPr>
                              <w:rPr>
                                <w:noProof/>
                              </w:rPr>
                            </w:pPr>
                            <w:r>
                              <w:rPr>
                                <w:b/>
                                <w:noProof/>
                                <w:u w:val="single"/>
                              </w:rPr>
                              <w:t>Tandb</w:t>
                            </w:r>
                            <w:r w:rsidR="001927B3">
                              <w:rPr>
                                <w:b/>
                                <w:noProof/>
                                <w:u w:val="single"/>
                              </w:rPr>
                              <w:t>erg:</w:t>
                            </w:r>
                            <w:r w:rsidR="004A3A38" w:rsidRPr="00C0395F">
                              <w:rPr>
                                <w:noProof/>
                              </w:rPr>
                              <w:t xml:space="preserve"> </w:t>
                            </w:r>
                            <w:r w:rsidR="00167FE7">
                              <w:rPr>
                                <w:noProof/>
                              </w:rPr>
                              <w:t>Not</w:t>
                            </w:r>
                            <w:r w:rsidR="001927B3">
                              <w:rPr>
                                <w:noProof/>
                              </w:rPr>
                              <w:t xml:space="preserve"> working today (Paula will work with locations to ensure they are on line next month).</w:t>
                            </w:r>
                          </w:p>
                          <w:p w14:paraId="57A21631" w14:textId="77777777" w:rsidR="001927B3" w:rsidRDefault="001927B3" w:rsidP="00FF792C">
                            <w:pPr>
                              <w:rPr>
                                <w:b/>
                                <w:noProof/>
                                <w:u w:val="single"/>
                              </w:rPr>
                            </w:pPr>
                          </w:p>
                          <w:p w14:paraId="2CA51C4B" w14:textId="10AE290B" w:rsidR="00167FE7" w:rsidRDefault="001927B3" w:rsidP="00FF792C">
                            <w:r>
                              <w:rPr>
                                <w:b/>
                                <w:noProof/>
                                <w:u w:val="single"/>
                              </w:rPr>
                              <w:t>On the Phone</w:t>
                            </w:r>
                            <w:r>
                              <w:rPr>
                                <w:noProof/>
                              </w:rPr>
                              <w:t xml:space="preserve">: </w:t>
                            </w:r>
                            <w:r w:rsidR="00F6031A">
                              <w:t xml:space="preserve"> </w:t>
                            </w:r>
                            <w:r>
                              <w:t xml:space="preserve"> Megan </w:t>
                            </w:r>
                            <w:proofErr w:type="spellStart"/>
                            <w:r>
                              <w:t>Buregtes</w:t>
                            </w:r>
                            <w:proofErr w:type="spellEnd"/>
                            <w:r>
                              <w:t xml:space="preserve"> (WHCA), Sharon Dean (</w:t>
                            </w:r>
                            <w:proofErr w:type="spellStart"/>
                            <w:r>
                              <w:t>Millbridge</w:t>
                            </w:r>
                            <w:proofErr w:type="spellEnd"/>
                            <w:r>
                              <w:t xml:space="preserve">), Sheena Curry (Shaw House), Gail Garrow (OHI), Ally Smith (Veterans </w:t>
                            </w:r>
                            <w:proofErr w:type="spellStart"/>
                            <w:r>
                              <w:t>Inc</w:t>
                            </w:r>
                            <w:proofErr w:type="spellEnd"/>
                            <w:r>
                              <w:t xml:space="preserve">), MJ Boylan (Emmaus), George Moody (VA), </w:t>
                            </w:r>
                            <w:r w:rsidR="00046702">
                              <w:t xml:space="preserve">Janice </w:t>
                            </w:r>
                            <w:proofErr w:type="spellStart"/>
                            <w:r w:rsidR="00046702">
                              <w:t>Larey</w:t>
                            </w:r>
                            <w:proofErr w:type="spellEnd"/>
                            <w:r w:rsidR="00046702">
                              <w:t xml:space="preserve"> </w:t>
                            </w:r>
                            <w:proofErr w:type="spellStart"/>
                            <w:r w:rsidR="00046702">
                              <w:t>Hewey</w:t>
                            </w:r>
                            <w:proofErr w:type="spellEnd"/>
                            <w:r w:rsidR="00046702">
                              <w:t xml:space="preserve"> (Catholic Charities</w:t>
                            </w:r>
                            <w:r w:rsidR="00400AEE">
                              <w:t>/PATH</w:t>
                            </w:r>
                            <w:r w:rsidR="00046702">
                              <w:t>)</w:t>
                            </w:r>
                            <w:r>
                              <w:t>, Meredith Smith (CHCS), Catherine Sullivan (Hope House), Michelle Staples (Shalom House) and Norm Maze (Shalom House).</w:t>
                            </w:r>
                            <w:r w:rsidR="00167FE7">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pt;margin-top:71.25pt;width:505.85pt;height:2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">
                <v:textbox>
                  <w:txbxContent>
                    <w:p w14:paraId="5672D385" w14:textId="77777777" w:rsidR="001927B3" w:rsidRDefault="001927B3" w:rsidP="00DD32E0">
                      <w:pPr>
                        <w:rPr>
                          <w:b/>
                          <w:u w:val="single"/>
                        </w:rPr>
                      </w:pPr>
                    </w:p>
                    <w:p w14:paraId="4E44A95D" w14:textId="341B4E5F" w:rsidR="00BD1E4A" w:rsidRDefault="00DD32E0" w:rsidP="00DD32E0">
                      <w:r w:rsidRPr="00C0395F">
                        <w:rPr>
                          <w:b/>
                          <w:u w:val="single"/>
                        </w:rPr>
                        <w:t>Augusta</w:t>
                      </w:r>
                      <w:r w:rsidRPr="00C0395F">
                        <w:rPr>
                          <w:b/>
                        </w:rPr>
                        <w:t>:</w:t>
                      </w:r>
                      <w:r w:rsidRPr="00C0395F">
                        <w:t xml:space="preserve"> </w:t>
                      </w:r>
                      <w:r w:rsidR="00BD1E4A">
                        <w:t xml:space="preserve">Helen Rogers (Knox County Homeless Coalition), </w:t>
                      </w:r>
                      <w:r w:rsidR="001927B3">
                        <w:t xml:space="preserve">Chet Barnes (DHHS), </w:t>
                      </w:r>
                      <w:r w:rsidR="00BD1E4A" w:rsidRPr="009047DB">
                        <w:t>Donna Kelley (KBH),  RJ Pin</w:t>
                      </w:r>
                      <w:r w:rsidR="001927B3" w:rsidRPr="009047DB">
                        <w:t>kham (Bread of Life Ministries)</w:t>
                      </w:r>
                      <w:r w:rsidR="00BD1E4A" w:rsidRPr="009047DB">
                        <w:t>,</w:t>
                      </w:r>
                      <w:r w:rsidR="00BD1E4A">
                        <w:t xml:space="preserve"> </w:t>
                      </w:r>
                      <w:r w:rsidR="001927B3">
                        <w:t>Craig Phillips (Tedford Housing), Martha Everett St. Pierre (Betsy Ann Ross House of Hope), Jamie Hunt (FFCC), Dawn Coffin (</w:t>
                      </w:r>
                      <w:proofErr w:type="spellStart"/>
                      <w:r w:rsidR="001927B3">
                        <w:t>Familys</w:t>
                      </w:r>
                      <w:proofErr w:type="spellEnd"/>
                      <w:r w:rsidR="001927B3">
                        <w:t xml:space="preserve"> First Community Center), Phil Allen (Preble St.), Cullen Ryan (CHOM), Christine Roberts (HUD), Marie Dean (Next Step DV Project), </w:t>
                      </w:r>
                      <w:r w:rsidR="00BD1E4A">
                        <w:t xml:space="preserve">and </w:t>
                      </w:r>
                      <w:r w:rsidR="00637784">
                        <w:t>Paula Paladino (MaineHousing)</w:t>
                      </w:r>
                      <w:r w:rsidR="00BD1E4A">
                        <w:t>.</w:t>
                      </w:r>
                    </w:p>
                    <w:p w14:paraId="003A44EC" w14:textId="77777777" w:rsidR="001927B3" w:rsidRDefault="001927B3" w:rsidP="00FF792C">
                      <w:pPr>
                        <w:rPr>
                          <w:b/>
                          <w:noProof/>
                          <w:u w:val="single"/>
                        </w:rPr>
                      </w:pPr>
                    </w:p>
                    <w:p w14:paraId="3B22445B" w14:textId="23B8D6BA" w:rsidR="00167FE7" w:rsidRDefault="009047DB" w:rsidP="00FF792C">
                      <w:pPr>
                        <w:rPr>
                          <w:noProof/>
                        </w:rPr>
                      </w:pPr>
                      <w:r>
                        <w:rPr>
                          <w:b/>
                          <w:noProof/>
                          <w:u w:val="single"/>
                        </w:rPr>
                        <w:t>Tandb</w:t>
                      </w:r>
                      <w:r w:rsidR="001927B3">
                        <w:rPr>
                          <w:b/>
                          <w:noProof/>
                          <w:u w:val="single"/>
                        </w:rPr>
                        <w:t>erg:</w:t>
                      </w:r>
                      <w:r w:rsidR="004A3A38" w:rsidRPr="00C0395F">
                        <w:rPr>
                          <w:noProof/>
                        </w:rPr>
                        <w:t xml:space="preserve"> </w:t>
                      </w:r>
                      <w:r w:rsidR="00167FE7">
                        <w:rPr>
                          <w:noProof/>
                        </w:rPr>
                        <w:t>Not</w:t>
                      </w:r>
                      <w:r w:rsidR="001927B3">
                        <w:rPr>
                          <w:noProof/>
                        </w:rPr>
                        <w:t xml:space="preserve"> working today (Paula will work with locations to ensure they are on line next month).</w:t>
                      </w:r>
                    </w:p>
                    <w:p w14:paraId="57A21631" w14:textId="77777777" w:rsidR="001927B3" w:rsidRDefault="001927B3" w:rsidP="00FF792C">
                      <w:pPr>
                        <w:rPr>
                          <w:b/>
                          <w:noProof/>
                          <w:u w:val="single"/>
                        </w:rPr>
                      </w:pPr>
                    </w:p>
                    <w:p w14:paraId="2CA51C4B" w14:textId="10AE290B" w:rsidR="00167FE7" w:rsidRDefault="001927B3" w:rsidP="00FF792C">
                      <w:r>
                        <w:rPr>
                          <w:b/>
                          <w:noProof/>
                          <w:u w:val="single"/>
                        </w:rPr>
                        <w:t>On the Phone</w:t>
                      </w:r>
                      <w:r>
                        <w:rPr>
                          <w:noProof/>
                        </w:rPr>
                        <w:t xml:space="preserve">: </w:t>
                      </w:r>
                      <w:r w:rsidR="00F6031A">
                        <w:t xml:space="preserve"> </w:t>
                      </w:r>
                      <w:r>
                        <w:t xml:space="preserve"> Megan </w:t>
                      </w:r>
                      <w:proofErr w:type="spellStart"/>
                      <w:r>
                        <w:t>Buregtes</w:t>
                      </w:r>
                      <w:proofErr w:type="spellEnd"/>
                      <w:r>
                        <w:t xml:space="preserve"> (WHCA), Sharon Dean (</w:t>
                      </w:r>
                      <w:proofErr w:type="spellStart"/>
                      <w:r>
                        <w:t>Millbridge</w:t>
                      </w:r>
                      <w:proofErr w:type="spellEnd"/>
                      <w:r>
                        <w:t xml:space="preserve">), Sheena Curry (Shaw House), Gail Garrow (OHI), Ally Smith (Veterans </w:t>
                      </w:r>
                      <w:proofErr w:type="spellStart"/>
                      <w:r>
                        <w:t>Inc</w:t>
                      </w:r>
                      <w:proofErr w:type="spellEnd"/>
                      <w:r>
                        <w:t xml:space="preserve">), MJ Boylan (Emmaus), George Moody (VA), </w:t>
                      </w:r>
                      <w:r w:rsidR="00046702">
                        <w:t xml:space="preserve">Janice </w:t>
                      </w:r>
                      <w:proofErr w:type="spellStart"/>
                      <w:r w:rsidR="00046702">
                        <w:t>Larey</w:t>
                      </w:r>
                      <w:proofErr w:type="spellEnd"/>
                      <w:r w:rsidR="00046702">
                        <w:t xml:space="preserve"> </w:t>
                      </w:r>
                      <w:proofErr w:type="spellStart"/>
                      <w:r w:rsidR="00046702">
                        <w:t>Hewey</w:t>
                      </w:r>
                      <w:proofErr w:type="spellEnd"/>
                      <w:r w:rsidR="00046702">
                        <w:t xml:space="preserve"> (Catholic Charities</w:t>
                      </w:r>
                      <w:r w:rsidR="00400AEE">
                        <w:t>/PATH</w:t>
                      </w:r>
                      <w:r w:rsidR="00046702">
                        <w:t>)</w:t>
                      </w:r>
                      <w:r>
                        <w:t>, Meredith Smith (CHCS), Catherine Sullivan (Hope House), Michelle Staples (Shalom House) and Norm Maze (Shalom House).</w:t>
                      </w:r>
                      <w:r w:rsidR="00167FE7">
                        <w:t>.</w:t>
                      </w:r>
                    </w:p>
                  </w:txbxContent>
                </v:textbox>
                <w10:wrap type="square"/>
              </v:shape>
            </w:pict>
          </mc:Fallback>
        </mc:AlternateContent>
      </w:r>
      <w:r w:rsidR="00F6031A">
        <w:rPr>
          <w:noProof/>
        </w:rPr>
        <mc:AlternateContent>
          <mc:Choice Requires="wps">
            <w:drawing>
              <wp:anchor distT="0" distB="0" distL="114300" distR="114300" simplePos="0" relativeHeight="251657216" behindDoc="0" locked="0" layoutInCell="1" allowOverlap="1" wp14:anchorId="7ACB8118" wp14:editId="6C2471DF">
                <wp:simplePos x="0" y="0"/>
                <wp:positionH relativeFrom="column">
                  <wp:posOffset>3058795</wp:posOffset>
                </wp:positionH>
                <wp:positionV relativeFrom="paragraph">
                  <wp:posOffset>55245</wp:posOffset>
                </wp:positionV>
                <wp:extent cx="3347085" cy="847090"/>
                <wp:effectExtent l="0" t="0" r="24765" b="1016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847090"/>
                        </a:xfrm>
                        <a:prstGeom prst="rect">
                          <a:avLst/>
                        </a:prstGeom>
                        <a:solidFill>
                          <a:srgbClr val="FFFFFF"/>
                        </a:solidFill>
                        <a:ln w="9525">
                          <a:solidFill>
                            <a:srgbClr val="000000"/>
                          </a:solidFill>
                          <a:miter lim="800000"/>
                          <a:headEnd/>
                          <a:tailEnd/>
                        </a:ln>
                      </wps:spPr>
                      <wps:txb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40.85pt;margin-top:4.35pt;width:263.55pt;height:6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">
                <v:textbox>
                  <w:txbxContent>
                    <w:p w14:paraId="4E32B855"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 xml:space="preserve">Maine </w:t>
                      </w:r>
                    </w:p>
                    <w:p w14:paraId="0AD66A00" w14:textId="77777777" w:rsidR="004A3A38" w:rsidRPr="00E025F9" w:rsidRDefault="004A3A38" w:rsidP="00E025F9">
                      <w:pPr>
                        <w:jc w:val="center"/>
                        <w:rPr>
                          <w:rFonts w:ascii="Franklin Gothic Medium" w:hAnsi="Franklin Gothic Medium"/>
                          <w:b/>
                          <w:noProof/>
                          <w:sz w:val="48"/>
                          <w:szCs w:val="48"/>
                        </w:rPr>
                      </w:pPr>
                      <w:r w:rsidRPr="00E025F9">
                        <w:rPr>
                          <w:rFonts w:ascii="Franklin Gothic Medium" w:hAnsi="Franklin Gothic Medium"/>
                          <w:b/>
                          <w:noProof/>
                          <w:sz w:val="48"/>
                          <w:szCs w:val="48"/>
                        </w:rPr>
                        <w:t>Continuum of Care</w:t>
                      </w:r>
                    </w:p>
                    <w:p w14:paraId="5EAD42A9" w14:textId="77777777" w:rsidR="004A3A38" w:rsidRDefault="004A3A38">
                      <w:pPr>
                        <w:rPr>
                          <w:noProof/>
                        </w:rPr>
                      </w:pPr>
                    </w:p>
                  </w:txbxContent>
                </v:textbox>
                <w10:wrap type="square"/>
              </v:shape>
            </w:pict>
          </mc:Fallback>
        </mc:AlternateContent>
      </w:r>
      <w:r w:rsidR="00AE46FD">
        <w:rPr>
          <w:noProof/>
        </w:rPr>
        <mc:AlternateContent>
          <mc:Choice Requires="wps">
            <w:drawing>
              <wp:anchor distT="0" distB="0" distL="114300" distR="114300" simplePos="0" relativeHeight="251656192" behindDoc="0" locked="0" layoutInCell="1" allowOverlap="1" wp14:anchorId="4D317777" wp14:editId="7DC0E904">
                <wp:simplePos x="0" y="0"/>
                <wp:positionH relativeFrom="column">
                  <wp:posOffset>-15875</wp:posOffset>
                </wp:positionH>
                <wp:positionV relativeFrom="paragraph">
                  <wp:posOffset>53340</wp:posOffset>
                </wp:positionV>
                <wp:extent cx="3072130" cy="847090"/>
                <wp:effectExtent l="12700" t="5715" r="10795" b="1397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847090"/>
                        </a:xfrm>
                        <a:prstGeom prst="rect">
                          <a:avLst/>
                        </a:prstGeom>
                        <a:solidFill>
                          <a:srgbClr val="FFFFFF"/>
                        </a:solidFill>
                        <a:ln w="9525">
                          <a:solidFill>
                            <a:srgbClr val="000000"/>
                          </a:solidFill>
                          <a:miter lim="800000"/>
                          <a:headEnd/>
                          <a:tailEnd/>
                        </a:ln>
                      </wps:spPr>
                      <wps:txbx>
                        <w:txbxContent>
                          <w:p w14:paraId="24BD686C" w14:textId="77777777" w:rsidR="004A3A38" w:rsidRPr="00FF792C" w:rsidRDefault="004A3A38">
                            <w:pPr>
                              <w:rPr>
                                <w:b/>
                              </w:rPr>
                            </w:pPr>
                            <w:r w:rsidRPr="00FF792C">
                              <w:rPr>
                                <w:b/>
                              </w:rPr>
                              <w:t>Meeting: Maine CoC</w:t>
                            </w:r>
                          </w:p>
                          <w:p w14:paraId="07151E3F" w14:textId="531FB1E5" w:rsidR="004A3A38" w:rsidRPr="00FF792C" w:rsidRDefault="00520C03" w:rsidP="00931EBE">
                            <w:pPr>
                              <w:rPr>
                                <w:b/>
                              </w:rPr>
                            </w:pPr>
                            <w:r>
                              <w:rPr>
                                <w:b/>
                              </w:rPr>
                              <w:t xml:space="preserve">Date:  </w:t>
                            </w:r>
                            <w:r w:rsidR="00461516">
                              <w:rPr>
                                <w:b/>
                              </w:rPr>
                              <w:t>April 21, 2015</w:t>
                            </w:r>
                            <w:r w:rsidR="00F75C0F">
                              <w:rPr>
                                <w:b/>
                              </w:rPr>
                              <w:t xml:space="preserve"> </w:t>
                            </w:r>
                            <w:r w:rsidR="004A3A38" w:rsidRPr="00FF792C">
                              <w:rPr>
                                <w:b/>
                              </w:rPr>
                              <w:t>Time: 1p</w:t>
                            </w:r>
                            <w:r w:rsidR="004A3A38">
                              <w:rPr>
                                <w:b/>
                              </w:rPr>
                              <w:t>m</w:t>
                            </w:r>
                            <w:r w:rsidR="004A3A38"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25pt;margin-top:4.2pt;width:241.9pt;height:6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">
                <v:textbox>
                  <w:txbxContent>
                    <w:p w14:paraId="24BD686C" w14:textId="77777777" w:rsidR="004A3A38" w:rsidRPr="00FF792C" w:rsidRDefault="004A3A38">
                      <w:pPr>
                        <w:rPr>
                          <w:b/>
                        </w:rPr>
                      </w:pPr>
                      <w:r w:rsidRPr="00FF792C">
                        <w:rPr>
                          <w:b/>
                        </w:rPr>
                        <w:t>Meeting: Maine CoC</w:t>
                      </w:r>
                    </w:p>
                    <w:p w14:paraId="07151E3F" w14:textId="531FB1E5" w:rsidR="004A3A38" w:rsidRPr="00FF792C" w:rsidRDefault="00520C03" w:rsidP="00931EBE">
                      <w:pPr>
                        <w:rPr>
                          <w:b/>
                        </w:rPr>
                      </w:pPr>
                      <w:r>
                        <w:rPr>
                          <w:b/>
                        </w:rPr>
                        <w:t xml:space="preserve">Date:  </w:t>
                      </w:r>
                      <w:r w:rsidR="00461516">
                        <w:rPr>
                          <w:b/>
                        </w:rPr>
                        <w:t>April 21, 2015</w:t>
                      </w:r>
                      <w:r w:rsidR="00F75C0F">
                        <w:rPr>
                          <w:b/>
                        </w:rPr>
                        <w:t xml:space="preserve"> </w:t>
                      </w:r>
                      <w:r w:rsidR="004A3A38" w:rsidRPr="00FF792C">
                        <w:rPr>
                          <w:b/>
                        </w:rPr>
                        <w:t>Time: 1p</w:t>
                      </w:r>
                      <w:r w:rsidR="004A3A38">
                        <w:rPr>
                          <w:b/>
                        </w:rPr>
                        <w:t>m</w:t>
                      </w:r>
                      <w:r w:rsidR="004A3A38" w:rsidRPr="00FF792C">
                        <w:rPr>
                          <w:b/>
                        </w:rPr>
                        <w:t xml:space="preserve"> to 3pm</w:t>
                      </w:r>
                    </w:p>
                    <w:p w14:paraId="50360E7C" w14:textId="77777777" w:rsidR="004A3A38" w:rsidRPr="00FF792C" w:rsidRDefault="004A3A38">
                      <w:pPr>
                        <w:rPr>
                          <w:b/>
                        </w:rPr>
                      </w:pPr>
                      <w:r w:rsidRPr="00FF792C">
                        <w:rPr>
                          <w:b/>
                        </w:rPr>
                        <w:t xml:space="preserve">Location: </w:t>
                      </w:r>
                      <w:r>
                        <w:rPr>
                          <w:b/>
                        </w:rPr>
                        <w:t>Tandberg</w:t>
                      </w:r>
                      <w:r w:rsidRPr="005749AF">
                        <w:rPr>
                          <w:b/>
                        </w:rPr>
                        <w:t xml:space="preserve"> Teleconferencing</w:t>
                      </w:r>
                      <w:r>
                        <w:rPr>
                          <w:b/>
                        </w:rPr>
                        <w:t xml:space="preserve"> Sites </w:t>
                      </w:r>
                    </w:p>
                  </w:txbxContent>
                </v:textbox>
                <w10:wrap type="square"/>
              </v:shape>
            </w:pict>
          </mc:Fallback>
        </mc:AlternateContent>
      </w:r>
      <w:bookmarkStart w:id="1" w:name="OLE_LINK1"/>
    </w:p>
    <w:bookmarkEnd w:id="1"/>
    <w:p w14:paraId="40566C9E" w14:textId="77777777" w:rsidR="0097716A" w:rsidRDefault="00046702" w:rsidP="00DD32E0">
      <w:pPr>
        <w:rPr>
          <w:b/>
        </w:rPr>
      </w:pPr>
      <w:r>
        <w:rPr>
          <w:noProof/>
        </w:rPr>
        <mc:AlternateContent>
          <mc:Choice Requires="wps">
            <w:drawing>
              <wp:anchor distT="0" distB="0" distL="114300" distR="114300" simplePos="0" relativeHeight="251659264" behindDoc="0" locked="0" layoutInCell="1" allowOverlap="1" wp14:anchorId="6CB84805" wp14:editId="5AE9FCEB">
                <wp:simplePos x="0" y="0"/>
                <wp:positionH relativeFrom="column">
                  <wp:posOffset>-19050</wp:posOffset>
                </wp:positionH>
                <wp:positionV relativeFrom="paragraph">
                  <wp:posOffset>139065</wp:posOffset>
                </wp:positionV>
                <wp:extent cx="6423025" cy="514350"/>
                <wp:effectExtent l="0" t="0" r="15875"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3025" cy="514350"/>
                        </a:xfrm>
                        <a:prstGeom prst="rect">
                          <a:avLst/>
                        </a:prstGeom>
                        <a:solidFill>
                          <a:srgbClr val="FFFFFF"/>
                        </a:solidFill>
                        <a:ln w="9525">
                          <a:solidFill>
                            <a:srgbClr val="000000"/>
                          </a:solidFill>
                          <a:miter lim="800000"/>
                          <a:headEnd/>
                          <a:tailEnd/>
                        </a:ln>
                      </wps:spPr>
                      <wps:txbx>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1.5pt;margin-top:10.95pt;width:50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">
                <v:textbox inset=",0,,0">
                  <w:txbxContent>
                    <w:p w14:paraId="794C74FD" w14:textId="11585645" w:rsidR="004A3A38" w:rsidRPr="003F10C0" w:rsidRDefault="004A3A38">
                      <w:pPr>
                        <w:rPr>
                          <w:rFonts w:ascii="Arial Narrow" w:hAnsi="Arial Narrow" w:cs="Arial"/>
                          <w:sz w:val="20"/>
                          <w:szCs w:val="20"/>
                        </w:rPr>
                      </w:pPr>
                      <w:r w:rsidRPr="003F10C0">
                        <w:rPr>
                          <w:rFonts w:ascii="Arial Narrow" w:hAnsi="Arial Narrow" w:cs="Arial"/>
                          <w:sz w:val="20"/>
                          <w:szCs w:val="20"/>
                        </w:rPr>
                        <w:t>Disclaimer: These notes are not intended to represent direct quotes, things</w:t>
                      </w:r>
                      <w:r>
                        <w:rPr>
                          <w:rFonts w:ascii="Arial Narrow" w:hAnsi="Arial Narrow" w:cs="Arial"/>
                          <w:sz w:val="20"/>
                          <w:szCs w:val="20"/>
                        </w:rPr>
                        <w:t xml:space="preserve"> may not be</w:t>
                      </w:r>
                      <w:r w:rsidRPr="003F10C0">
                        <w:rPr>
                          <w:rFonts w:ascii="Arial Narrow" w:hAnsi="Arial Narrow" w:cs="Arial"/>
                          <w:sz w:val="20"/>
                          <w:szCs w:val="20"/>
                        </w:rPr>
                        <w:t xml:space="preserve"> in chronological order, and ideas may not always be accurately attributed. </w:t>
                      </w:r>
                      <w:r>
                        <w:rPr>
                          <w:rFonts w:ascii="Arial Narrow" w:hAnsi="Arial Narrow" w:cs="Arial"/>
                          <w:sz w:val="20"/>
                          <w:szCs w:val="20"/>
                        </w:rPr>
                        <w:t>If you have corrections</w:t>
                      </w:r>
                      <w:r w:rsidRPr="003F10C0">
                        <w:rPr>
                          <w:rFonts w:ascii="Arial Narrow" w:hAnsi="Arial Narrow" w:cs="Arial"/>
                          <w:sz w:val="20"/>
                          <w:szCs w:val="20"/>
                        </w:rPr>
                        <w:t xml:space="preserve"> or co</w:t>
                      </w:r>
                      <w:r>
                        <w:rPr>
                          <w:rFonts w:ascii="Arial Narrow" w:hAnsi="Arial Narrow" w:cs="Arial"/>
                          <w:sz w:val="20"/>
                          <w:szCs w:val="20"/>
                        </w:rPr>
                        <w:t xml:space="preserve">mments, please let </w:t>
                      </w:r>
                      <w:r w:rsidR="002011E2">
                        <w:rPr>
                          <w:rFonts w:ascii="Arial Narrow" w:hAnsi="Arial Narrow" w:cs="Arial"/>
                          <w:sz w:val="20"/>
                          <w:szCs w:val="20"/>
                        </w:rPr>
                        <w:t>Paula</w:t>
                      </w:r>
                      <w:r>
                        <w:rPr>
                          <w:rFonts w:ascii="Arial Narrow" w:hAnsi="Arial Narrow" w:cs="Arial"/>
                          <w:sz w:val="20"/>
                          <w:szCs w:val="20"/>
                        </w:rPr>
                        <w:t xml:space="preserve"> know and </w:t>
                      </w:r>
                      <w:r w:rsidR="002011E2">
                        <w:rPr>
                          <w:rFonts w:ascii="Arial Narrow" w:hAnsi="Arial Narrow" w:cs="Arial"/>
                          <w:sz w:val="20"/>
                          <w:szCs w:val="20"/>
                        </w:rPr>
                        <w:t>s</w:t>
                      </w:r>
                      <w:r>
                        <w:rPr>
                          <w:rFonts w:ascii="Arial Narrow" w:hAnsi="Arial Narrow" w:cs="Arial"/>
                          <w:sz w:val="20"/>
                          <w:szCs w:val="20"/>
                        </w:rPr>
                        <w:t>he</w:t>
                      </w:r>
                      <w:r w:rsidRPr="003F10C0">
                        <w:rPr>
                          <w:rFonts w:ascii="Arial Narrow" w:hAnsi="Arial Narrow" w:cs="Arial"/>
                          <w:sz w:val="20"/>
                          <w:szCs w:val="20"/>
                        </w:rPr>
                        <w:t xml:space="preserve"> will</w:t>
                      </w:r>
                      <w:r>
                        <w:rPr>
                          <w:rFonts w:ascii="Arial Narrow" w:hAnsi="Arial Narrow" w:cs="Arial"/>
                          <w:sz w:val="20"/>
                          <w:szCs w:val="20"/>
                        </w:rPr>
                        <w:t xml:space="preserve"> edit accordingly.  </w:t>
                      </w:r>
                    </w:p>
                  </w:txbxContent>
                </v:textbox>
              </v:shape>
            </w:pict>
          </mc:Fallback>
        </mc:AlternateContent>
      </w:r>
    </w:p>
    <w:p w14:paraId="4E91BEAB" w14:textId="77777777" w:rsidR="003F3AA5" w:rsidRPr="00E95524" w:rsidRDefault="003F3AA5" w:rsidP="00DD32E0">
      <w:pPr>
        <w:rPr>
          <w:b/>
        </w:rPr>
      </w:pPr>
    </w:p>
    <w:p w14:paraId="484C74B8" w14:textId="77777777" w:rsidR="00A23188" w:rsidRDefault="00A23188" w:rsidP="008D7216">
      <w:pPr>
        <w:rPr>
          <w:b/>
        </w:rPr>
      </w:pPr>
    </w:p>
    <w:p w14:paraId="3826A570" w14:textId="77777777" w:rsidR="00400AEE" w:rsidRDefault="00400AEE" w:rsidP="008D7216">
      <w:pPr>
        <w:rPr>
          <w:b/>
        </w:rPr>
      </w:pPr>
    </w:p>
    <w:p w14:paraId="0B8C3D59" w14:textId="77777777" w:rsidR="00B47599" w:rsidRDefault="00B47599" w:rsidP="008D7216">
      <w:pPr>
        <w:rPr>
          <w:b/>
        </w:rPr>
      </w:pPr>
    </w:p>
    <w:p w14:paraId="3DA5976C" w14:textId="4AF2F758" w:rsidR="008D7216" w:rsidRDefault="00DD32E0" w:rsidP="008D7216">
      <w:r w:rsidRPr="00E95524">
        <w:rPr>
          <w:b/>
        </w:rPr>
        <w:t>Review of Minutes</w:t>
      </w:r>
      <w:r w:rsidR="00D36229" w:rsidRPr="00E95524">
        <w:t xml:space="preserve"> </w:t>
      </w:r>
      <w:r w:rsidR="00937E1F">
        <w:t xml:space="preserve">from </w:t>
      </w:r>
      <w:r w:rsidR="001927B3">
        <w:t>March 17</w:t>
      </w:r>
      <w:r w:rsidR="00505C42" w:rsidRPr="00E95524">
        <w:t>, 201</w:t>
      </w:r>
      <w:r w:rsidR="00322B43">
        <w:t>6</w:t>
      </w:r>
      <w:r w:rsidR="007961DC" w:rsidRPr="00E95524">
        <w:t xml:space="preserve"> </w:t>
      </w:r>
      <w:r w:rsidR="00E448B2">
        <w:t>–</w:t>
      </w:r>
      <w:r w:rsidR="007961DC" w:rsidRPr="00E95524">
        <w:rPr>
          <w:b/>
        </w:rPr>
        <w:t>Ap</w:t>
      </w:r>
      <w:r w:rsidR="005F6FD3" w:rsidRPr="00E95524">
        <w:rPr>
          <w:b/>
        </w:rPr>
        <w:t>proved</w:t>
      </w:r>
      <w:r w:rsidR="00AF022D" w:rsidRPr="00E95524">
        <w:rPr>
          <w:b/>
        </w:rPr>
        <w:t xml:space="preserve"> as </w:t>
      </w:r>
      <w:r w:rsidR="00505C42" w:rsidRPr="00E95524">
        <w:rPr>
          <w:b/>
        </w:rPr>
        <w:t>submitted</w:t>
      </w:r>
      <w:r w:rsidRPr="00E95524">
        <w:t>.</w:t>
      </w:r>
      <w:r w:rsidR="00E448B2">
        <w:t xml:space="preserve"> </w:t>
      </w:r>
      <w:proofErr w:type="gramStart"/>
      <w:r w:rsidR="001927B3">
        <w:t xml:space="preserve">Motion to approve by </w:t>
      </w:r>
      <w:r w:rsidR="00963C94">
        <w:t>C</w:t>
      </w:r>
      <w:r w:rsidR="001927B3">
        <w:t>ullen, seconded by Betty.</w:t>
      </w:r>
      <w:proofErr w:type="gramEnd"/>
      <w:r w:rsidR="001927B3">
        <w:t xml:space="preserve"> Minutes were approved as submitted. </w:t>
      </w:r>
    </w:p>
    <w:p w14:paraId="14AEECFE" w14:textId="77777777" w:rsidR="00E13AAF" w:rsidRDefault="00E13AAF" w:rsidP="008D7216"/>
    <w:p w14:paraId="15C68F30" w14:textId="77777777" w:rsidR="0056564C" w:rsidRDefault="0038194D" w:rsidP="008D7216">
      <w:pPr>
        <w:rPr>
          <w:b/>
        </w:rPr>
      </w:pPr>
      <w:r>
        <w:rPr>
          <w:b/>
        </w:rPr>
        <w:t xml:space="preserve">Big Thinking Topic: </w:t>
      </w:r>
    </w:p>
    <w:p w14:paraId="691ACA63" w14:textId="755494ED" w:rsidR="00975DC0" w:rsidRPr="00F75C0F" w:rsidRDefault="000D3853" w:rsidP="008D7216">
      <w:pPr>
        <w:rPr>
          <w:rFonts w:ascii="Garamond" w:hAnsi="Garamond"/>
        </w:rPr>
      </w:pPr>
      <w:r w:rsidRPr="00F75C0F">
        <w:rPr>
          <w:rFonts w:ascii="Garamond" w:hAnsi="Garamond"/>
        </w:rPr>
        <w:t>This month the big thinking topic is on Section 17</w:t>
      </w:r>
      <w:r w:rsidRPr="00F75C0F">
        <w:rPr>
          <w:rFonts w:ascii="Garamond" w:hAnsi="Garamond"/>
          <w:vertAlign w:val="superscript"/>
        </w:rPr>
        <w:t>th</w:t>
      </w:r>
      <w:r w:rsidRPr="00F75C0F">
        <w:rPr>
          <w:rFonts w:ascii="Garamond" w:hAnsi="Garamond"/>
        </w:rPr>
        <w:t xml:space="preserve">. If people </w:t>
      </w:r>
      <w:r w:rsidR="001927B3">
        <w:rPr>
          <w:rFonts w:ascii="Garamond" w:hAnsi="Garamond"/>
        </w:rPr>
        <w:t xml:space="preserve">currently </w:t>
      </w:r>
      <w:r w:rsidRPr="00F75C0F">
        <w:rPr>
          <w:rFonts w:ascii="Garamond" w:hAnsi="Garamond"/>
        </w:rPr>
        <w:t xml:space="preserve">have BRAP, they will not lose it. There are still concerns about how folks who are homeless </w:t>
      </w:r>
      <w:r w:rsidR="001927B3">
        <w:rPr>
          <w:rFonts w:ascii="Garamond" w:hAnsi="Garamond"/>
        </w:rPr>
        <w:t xml:space="preserve">can access this if they don’t have </w:t>
      </w:r>
      <w:proofErr w:type="spellStart"/>
      <w:r w:rsidR="001927B3">
        <w:rPr>
          <w:rFonts w:ascii="Garamond" w:hAnsi="Garamond"/>
        </w:rPr>
        <w:t>MaineCare</w:t>
      </w:r>
      <w:proofErr w:type="spellEnd"/>
      <w:r w:rsidR="001927B3">
        <w:rPr>
          <w:rFonts w:ascii="Garamond" w:hAnsi="Garamond"/>
        </w:rPr>
        <w:t xml:space="preserve"> as the grant funds will be eliminated.  The concern is </w:t>
      </w:r>
      <w:r w:rsidRPr="00F75C0F">
        <w:rPr>
          <w:rFonts w:ascii="Garamond" w:hAnsi="Garamond"/>
        </w:rPr>
        <w:t>what</w:t>
      </w:r>
      <w:r w:rsidR="001927B3">
        <w:rPr>
          <w:rFonts w:ascii="Garamond" w:hAnsi="Garamond"/>
        </w:rPr>
        <w:t xml:space="preserve"> </w:t>
      </w:r>
      <w:r w:rsidRPr="00F75C0F">
        <w:rPr>
          <w:rFonts w:ascii="Garamond" w:hAnsi="Garamond"/>
        </w:rPr>
        <w:t xml:space="preserve">the mechanism will be to become eligible for </w:t>
      </w:r>
      <w:r w:rsidR="001927B3">
        <w:rPr>
          <w:rFonts w:ascii="Garamond" w:hAnsi="Garamond"/>
        </w:rPr>
        <w:t xml:space="preserve">Section </w:t>
      </w:r>
      <w:r w:rsidRPr="00F75C0F">
        <w:rPr>
          <w:rFonts w:ascii="Garamond" w:hAnsi="Garamond"/>
        </w:rPr>
        <w:t xml:space="preserve">17 without it being a barrier. It is important that this includes access to BRAP subsidies. </w:t>
      </w:r>
      <w:r w:rsidR="001927B3">
        <w:rPr>
          <w:rFonts w:ascii="Garamond" w:hAnsi="Garamond"/>
        </w:rPr>
        <w:t>Members discussed c</w:t>
      </w:r>
      <w:r w:rsidRPr="00F75C0F">
        <w:rPr>
          <w:rFonts w:ascii="Garamond" w:hAnsi="Garamond"/>
        </w:rPr>
        <w:t xml:space="preserve">oncerns about rate setting for </w:t>
      </w:r>
      <w:r w:rsidR="001927B3">
        <w:rPr>
          <w:rFonts w:ascii="Garamond" w:hAnsi="Garamond"/>
        </w:rPr>
        <w:t xml:space="preserve">Section </w:t>
      </w:r>
      <w:r w:rsidRPr="00F75C0F">
        <w:rPr>
          <w:rFonts w:ascii="Garamond" w:hAnsi="Garamond"/>
        </w:rPr>
        <w:t>17 and 13</w:t>
      </w:r>
      <w:r w:rsidR="001927B3">
        <w:rPr>
          <w:rFonts w:ascii="Garamond" w:hAnsi="Garamond"/>
        </w:rPr>
        <w:t xml:space="preserve"> in which recommendations were made to lower the rates</w:t>
      </w:r>
      <w:r w:rsidRPr="00F75C0F">
        <w:rPr>
          <w:rFonts w:ascii="Garamond" w:hAnsi="Garamond"/>
        </w:rPr>
        <w:t xml:space="preserve">.  There will be a domino effect that we will lose a lot of money and it can impact the </w:t>
      </w:r>
      <w:r w:rsidR="00B47599">
        <w:rPr>
          <w:rFonts w:ascii="Garamond" w:hAnsi="Garamond"/>
        </w:rPr>
        <w:t xml:space="preserve">2016 </w:t>
      </w:r>
      <w:r w:rsidRPr="00F75C0F">
        <w:rPr>
          <w:rFonts w:ascii="Garamond" w:hAnsi="Garamond"/>
        </w:rPr>
        <w:t>shelter ESHAP program. The proposal is 1/3 reduction in rates</w:t>
      </w:r>
      <w:r w:rsidR="00B47599">
        <w:rPr>
          <w:rFonts w:ascii="Garamond" w:hAnsi="Garamond"/>
        </w:rPr>
        <w:t xml:space="preserve"> which</w:t>
      </w:r>
      <w:r w:rsidRPr="00F75C0F">
        <w:rPr>
          <w:rFonts w:ascii="Garamond" w:hAnsi="Garamond"/>
        </w:rPr>
        <w:t xml:space="preserve"> would impact staffing levels. There is the ability to make comments on rate setting methodology. Craig </w:t>
      </w:r>
      <w:r w:rsidR="00B47599">
        <w:rPr>
          <w:rFonts w:ascii="Garamond" w:hAnsi="Garamond"/>
        </w:rPr>
        <w:t>offered to send Paul</w:t>
      </w:r>
      <w:r w:rsidRPr="00F75C0F">
        <w:rPr>
          <w:rFonts w:ascii="Garamond" w:hAnsi="Garamond"/>
        </w:rPr>
        <w:t xml:space="preserve"> the link to the rate setting study for TCM and Section 17. </w:t>
      </w:r>
      <w:r w:rsidR="00B47599">
        <w:rPr>
          <w:rFonts w:ascii="Garamond" w:hAnsi="Garamond"/>
        </w:rPr>
        <w:t xml:space="preserve">The link is </w:t>
      </w:r>
      <w:hyperlink r:id="rId9" w:history="1">
        <w:r w:rsidR="00B47599">
          <w:rPr>
            <w:rStyle w:val="Hyperlink"/>
          </w:rPr>
          <w:t>http://www.burnshealthpolicy.com/MaineBH/</w:t>
        </w:r>
      </w:hyperlink>
      <w:r w:rsidR="00B47599">
        <w:t>.  This link provides a webinar for all of the proposed rate settings, including Section 13, and a link to provide comments on the rate setting by May 18.  The part of the complete report containing the Section 13 rate study will be posted with the minutes, and Craig suggested that all review page 17. One member said that def</w:t>
      </w:r>
      <w:r w:rsidRPr="00F75C0F">
        <w:rPr>
          <w:rFonts w:ascii="Garamond" w:hAnsi="Garamond"/>
        </w:rPr>
        <w:t>ining services and funding at the level to support people in housing</w:t>
      </w:r>
      <w:r w:rsidR="00B47599">
        <w:rPr>
          <w:rFonts w:ascii="Garamond" w:hAnsi="Garamond"/>
        </w:rPr>
        <w:t xml:space="preserve"> is challenging.</w:t>
      </w:r>
      <w:r w:rsidRPr="00F75C0F">
        <w:rPr>
          <w:rFonts w:ascii="Garamond" w:hAnsi="Garamond"/>
        </w:rPr>
        <w:t xml:space="preserve"> Typically </w:t>
      </w:r>
      <w:r w:rsidR="00B47599">
        <w:rPr>
          <w:rFonts w:ascii="Garamond" w:hAnsi="Garamond"/>
        </w:rPr>
        <w:t>DHHS</w:t>
      </w:r>
      <w:r w:rsidRPr="00F75C0F">
        <w:rPr>
          <w:rFonts w:ascii="Garamond" w:hAnsi="Garamond"/>
        </w:rPr>
        <w:t xml:space="preserve"> work</w:t>
      </w:r>
      <w:r w:rsidR="00B47599">
        <w:rPr>
          <w:rFonts w:ascii="Garamond" w:hAnsi="Garamond"/>
        </w:rPr>
        <w:t>s</w:t>
      </w:r>
      <w:r w:rsidRPr="00F75C0F">
        <w:rPr>
          <w:rFonts w:ascii="Garamond" w:hAnsi="Garamond"/>
        </w:rPr>
        <w:t xml:space="preserve"> with a lot of people with high needs and to get them approved through </w:t>
      </w:r>
      <w:proofErr w:type="spellStart"/>
      <w:r w:rsidRPr="00F75C0F">
        <w:rPr>
          <w:rFonts w:ascii="Garamond" w:hAnsi="Garamond"/>
        </w:rPr>
        <w:t>Maine</w:t>
      </w:r>
      <w:r w:rsidR="00A4005D" w:rsidRPr="00F75C0F">
        <w:rPr>
          <w:rFonts w:ascii="Garamond" w:hAnsi="Garamond"/>
        </w:rPr>
        <w:t>C</w:t>
      </w:r>
      <w:r w:rsidRPr="00F75C0F">
        <w:rPr>
          <w:rFonts w:ascii="Garamond" w:hAnsi="Garamond"/>
        </w:rPr>
        <w:t>are</w:t>
      </w:r>
      <w:proofErr w:type="spellEnd"/>
      <w:r w:rsidRPr="00F75C0F">
        <w:rPr>
          <w:rFonts w:ascii="Garamond" w:hAnsi="Garamond"/>
        </w:rPr>
        <w:t xml:space="preserve"> for Community </w:t>
      </w:r>
      <w:r w:rsidR="00B47599">
        <w:rPr>
          <w:rFonts w:ascii="Garamond" w:hAnsi="Garamond"/>
        </w:rPr>
        <w:t>Support</w:t>
      </w:r>
      <w:r w:rsidRPr="00F75C0F">
        <w:rPr>
          <w:rFonts w:ascii="Garamond" w:hAnsi="Garamond"/>
        </w:rPr>
        <w:t xml:space="preserve"> Services (section 17). </w:t>
      </w:r>
      <w:r w:rsidR="00B47599">
        <w:rPr>
          <w:rFonts w:ascii="Garamond" w:hAnsi="Garamond"/>
        </w:rPr>
        <w:t>The question was asked “w</w:t>
      </w:r>
      <w:r w:rsidRPr="00F75C0F">
        <w:rPr>
          <w:rFonts w:ascii="Garamond" w:hAnsi="Garamond"/>
        </w:rPr>
        <w:t xml:space="preserve">hat </w:t>
      </w:r>
      <w:r w:rsidR="00A4005D" w:rsidRPr="00F75C0F">
        <w:rPr>
          <w:rFonts w:ascii="Garamond" w:hAnsi="Garamond"/>
        </w:rPr>
        <w:t xml:space="preserve">about people who need a </w:t>
      </w:r>
      <w:r w:rsidR="00A4005D" w:rsidRPr="00F75C0F">
        <w:rPr>
          <w:rFonts w:ascii="Garamond" w:hAnsi="Garamond"/>
        </w:rPr>
        <w:lastRenderedPageBreak/>
        <w:t>lighter touch and need some help but not at the level of intensity and services needed for those folks</w:t>
      </w:r>
      <w:r w:rsidR="00B47599">
        <w:rPr>
          <w:rFonts w:ascii="Garamond" w:hAnsi="Garamond"/>
        </w:rPr>
        <w:t>?”</w:t>
      </w:r>
      <w:r w:rsidR="00A4005D" w:rsidRPr="00F75C0F">
        <w:rPr>
          <w:rFonts w:ascii="Garamond" w:hAnsi="Garamond"/>
        </w:rPr>
        <w:t xml:space="preserve"> How do we get those services? Is it through ESHAP Navigators or the </w:t>
      </w:r>
      <w:r w:rsidR="00B47599" w:rsidRPr="00F75C0F">
        <w:rPr>
          <w:rFonts w:ascii="Garamond" w:hAnsi="Garamond"/>
        </w:rPr>
        <w:t xml:space="preserve">PATH </w:t>
      </w:r>
      <w:r w:rsidR="00B47599">
        <w:rPr>
          <w:rFonts w:ascii="Garamond" w:hAnsi="Garamond"/>
        </w:rPr>
        <w:t>Program</w:t>
      </w:r>
      <w:r w:rsidR="00A4005D" w:rsidRPr="00F75C0F">
        <w:rPr>
          <w:rFonts w:ascii="Garamond" w:hAnsi="Garamond"/>
        </w:rPr>
        <w:t>?</w:t>
      </w:r>
      <w:r w:rsidR="00B47599">
        <w:rPr>
          <w:rFonts w:ascii="Garamond" w:hAnsi="Garamond"/>
        </w:rPr>
        <w:t xml:space="preserve"> Another member stated that </w:t>
      </w:r>
      <w:r w:rsidR="00A4005D" w:rsidRPr="00F75C0F">
        <w:rPr>
          <w:rFonts w:ascii="Garamond" w:hAnsi="Garamond"/>
        </w:rPr>
        <w:t xml:space="preserve">that the </w:t>
      </w:r>
      <w:r w:rsidR="00B47599" w:rsidRPr="00F75C0F">
        <w:rPr>
          <w:rFonts w:ascii="Garamond" w:hAnsi="Garamond"/>
        </w:rPr>
        <w:t>needs of LTS</w:t>
      </w:r>
      <w:r w:rsidR="00B47599">
        <w:rPr>
          <w:rFonts w:ascii="Garamond" w:hAnsi="Garamond"/>
        </w:rPr>
        <w:t xml:space="preserve"> (long term stayers)</w:t>
      </w:r>
      <w:r w:rsidR="00B47599" w:rsidRPr="00F75C0F">
        <w:rPr>
          <w:rFonts w:ascii="Garamond" w:hAnsi="Garamond"/>
        </w:rPr>
        <w:t xml:space="preserve"> drop</w:t>
      </w:r>
      <w:r w:rsidR="00A4005D" w:rsidRPr="00F75C0F">
        <w:rPr>
          <w:rFonts w:ascii="Garamond" w:hAnsi="Garamond"/>
        </w:rPr>
        <w:t xml:space="preserve"> significantly when they get housing. Their need drops over time, but it varies based on individuals. For a small number of the population you need to have a level of care/services to meet them where they are at for a short period of time.  </w:t>
      </w:r>
      <w:r w:rsidR="00B47599">
        <w:rPr>
          <w:rFonts w:ascii="Garamond" w:hAnsi="Garamond"/>
        </w:rPr>
        <w:t xml:space="preserve"> </w:t>
      </w:r>
      <w:r w:rsidR="00A4005D" w:rsidRPr="00F75C0F">
        <w:rPr>
          <w:rFonts w:ascii="Garamond" w:hAnsi="Garamond"/>
        </w:rPr>
        <w:t xml:space="preserve">If you don’t quality for </w:t>
      </w:r>
      <w:r w:rsidR="00B47599">
        <w:rPr>
          <w:rFonts w:ascii="Garamond" w:hAnsi="Garamond"/>
        </w:rPr>
        <w:t>Section</w:t>
      </w:r>
      <w:r w:rsidR="00A4005D" w:rsidRPr="00F75C0F">
        <w:rPr>
          <w:rFonts w:ascii="Garamond" w:hAnsi="Garamond"/>
        </w:rPr>
        <w:t xml:space="preserve">17 there is </w:t>
      </w:r>
      <w:r w:rsidR="00B47599">
        <w:rPr>
          <w:rFonts w:ascii="Garamond" w:hAnsi="Garamond"/>
        </w:rPr>
        <w:t xml:space="preserve">Section 92, a new service called </w:t>
      </w:r>
      <w:r w:rsidR="00A4005D" w:rsidRPr="00F75C0F">
        <w:rPr>
          <w:rFonts w:ascii="Garamond" w:hAnsi="Garamond"/>
        </w:rPr>
        <w:t xml:space="preserve">Behavioral Health Homes (for children and for adults). These are </w:t>
      </w:r>
      <w:r w:rsidR="00B47599">
        <w:rPr>
          <w:rFonts w:ascii="Garamond" w:hAnsi="Garamond"/>
        </w:rPr>
        <w:t xml:space="preserve">statewide </w:t>
      </w:r>
      <w:r w:rsidR="00A4005D" w:rsidRPr="00F75C0F">
        <w:rPr>
          <w:rFonts w:ascii="Garamond" w:hAnsi="Garamond"/>
        </w:rPr>
        <w:t xml:space="preserve">and </w:t>
      </w:r>
      <w:r w:rsidR="00B47599">
        <w:rPr>
          <w:rFonts w:ascii="Garamond" w:hAnsi="Garamond"/>
        </w:rPr>
        <w:t>are</w:t>
      </w:r>
      <w:r w:rsidR="00A4005D" w:rsidRPr="00F75C0F">
        <w:rPr>
          <w:rFonts w:ascii="Garamond" w:hAnsi="Garamond"/>
        </w:rPr>
        <w:t xml:space="preserve"> a step down service from Section 17 or Section 13 Children’s services</w:t>
      </w:r>
      <w:r w:rsidR="00B47599">
        <w:rPr>
          <w:rFonts w:ascii="Garamond" w:hAnsi="Garamond"/>
        </w:rPr>
        <w:t xml:space="preserve">. The ideal system would be </w:t>
      </w:r>
      <w:r w:rsidR="00A4005D" w:rsidRPr="00F75C0F">
        <w:rPr>
          <w:rFonts w:ascii="Garamond" w:hAnsi="Garamond"/>
        </w:rPr>
        <w:t>that a homeless individual could be followed by the same persons through the system.</w:t>
      </w:r>
      <w:r w:rsidR="00B47599">
        <w:rPr>
          <w:rFonts w:ascii="Garamond" w:hAnsi="Garamond"/>
        </w:rPr>
        <w:t xml:space="preserve"> The discussion concluded with a reminder that members n</w:t>
      </w:r>
      <w:r w:rsidR="00975DC0" w:rsidRPr="00F75C0F">
        <w:rPr>
          <w:rFonts w:ascii="Garamond" w:hAnsi="Garamond"/>
        </w:rPr>
        <w:t>eed to provide comments on the rate setting by May 18</w:t>
      </w:r>
      <w:r w:rsidR="00975DC0" w:rsidRPr="00F75C0F">
        <w:rPr>
          <w:rFonts w:ascii="Garamond" w:hAnsi="Garamond"/>
          <w:vertAlign w:val="superscript"/>
        </w:rPr>
        <w:t>th</w:t>
      </w:r>
      <w:r w:rsidR="00975DC0" w:rsidRPr="00F75C0F">
        <w:rPr>
          <w:rFonts w:ascii="Garamond" w:hAnsi="Garamond"/>
        </w:rPr>
        <w:t>.  I</w:t>
      </w:r>
      <w:r w:rsidR="00B47599">
        <w:rPr>
          <w:rFonts w:ascii="Garamond" w:hAnsi="Garamond"/>
        </w:rPr>
        <w:t>t</w:t>
      </w:r>
      <w:r w:rsidR="00975DC0" w:rsidRPr="00F75C0F">
        <w:rPr>
          <w:rFonts w:ascii="Garamond" w:hAnsi="Garamond"/>
        </w:rPr>
        <w:t xml:space="preserve"> was stated that the general expected weekly billable hours is 26 hours per week for a Case Manager. However given that geography (rural vs. urban)</w:t>
      </w:r>
      <w:r w:rsidR="00B47599">
        <w:rPr>
          <w:rFonts w:ascii="Garamond" w:hAnsi="Garamond"/>
        </w:rPr>
        <w:t xml:space="preserve">, travel time </w:t>
      </w:r>
      <w:r w:rsidR="00B47599" w:rsidRPr="00F75C0F">
        <w:rPr>
          <w:rFonts w:ascii="Garamond" w:hAnsi="Garamond"/>
        </w:rPr>
        <w:t>is</w:t>
      </w:r>
      <w:r w:rsidR="00975DC0" w:rsidRPr="00F75C0F">
        <w:rPr>
          <w:rFonts w:ascii="Garamond" w:hAnsi="Garamond"/>
        </w:rPr>
        <w:t xml:space="preserve"> an issue coupled with the paperwork expectations and entering information into APS for approval, it is going to be hard to get by with the new rates.  </w:t>
      </w:r>
    </w:p>
    <w:p w14:paraId="327967C0" w14:textId="77777777" w:rsidR="000D3912" w:rsidRPr="00F75C0F" w:rsidRDefault="000D3912" w:rsidP="008D7216">
      <w:pPr>
        <w:rPr>
          <w:rFonts w:ascii="Garamond" w:hAnsi="Garamond"/>
          <w:b/>
        </w:rPr>
      </w:pPr>
    </w:p>
    <w:p w14:paraId="37C6BF24" w14:textId="05AAEB5B" w:rsidR="000D3912" w:rsidRPr="00F75C0F" w:rsidRDefault="000D3912" w:rsidP="008D7216">
      <w:pPr>
        <w:rPr>
          <w:rFonts w:ascii="Garamond" w:hAnsi="Garamond"/>
        </w:rPr>
      </w:pPr>
      <w:r w:rsidRPr="00F75C0F">
        <w:rPr>
          <w:rFonts w:ascii="Garamond" w:hAnsi="Garamond"/>
          <w:b/>
        </w:rPr>
        <w:t xml:space="preserve">Steering Committee updates:  </w:t>
      </w:r>
      <w:r w:rsidRPr="00F75C0F">
        <w:rPr>
          <w:rFonts w:ascii="Garamond" w:hAnsi="Garamond"/>
        </w:rPr>
        <w:t xml:space="preserve">Paula </w:t>
      </w:r>
      <w:r w:rsidR="00B47599">
        <w:rPr>
          <w:rFonts w:ascii="Garamond" w:hAnsi="Garamond"/>
        </w:rPr>
        <w:t xml:space="preserve">provided a </w:t>
      </w:r>
      <w:r w:rsidRPr="00F75C0F">
        <w:rPr>
          <w:rFonts w:ascii="Garamond" w:hAnsi="Garamond"/>
        </w:rPr>
        <w:t>quick update on PIT/HIC</w:t>
      </w:r>
      <w:r w:rsidR="00B47599">
        <w:rPr>
          <w:rFonts w:ascii="Garamond" w:hAnsi="Garamond"/>
        </w:rPr>
        <w:t xml:space="preserve"> counts and the HUD submission date of May 2. There is a </w:t>
      </w:r>
      <w:r w:rsidR="00B47599" w:rsidRPr="00F75C0F">
        <w:rPr>
          <w:rFonts w:ascii="Garamond" w:hAnsi="Garamond"/>
        </w:rPr>
        <w:t>HUD</w:t>
      </w:r>
      <w:r w:rsidRPr="00F75C0F">
        <w:rPr>
          <w:rFonts w:ascii="Garamond" w:hAnsi="Garamond"/>
        </w:rPr>
        <w:t xml:space="preserve"> forum on May 4</w:t>
      </w:r>
      <w:r w:rsidRPr="00F75C0F">
        <w:rPr>
          <w:rFonts w:ascii="Garamond" w:hAnsi="Garamond"/>
          <w:vertAlign w:val="superscript"/>
        </w:rPr>
        <w:t>th</w:t>
      </w:r>
      <w:r w:rsidRPr="00F75C0F">
        <w:rPr>
          <w:rFonts w:ascii="Garamond" w:hAnsi="Garamond"/>
        </w:rPr>
        <w:t xml:space="preserve">.  Folks </w:t>
      </w:r>
      <w:r w:rsidR="00B47599">
        <w:rPr>
          <w:rFonts w:ascii="Garamond" w:hAnsi="Garamond"/>
        </w:rPr>
        <w:t xml:space="preserve">who attended this morning’s </w:t>
      </w:r>
      <w:r w:rsidRPr="00F75C0F">
        <w:rPr>
          <w:rFonts w:ascii="Garamond" w:hAnsi="Garamond"/>
        </w:rPr>
        <w:t>Supportive Housing Workshop gave feedback: they know the right questions to ask, the appropriate contacts to reach out to and it was a bit overwhelming</w:t>
      </w:r>
      <w:r w:rsidR="00B47599">
        <w:rPr>
          <w:rFonts w:ascii="Garamond" w:hAnsi="Garamond"/>
        </w:rPr>
        <w:t xml:space="preserve"> but also very helpful to look at the big picture.  Please see attached Steering Committee Minutes for more information.</w:t>
      </w:r>
    </w:p>
    <w:p w14:paraId="43D31E8B" w14:textId="77777777" w:rsidR="00975DC0" w:rsidRPr="00F75C0F" w:rsidRDefault="00975DC0" w:rsidP="008D7216">
      <w:pPr>
        <w:rPr>
          <w:rFonts w:ascii="Garamond" w:hAnsi="Garamond"/>
          <w:b/>
        </w:rPr>
      </w:pPr>
    </w:p>
    <w:p w14:paraId="15478786" w14:textId="568F0D98" w:rsidR="00975DC0" w:rsidRPr="00F75C0F" w:rsidRDefault="002F3129" w:rsidP="008D7216">
      <w:pPr>
        <w:rPr>
          <w:rFonts w:ascii="Garamond" w:hAnsi="Garamond"/>
        </w:rPr>
      </w:pPr>
      <w:r w:rsidRPr="00F75C0F">
        <w:rPr>
          <w:rFonts w:ascii="Garamond" w:hAnsi="Garamond"/>
          <w:b/>
        </w:rPr>
        <w:t xml:space="preserve">State and Federal Legislation:  </w:t>
      </w:r>
      <w:r w:rsidRPr="00F75C0F">
        <w:rPr>
          <w:rFonts w:ascii="Garamond" w:hAnsi="Garamond"/>
        </w:rPr>
        <w:t>Cullen presented an update. The policy committee met on Friday and reviewed new updates since last month. Please see the attached update.</w:t>
      </w:r>
    </w:p>
    <w:p w14:paraId="45E2F2B3" w14:textId="77777777" w:rsidR="002F3129" w:rsidRPr="00F75C0F" w:rsidRDefault="002F3129" w:rsidP="008D7216">
      <w:pPr>
        <w:rPr>
          <w:rFonts w:ascii="Garamond" w:hAnsi="Garamond"/>
          <w:b/>
        </w:rPr>
      </w:pPr>
    </w:p>
    <w:p w14:paraId="7426EF07" w14:textId="3532E4F5" w:rsidR="00975DC0" w:rsidRPr="00F75C0F" w:rsidRDefault="00E119FE" w:rsidP="008D7216">
      <w:pPr>
        <w:rPr>
          <w:rFonts w:ascii="Garamond" w:hAnsi="Garamond"/>
        </w:rPr>
      </w:pPr>
      <w:r w:rsidRPr="00F75C0F">
        <w:rPr>
          <w:rFonts w:ascii="Garamond" w:hAnsi="Garamond"/>
          <w:b/>
        </w:rPr>
        <w:t xml:space="preserve">SHC </w:t>
      </w:r>
      <w:r w:rsidR="00B47599">
        <w:rPr>
          <w:rFonts w:ascii="Garamond" w:hAnsi="Garamond"/>
          <w:b/>
        </w:rPr>
        <w:t xml:space="preserve">(Statewide Homeless Council) </w:t>
      </w:r>
      <w:r w:rsidRPr="00F75C0F">
        <w:rPr>
          <w:rFonts w:ascii="Garamond" w:hAnsi="Garamond"/>
          <w:b/>
        </w:rPr>
        <w:t>Update:</w:t>
      </w:r>
      <w:r w:rsidR="00331ED7" w:rsidRPr="00F75C0F">
        <w:rPr>
          <w:rFonts w:ascii="Garamond" w:hAnsi="Garamond"/>
          <w:b/>
        </w:rPr>
        <w:t xml:space="preserve"> </w:t>
      </w:r>
      <w:r w:rsidR="00331ED7" w:rsidRPr="00F75C0F">
        <w:rPr>
          <w:rFonts w:ascii="Garamond" w:hAnsi="Garamond"/>
        </w:rPr>
        <w:t>Met on the 12, Sheldon presented information on section 17 and he reviewed the rule itself.  Denise Lord from MaineHou</w:t>
      </w:r>
      <w:r w:rsidR="00B47599">
        <w:rPr>
          <w:rFonts w:ascii="Garamond" w:hAnsi="Garamond"/>
        </w:rPr>
        <w:t>sing</w:t>
      </w:r>
      <w:r w:rsidR="00331ED7" w:rsidRPr="00F75C0F">
        <w:rPr>
          <w:rFonts w:ascii="Garamond" w:hAnsi="Garamond"/>
        </w:rPr>
        <w:t xml:space="preserve"> came to solicit feedback on the National Housing Trust funds. MaineHousing is developing forums to get feedback for how the $3 million allocated to Maine should be spent.  SHC provided some feedback on this and they will be informed of the forums when they are scheduled.  There were federal and state updates and a BRAP discussion on the housing shortage.  STEP is still targeting those who pass through the shelter rapidly.  They also felt they needed something more long-term.  </w:t>
      </w:r>
      <w:r w:rsidR="00B47599">
        <w:rPr>
          <w:rFonts w:ascii="Garamond" w:hAnsi="Garamond"/>
        </w:rPr>
        <w:t>Also discussed was t</w:t>
      </w:r>
      <w:r w:rsidR="00331ED7" w:rsidRPr="00F75C0F">
        <w:rPr>
          <w:rFonts w:ascii="Garamond" w:hAnsi="Garamond"/>
        </w:rPr>
        <w:t xml:space="preserve">he MCoC meeting, HUD forum, PCoC needing to </w:t>
      </w:r>
      <w:r w:rsidR="00B47599">
        <w:rPr>
          <w:rFonts w:ascii="Garamond" w:hAnsi="Garamond"/>
        </w:rPr>
        <w:t>complete</w:t>
      </w:r>
      <w:r w:rsidR="00331ED7" w:rsidRPr="00F75C0F">
        <w:rPr>
          <w:rFonts w:ascii="Garamond" w:hAnsi="Garamond"/>
        </w:rPr>
        <w:t xml:space="preserve"> HUD Submission.  </w:t>
      </w:r>
      <w:r w:rsidR="00B47599">
        <w:rPr>
          <w:rFonts w:ascii="Garamond" w:hAnsi="Garamond"/>
        </w:rPr>
        <w:t xml:space="preserve">The </w:t>
      </w:r>
      <w:r w:rsidR="00331ED7" w:rsidRPr="00F75C0F">
        <w:rPr>
          <w:rFonts w:ascii="Garamond" w:hAnsi="Garamond"/>
        </w:rPr>
        <w:t xml:space="preserve">Governor is engaged in the </w:t>
      </w:r>
      <w:proofErr w:type="spellStart"/>
      <w:r w:rsidR="00331ED7" w:rsidRPr="00F75C0F">
        <w:rPr>
          <w:rFonts w:ascii="Garamond" w:hAnsi="Garamond"/>
        </w:rPr>
        <w:t>dev’t</w:t>
      </w:r>
      <w:proofErr w:type="spellEnd"/>
      <w:r w:rsidR="00331ED7" w:rsidRPr="00F75C0F">
        <w:rPr>
          <w:rFonts w:ascii="Garamond" w:hAnsi="Garamond"/>
        </w:rPr>
        <w:t xml:space="preserve"> process</w:t>
      </w:r>
      <w:r w:rsidR="00B47599">
        <w:rPr>
          <w:rFonts w:ascii="Garamond" w:hAnsi="Garamond"/>
        </w:rPr>
        <w:t>, there is a pi</w:t>
      </w:r>
      <w:r w:rsidR="00331ED7" w:rsidRPr="00F75C0F">
        <w:rPr>
          <w:rFonts w:ascii="Garamond" w:hAnsi="Garamond"/>
        </w:rPr>
        <w:t xml:space="preserve">lot in </w:t>
      </w:r>
      <w:r w:rsidR="00B47599">
        <w:rPr>
          <w:rFonts w:ascii="Garamond" w:hAnsi="Garamond"/>
        </w:rPr>
        <w:t>Bath by the housing authority to</w:t>
      </w:r>
      <w:r w:rsidR="00331ED7" w:rsidRPr="00F75C0F">
        <w:rPr>
          <w:rFonts w:ascii="Garamond" w:hAnsi="Garamond"/>
        </w:rPr>
        <w:t xml:space="preserve"> keep seniors at home, </w:t>
      </w:r>
      <w:r w:rsidR="00B47599">
        <w:rPr>
          <w:rFonts w:ascii="Garamond" w:hAnsi="Garamond"/>
        </w:rPr>
        <w:t xml:space="preserve">and MaineHousing’s HCV department is looking at having </w:t>
      </w:r>
      <w:r w:rsidR="00331ED7" w:rsidRPr="00F75C0F">
        <w:rPr>
          <w:rFonts w:ascii="Garamond" w:hAnsi="Garamond"/>
        </w:rPr>
        <w:t xml:space="preserve">navigators </w:t>
      </w:r>
      <w:r w:rsidR="00B47599">
        <w:rPr>
          <w:rFonts w:ascii="Garamond" w:hAnsi="Garamond"/>
        </w:rPr>
        <w:t>to assist with those folks who have complex needs.</w:t>
      </w:r>
      <w:r w:rsidR="00331ED7" w:rsidRPr="00F75C0F">
        <w:rPr>
          <w:rFonts w:ascii="Garamond" w:hAnsi="Garamond"/>
        </w:rPr>
        <w:t xml:space="preserve">  </w:t>
      </w:r>
      <w:r w:rsidR="00B47599">
        <w:rPr>
          <w:rFonts w:ascii="Garamond" w:hAnsi="Garamond"/>
        </w:rPr>
        <w:t>MaineHousing</w:t>
      </w:r>
      <w:r w:rsidR="00B47599" w:rsidRPr="00F75C0F">
        <w:rPr>
          <w:rFonts w:ascii="Garamond" w:hAnsi="Garamond"/>
        </w:rPr>
        <w:t xml:space="preserve"> ha</w:t>
      </w:r>
      <w:r w:rsidR="00B47599">
        <w:rPr>
          <w:rFonts w:ascii="Garamond" w:hAnsi="Garamond"/>
        </w:rPr>
        <w:t>s</w:t>
      </w:r>
      <w:r w:rsidR="00B47599" w:rsidRPr="00F75C0F">
        <w:rPr>
          <w:rFonts w:ascii="Garamond" w:hAnsi="Garamond"/>
        </w:rPr>
        <w:t xml:space="preserve"> hired a new Development Director, Mark </w:t>
      </w:r>
      <w:proofErr w:type="spellStart"/>
      <w:r w:rsidR="00B47599" w:rsidRPr="00F75C0F">
        <w:rPr>
          <w:rFonts w:ascii="Garamond" w:hAnsi="Garamond"/>
        </w:rPr>
        <w:t>Weisendanger</w:t>
      </w:r>
      <w:proofErr w:type="spellEnd"/>
      <w:r w:rsidR="00B47599">
        <w:rPr>
          <w:rFonts w:ascii="Garamond" w:hAnsi="Garamond"/>
        </w:rPr>
        <w:t>,</w:t>
      </w:r>
      <w:r w:rsidR="00B47599" w:rsidRPr="00F75C0F">
        <w:rPr>
          <w:rFonts w:ascii="Garamond" w:hAnsi="Garamond"/>
        </w:rPr>
        <w:t xml:space="preserve"> who comes from HUD and concluded with a LTS discussion and how new definition of CH but HUD does two things: 1) it starts to look at length of homeless as a criteria for CH and 2) you can have episodes of homelessness but way they define it if you touch a shelter once a month for a year and have been in a shelter for 12 days total and then be called CH</w:t>
      </w:r>
      <w:r w:rsidR="00B47599">
        <w:rPr>
          <w:rFonts w:ascii="Garamond" w:hAnsi="Garamond"/>
        </w:rPr>
        <w:t xml:space="preserve">. </w:t>
      </w:r>
    </w:p>
    <w:p w14:paraId="5A63D5B5" w14:textId="77777777" w:rsidR="00E119FE" w:rsidRPr="00F75C0F" w:rsidRDefault="00E119FE" w:rsidP="008D7216">
      <w:pPr>
        <w:rPr>
          <w:rFonts w:ascii="Garamond" w:hAnsi="Garamond"/>
          <w:b/>
        </w:rPr>
      </w:pPr>
    </w:p>
    <w:p w14:paraId="03305DA1" w14:textId="1829AB47" w:rsidR="00E119FE" w:rsidRPr="00B47599" w:rsidRDefault="00E119FE" w:rsidP="008D7216">
      <w:pPr>
        <w:rPr>
          <w:rFonts w:ascii="Garamond" w:hAnsi="Garamond"/>
        </w:rPr>
      </w:pPr>
      <w:r w:rsidRPr="00F75C0F">
        <w:rPr>
          <w:rFonts w:ascii="Garamond" w:hAnsi="Garamond"/>
          <w:b/>
        </w:rPr>
        <w:t>Regional Homeless Council Updates</w:t>
      </w:r>
      <w:r w:rsidR="00331ED7" w:rsidRPr="00F75C0F">
        <w:rPr>
          <w:rFonts w:ascii="Garamond" w:hAnsi="Garamond"/>
          <w:b/>
        </w:rPr>
        <w:t>:</w:t>
      </w:r>
      <w:r w:rsidR="00B47599">
        <w:rPr>
          <w:rFonts w:ascii="Garamond" w:hAnsi="Garamond"/>
          <w:b/>
        </w:rPr>
        <w:t xml:space="preserve"> </w:t>
      </w:r>
      <w:r w:rsidR="00B47599">
        <w:rPr>
          <w:rFonts w:ascii="Garamond" w:hAnsi="Garamond"/>
        </w:rPr>
        <w:t>No updates.</w:t>
      </w:r>
    </w:p>
    <w:p w14:paraId="62B89954" w14:textId="77777777" w:rsidR="008300EB" w:rsidRPr="00F75C0F" w:rsidRDefault="008300EB" w:rsidP="008D7216">
      <w:pPr>
        <w:rPr>
          <w:rFonts w:ascii="Garamond" w:hAnsi="Garamond"/>
          <w:b/>
        </w:rPr>
      </w:pPr>
    </w:p>
    <w:p w14:paraId="33088568" w14:textId="53708FA4" w:rsidR="00E119FE" w:rsidRPr="00F75C0F" w:rsidRDefault="00E119FE" w:rsidP="008D7216">
      <w:pPr>
        <w:rPr>
          <w:rFonts w:ascii="Garamond" w:hAnsi="Garamond"/>
        </w:rPr>
      </w:pPr>
      <w:r w:rsidRPr="00F75C0F">
        <w:rPr>
          <w:rFonts w:ascii="Garamond" w:hAnsi="Garamond"/>
          <w:b/>
        </w:rPr>
        <w:t>Long term stayers update</w:t>
      </w:r>
      <w:r w:rsidR="001C1B5D" w:rsidRPr="00F75C0F">
        <w:rPr>
          <w:rFonts w:ascii="Garamond" w:hAnsi="Garamond"/>
          <w:b/>
        </w:rPr>
        <w:t xml:space="preserve">: </w:t>
      </w:r>
      <w:r w:rsidR="001C1B5D" w:rsidRPr="00F75C0F">
        <w:rPr>
          <w:rFonts w:ascii="Garamond" w:hAnsi="Garamond"/>
        </w:rPr>
        <w:t>Cullen just came from a meeting</w:t>
      </w:r>
      <w:r w:rsidR="00B47599">
        <w:rPr>
          <w:rFonts w:ascii="Garamond" w:hAnsi="Garamond"/>
        </w:rPr>
        <w:t xml:space="preserve"> on LTS. From the </w:t>
      </w:r>
      <w:r w:rsidR="001C1B5D" w:rsidRPr="00F75C0F">
        <w:rPr>
          <w:rFonts w:ascii="Garamond" w:hAnsi="Garamond"/>
        </w:rPr>
        <w:t>original list of 70 from May of 2015</w:t>
      </w:r>
      <w:r w:rsidR="00B47599">
        <w:rPr>
          <w:rFonts w:ascii="Garamond" w:hAnsi="Garamond"/>
        </w:rPr>
        <w:t xml:space="preserve">, it </w:t>
      </w:r>
      <w:r w:rsidR="00B47599" w:rsidRPr="00F75C0F">
        <w:rPr>
          <w:rFonts w:ascii="Garamond" w:hAnsi="Garamond"/>
        </w:rPr>
        <w:t>is</w:t>
      </w:r>
      <w:r w:rsidR="001C1B5D" w:rsidRPr="00F75C0F">
        <w:rPr>
          <w:rFonts w:ascii="Garamond" w:hAnsi="Garamond"/>
        </w:rPr>
        <w:t xml:space="preserve"> down to 8 with 3 on deck</w:t>
      </w:r>
      <w:r w:rsidR="00B47599">
        <w:rPr>
          <w:rFonts w:ascii="Garamond" w:hAnsi="Garamond"/>
        </w:rPr>
        <w:t xml:space="preserve"> to get housing</w:t>
      </w:r>
      <w:r w:rsidR="001C1B5D" w:rsidRPr="00F75C0F">
        <w:rPr>
          <w:rFonts w:ascii="Garamond" w:hAnsi="Garamond"/>
        </w:rPr>
        <w:t xml:space="preserve">. This is the hardest group to house. </w:t>
      </w:r>
      <w:r w:rsidR="00B47599">
        <w:rPr>
          <w:rFonts w:ascii="Garamond" w:hAnsi="Garamond"/>
        </w:rPr>
        <w:t>The s</w:t>
      </w:r>
      <w:r w:rsidR="001C1B5D" w:rsidRPr="00F75C0F">
        <w:rPr>
          <w:rFonts w:ascii="Garamond" w:hAnsi="Garamond"/>
        </w:rPr>
        <w:t xml:space="preserve">econd list of 72 is down to 41 with 4 on deck and they expect to have this list exhausted by July. LTS definition is people who have the longest stays of homelessness whether in shelter or on the street except for the city of Portland. </w:t>
      </w:r>
      <w:r w:rsidR="008300EB" w:rsidRPr="00F75C0F">
        <w:rPr>
          <w:rFonts w:ascii="Garamond" w:hAnsi="Garamond"/>
        </w:rPr>
        <w:t xml:space="preserve">Of all these people only one has had a return to </w:t>
      </w:r>
      <w:r w:rsidR="008300EB" w:rsidRPr="00F75C0F">
        <w:rPr>
          <w:rFonts w:ascii="Garamond" w:hAnsi="Garamond"/>
        </w:rPr>
        <w:lastRenderedPageBreak/>
        <w:t xml:space="preserve">homelessness. In Bangor, PCHC will house 8 of their LTS by the end of the month and 4 more in May, so all will be housed.  </w:t>
      </w:r>
    </w:p>
    <w:p w14:paraId="744EA15F" w14:textId="77777777" w:rsidR="008300EB" w:rsidRPr="00F75C0F" w:rsidRDefault="008300EB" w:rsidP="008D7216">
      <w:pPr>
        <w:rPr>
          <w:rFonts w:ascii="Garamond" w:hAnsi="Garamond"/>
          <w:b/>
        </w:rPr>
      </w:pPr>
    </w:p>
    <w:p w14:paraId="7CA57230" w14:textId="77777777" w:rsidR="008300EB" w:rsidRPr="00F75C0F" w:rsidRDefault="008300EB" w:rsidP="008D7216">
      <w:pPr>
        <w:rPr>
          <w:rFonts w:ascii="Garamond" w:hAnsi="Garamond"/>
          <w:b/>
        </w:rPr>
      </w:pPr>
    </w:p>
    <w:p w14:paraId="68F2A9B1" w14:textId="2672B204" w:rsidR="00E119FE" w:rsidRPr="00B47599" w:rsidRDefault="008300EB" w:rsidP="008D7216">
      <w:pPr>
        <w:rPr>
          <w:rFonts w:ascii="Garamond" w:hAnsi="Garamond"/>
        </w:rPr>
      </w:pPr>
      <w:r w:rsidRPr="00B47599">
        <w:rPr>
          <w:rFonts w:ascii="Garamond" w:hAnsi="Garamond"/>
        </w:rPr>
        <w:t>BRAP will offer a waiver to those leaving Riverview as it’s cheaper that having them enter a PNMI group home.</w:t>
      </w:r>
    </w:p>
    <w:p w14:paraId="1923FAE7" w14:textId="77777777" w:rsidR="007A501D" w:rsidRPr="00F75C0F" w:rsidRDefault="007A501D" w:rsidP="008D7216">
      <w:pPr>
        <w:rPr>
          <w:rFonts w:ascii="Garamond" w:hAnsi="Garamond"/>
          <w:b/>
        </w:rPr>
      </w:pPr>
    </w:p>
    <w:p w14:paraId="76199A2B" w14:textId="7F5D3D01" w:rsidR="00E119FE" w:rsidRPr="00F75C0F" w:rsidRDefault="00E119FE" w:rsidP="008D7216">
      <w:pPr>
        <w:rPr>
          <w:rFonts w:ascii="Garamond" w:hAnsi="Garamond"/>
        </w:rPr>
      </w:pPr>
      <w:proofErr w:type="spellStart"/>
      <w:r w:rsidRPr="00F75C0F">
        <w:rPr>
          <w:rFonts w:ascii="Garamond" w:hAnsi="Garamond"/>
          <w:b/>
        </w:rPr>
        <w:t>Vets@Home</w:t>
      </w:r>
      <w:proofErr w:type="spellEnd"/>
      <w:r w:rsidRPr="00F75C0F">
        <w:rPr>
          <w:rFonts w:ascii="Garamond" w:hAnsi="Garamond"/>
          <w:b/>
        </w:rPr>
        <w:t xml:space="preserve"> Update:</w:t>
      </w:r>
      <w:r w:rsidR="008300EB" w:rsidRPr="00F75C0F">
        <w:rPr>
          <w:rFonts w:ascii="Garamond" w:hAnsi="Garamond"/>
          <w:b/>
        </w:rPr>
        <w:t xml:space="preserve">  </w:t>
      </w:r>
      <w:r w:rsidR="008300EB" w:rsidRPr="00F75C0F">
        <w:rPr>
          <w:rFonts w:ascii="Garamond" w:hAnsi="Garamond"/>
        </w:rPr>
        <w:t>They’ve fully developed their governance and they have drafted their roles and responsibilities as a joint standing committee.  This will be voted upon at the next MCoC meeting in May along with the full governance document currently being revised. They have a list of homeless veterans which is approximately 130 veterans now that are homeless. The MVHAC is meeting weekly and they are going to have a guest speaker from CT who has been involved in helping to end veteran homelessness in that state. Phil noted that the 130 people on the list</w:t>
      </w:r>
      <w:r w:rsidR="007A501D" w:rsidRPr="00F75C0F">
        <w:rPr>
          <w:rFonts w:ascii="Garamond" w:hAnsi="Garamond"/>
        </w:rPr>
        <w:t>,</w:t>
      </w:r>
      <w:r w:rsidR="008300EB" w:rsidRPr="00F75C0F">
        <w:rPr>
          <w:rFonts w:ascii="Garamond" w:hAnsi="Garamond"/>
        </w:rPr>
        <w:t xml:space="preserve"> all have some sort of connection to a program whether HUD VASH, GPD, SSVF, </w:t>
      </w:r>
      <w:r w:rsidR="00B47599" w:rsidRPr="00F75C0F">
        <w:rPr>
          <w:rFonts w:ascii="Garamond" w:hAnsi="Garamond"/>
        </w:rPr>
        <w:t>etc.</w:t>
      </w:r>
      <w:r w:rsidR="008300EB" w:rsidRPr="00F75C0F">
        <w:rPr>
          <w:rFonts w:ascii="Garamond" w:hAnsi="Garamond"/>
        </w:rPr>
        <w:t xml:space="preserve">, but it may not be the most ideal plan in place. For example some may be on the list for SPC when it should be a HUD VASH voucher. They are trying to keep pace with what the COC is doing and they will be </w:t>
      </w:r>
      <w:r w:rsidR="007A501D" w:rsidRPr="00F75C0F">
        <w:rPr>
          <w:rFonts w:ascii="Garamond" w:hAnsi="Garamond"/>
        </w:rPr>
        <w:t xml:space="preserve">using </w:t>
      </w:r>
      <w:r w:rsidR="008300EB" w:rsidRPr="00F75C0F">
        <w:rPr>
          <w:rFonts w:ascii="Garamond" w:hAnsi="Garamond"/>
        </w:rPr>
        <w:t>the VI-</w:t>
      </w:r>
      <w:r w:rsidR="00B47599" w:rsidRPr="00F75C0F">
        <w:rPr>
          <w:rFonts w:ascii="Garamond" w:hAnsi="Garamond"/>
        </w:rPr>
        <w:t>SPDAT to</w:t>
      </w:r>
      <w:r w:rsidR="007A501D" w:rsidRPr="00F75C0F">
        <w:rPr>
          <w:rFonts w:ascii="Garamond" w:hAnsi="Garamond"/>
        </w:rPr>
        <w:t xml:space="preserve"> conduct assessments </w:t>
      </w:r>
      <w:r w:rsidR="008300EB" w:rsidRPr="00F75C0F">
        <w:rPr>
          <w:rFonts w:ascii="Garamond" w:hAnsi="Garamond"/>
        </w:rPr>
        <w:t xml:space="preserve">on </w:t>
      </w:r>
      <w:r w:rsidR="007A501D" w:rsidRPr="00F75C0F">
        <w:rPr>
          <w:rFonts w:ascii="Garamond" w:hAnsi="Garamond"/>
        </w:rPr>
        <w:t>everyone on the list</w:t>
      </w:r>
      <w:r w:rsidR="008300EB" w:rsidRPr="00F75C0F">
        <w:rPr>
          <w:rFonts w:ascii="Garamond" w:hAnsi="Garamond"/>
        </w:rPr>
        <w:t xml:space="preserve"> so that they can better prioritize according to their vulnerability.  They are looking at doing a “boot camp” which helps to motivate and engage providers to work on addressing all the current homeless veteran issues.</w:t>
      </w:r>
      <w:r w:rsidR="007A501D" w:rsidRPr="00F75C0F">
        <w:rPr>
          <w:rFonts w:ascii="Garamond" w:hAnsi="Garamond"/>
        </w:rPr>
        <w:t xml:space="preserve"> Paula suggested that landlords be involved and that MaineHousing has a landlord excellence program which could be an initial way to identify landlords.</w:t>
      </w:r>
    </w:p>
    <w:p w14:paraId="5EDF15EA" w14:textId="77777777" w:rsidR="008300EB" w:rsidRPr="00F75C0F" w:rsidRDefault="008300EB" w:rsidP="008D7216">
      <w:pPr>
        <w:rPr>
          <w:rFonts w:ascii="Garamond" w:hAnsi="Garamond"/>
        </w:rPr>
      </w:pPr>
    </w:p>
    <w:p w14:paraId="575F60E9" w14:textId="502C051E" w:rsidR="00E119FE" w:rsidRPr="00B47599" w:rsidRDefault="00E47E07" w:rsidP="008D7216">
      <w:pPr>
        <w:rPr>
          <w:rFonts w:ascii="Garamond" w:hAnsi="Garamond"/>
        </w:rPr>
      </w:pPr>
      <w:proofErr w:type="spellStart"/>
      <w:proofErr w:type="gramStart"/>
      <w:r w:rsidRPr="00F75C0F">
        <w:rPr>
          <w:rFonts w:ascii="Garamond" w:hAnsi="Garamond"/>
          <w:b/>
        </w:rPr>
        <w:t>oC</w:t>
      </w:r>
      <w:proofErr w:type="spellEnd"/>
      <w:proofErr w:type="gramEnd"/>
      <w:r w:rsidRPr="00F75C0F">
        <w:rPr>
          <w:rFonts w:ascii="Garamond" w:hAnsi="Garamond"/>
          <w:b/>
        </w:rPr>
        <w:t xml:space="preserve"> Board Update: </w:t>
      </w:r>
      <w:r w:rsidRPr="00B47599">
        <w:rPr>
          <w:rFonts w:ascii="Garamond" w:hAnsi="Garamond"/>
        </w:rPr>
        <w:t>Bangor Pilot</w:t>
      </w:r>
      <w:r w:rsidR="00F44EDD" w:rsidRPr="00B47599">
        <w:rPr>
          <w:rFonts w:ascii="Garamond" w:hAnsi="Garamond"/>
        </w:rPr>
        <w:t xml:space="preserve"> is going to be postponed. There will b</w:t>
      </w:r>
      <w:r w:rsidR="00B47599">
        <w:rPr>
          <w:rFonts w:ascii="Garamond" w:hAnsi="Garamond"/>
        </w:rPr>
        <w:t>e town hall meeting on May 11 and invitations have gone out for this Coordinated Entry Pilot in Penobscot County. Josh D’Alessio at PCHC is the contact for more information.</w:t>
      </w:r>
    </w:p>
    <w:p w14:paraId="1E36B098" w14:textId="77777777" w:rsidR="00E47E07" w:rsidRPr="00F75C0F" w:rsidRDefault="00E47E07" w:rsidP="008D7216">
      <w:pPr>
        <w:rPr>
          <w:rFonts w:ascii="Garamond" w:hAnsi="Garamond"/>
          <w:b/>
        </w:rPr>
      </w:pPr>
    </w:p>
    <w:p w14:paraId="33216F57" w14:textId="01B15811" w:rsidR="00E47E07" w:rsidRPr="00B47599" w:rsidRDefault="00E47E07" w:rsidP="008D7216">
      <w:pPr>
        <w:rPr>
          <w:rFonts w:ascii="Garamond" w:hAnsi="Garamond"/>
        </w:rPr>
      </w:pPr>
      <w:r w:rsidRPr="00F75C0F">
        <w:rPr>
          <w:rFonts w:ascii="Garamond" w:hAnsi="Garamond"/>
          <w:b/>
        </w:rPr>
        <w:t>PIT/HIC Submission:</w:t>
      </w:r>
      <w:r w:rsidR="00B47599">
        <w:rPr>
          <w:rFonts w:ascii="Garamond" w:hAnsi="Garamond"/>
          <w:b/>
        </w:rPr>
        <w:t xml:space="preserve">  </w:t>
      </w:r>
      <w:r w:rsidR="00B47599">
        <w:rPr>
          <w:rFonts w:ascii="Garamond" w:hAnsi="Garamond"/>
        </w:rPr>
        <w:t xml:space="preserve">Already discussed. However, Paula provided a reminder to CoC projects that if there are any changes to the population being served or a change of use (i.e. from transitional to permanent housing), projects must get MCoC approval prior to the change and then HUD approval. In addition, if there are MaineHousing funds in the project, the owners must get MaineHousing approval as well. </w:t>
      </w:r>
    </w:p>
    <w:p w14:paraId="7F2F9A4B" w14:textId="77777777" w:rsidR="00E119FE" w:rsidRPr="00F75C0F" w:rsidRDefault="00E119FE" w:rsidP="008D7216">
      <w:pPr>
        <w:rPr>
          <w:rFonts w:ascii="Garamond" w:hAnsi="Garamond"/>
          <w:b/>
        </w:rPr>
      </w:pPr>
    </w:p>
    <w:p w14:paraId="21C71B59" w14:textId="4071C625" w:rsidR="007A501D" w:rsidRDefault="00B47599" w:rsidP="008D7216">
      <w:pPr>
        <w:rPr>
          <w:rFonts w:ascii="Garamond" w:hAnsi="Garamond"/>
        </w:rPr>
      </w:pPr>
      <w:r>
        <w:rPr>
          <w:rFonts w:ascii="Garamond" w:hAnsi="Garamond"/>
          <w:b/>
        </w:rPr>
        <w:t>Other Business:</w:t>
      </w:r>
      <w:r>
        <w:rPr>
          <w:rFonts w:ascii="Garamond" w:hAnsi="Garamond"/>
        </w:rPr>
        <w:t xml:space="preserve"> None.</w:t>
      </w:r>
    </w:p>
    <w:p w14:paraId="519AF33A" w14:textId="77777777" w:rsidR="00B47599" w:rsidRDefault="00B47599" w:rsidP="008D7216">
      <w:pPr>
        <w:rPr>
          <w:rFonts w:ascii="Garamond" w:hAnsi="Garamond"/>
        </w:rPr>
      </w:pPr>
    </w:p>
    <w:p w14:paraId="67CB5D9E" w14:textId="7FD370FA" w:rsidR="00B47599" w:rsidRPr="00B47599" w:rsidRDefault="00B47599" w:rsidP="008D7216">
      <w:pPr>
        <w:rPr>
          <w:rFonts w:ascii="Garamond" w:hAnsi="Garamond"/>
        </w:rPr>
      </w:pPr>
      <w:r w:rsidRPr="00B47599">
        <w:rPr>
          <w:rFonts w:ascii="Garamond" w:hAnsi="Garamond"/>
          <w:b/>
        </w:rPr>
        <w:t>Next meeting:</w:t>
      </w:r>
      <w:r>
        <w:rPr>
          <w:rFonts w:ascii="Garamond" w:hAnsi="Garamond"/>
        </w:rPr>
        <w:t xml:space="preserve">  May 19, 2016 1:00-3:00 pm.</w:t>
      </w:r>
    </w:p>
    <w:p w14:paraId="6E70ED43" w14:textId="77777777" w:rsidR="007A501D" w:rsidRPr="00F75C0F" w:rsidRDefault="007A501D" w:rsidP="008D7216">
      <w:pPr>
        <w:rPr>
          <w:rFonts w:ascii="Garamond" w:hAnsi="Garamond"/>
          <w:b/>
        </w:rPr>
      </w:pPr>
    </w:p>
    <w:p w14:paraId="7D4B0B90" w14:textId="77777777" w:rsidR="007A501D" w:rsidRPr="00F75C0F" w:rsidRDefault="007A501D" w:rsidP="008D7216">
      <w:pPr>
        <w:rPr>
          <w:rFonts w:ascii="Garamond" w:hAnsi="Garamond"/>
          <w:b/>
        </w:rPr>
      </w:pPr>
    </w:p>
    <w:p w14:paraId="430786A1" w14:textId="77777777" w:rsidR="007A501D" w:rsidRPr="00F75C0F" w:rsidRDefault="007A501D" w:rsidP="008D7216">
      <w:pPr>
        <w:rPr>
          <w:rFonts w:ascii="Garamond" w:hAnsi="Garamond"/>
          <w:b/>
        </w:rPr>
      </w:pPr>
    </w:p>
    <w:p w14:paraId="12C496F2" w14:textId="77777777" w:rsidR="007A501D" w:rsidRPr="00F75C0F" w:rsidRDefault="007A501D" w:rsidP="008D7216">
      <w:pPr>
        <w:rPr>
          <w:rFonts w:ascii="Garamond" w:hAnsi="Garamond"/>
          <w:b/>
        </w:rPr>
      </w:pPr>
    </w:p>
    <w:p w14:paraId="1ADF8E32" w14:textId="77777777" w:rsidR="007A501D" w:rsidRPr="00F75C0F" w:rsidRDefault="007A501D" w:rsidP="008D7216">
      <w:pPr>
        <w:rPr>
          <w:rFonts w:ascii="Garamond" w:hAnsi="Garamond"/>
          <w:b/>
        </w:rPr>
      </w:pPr>
    </w:p>
    <w:p w14:paraId="0D5EC432" w14:textId="77777777" w:rsidR="007A501D" w:rsidRPr="00F75C0F" w:rsidRDefault="007A501D" w:rsidP="008D7216">
      <w:pPr>
        <w:rPr>
          <w:rFonts w:ascii="Garamond" w:hAnsi="Garamond"/>
          <w:b/>
        </w:rPr>
      </w:pPr>
    </w:p>
    <w:p w14:paraId="07997634" w14:textId="77777777" w:rsidR="007A501D" w:rsidRPr="00F75C0F" w:rsidRDefault="007A501D" w:rsidP="008D7216">
      <w:pPr>
        <w:rPr>
          <w:rFonts w:ascii="Garamond" w:hAnsi="Garamond"/>
          <w:b/>
        </w:rPr>
      </w:pPr>
    </w:p>
    <w:p w14:paraId="255859AC" w14:textId="77777777" w:rsidR="007A501D" w:rsidRPr="00F75C0F" w:rsidRDefault="007A501D" w:rsidP="008D7216">
      <w:pPr>
        <w:rPr>
          <w:rFonts w:ascii="Garamond" w:hAnsi="Garamond"/>
          <w:b/>
        </w:rPr>
      </w:pPr>
    </w:p>
    <w:p w14:paraId="4974D87A" w14:textId="77777777" w:rsidR="007A501D" w:rsidRDefault="007A501D" w:rsidP="008D7216">
      <w:pPr>
        <w:rPr>
          <w:b/>
        </w:rPr>
      </w:pPr>
    </w:p>
    <w:p w14:paraId="22A1949E" w14:textId="77777777" w:rsidR="007A501D" w:rsidRDefault="007A501D" w:rsidP="008D7216">
      <w:pPr>
        <w:rPr>
          <w:b/>
        </w:rPr>
      </w:pPr>
    </w:p>
    <w:p w14:paraId="2BCF3223" w14:textId="77777777" w:rsidR="007A501D" w:rsidRDefault="007A501D" w:rsidP="008D7216">
      <w:pPr>
        <w:rPr>
          <w:b/>
        </w:rPr>
      </w:pPr>
    </w:p>
    <w:p w14:paraId="46C34028" w14:textId="77777777" w:rsidR="007A501D" w:rsidRDefault="007A501D" w:rsidP="008D7216">
      <w:pPr>
        <w:rPr>
          <w:b/>
        </w:rPr>
      </w:pPr>
    </w:p>
    <w:p w14:paraId="3031900F" w14:textId="77777777" w:rsidR="008A21EE" w:rsidRDefault="007A501D" w:rsidP="007A501D">
      <w:pPr>
        <w:rPr>
          <w:rFonts w:ascii="Garamond" w:hAnsi="Garamond"/>
          <w:b/>
          <w:u w:val="single"/>
        </w:rPr>
      </w:pPr>
      <w:r>
        <w:rPr>
          <w:noProof/>
        </w:rPr>
        <w:lastRenderedPageBreak/>
        <mc:AlternateContent>
          <mc:Choice Requires="wps">
            <w:drawing>
              <wp:anchor distT="0" distB="0" distL="114300" distR="114300" simplePos="0" relativeHeight="251667456" behindDoc="0" locked="0" layoutInCell="1" allowOverlap="1" wp14:anchorId="6DA7A9B4" wp14:editId="54264232">
                <wp:simplePos x="0" y="0"/>
                <wp:positionH relativeFrom="column">
                  <wp:posOffset>-441960</wp:posOffset>
                </wp:positionH>
                <wp:positionV relativeFrom="paragraph">
                  <wp:posOffset>853440</wp:posOffset>
                </wp:positionV>
                <wp:extent cx="6726555" cy="853440"/>
                <wp:effectExtent l="0" t="0" r="17145" b="2286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853440"/>
                        </a:xfrm>
                        <a:prstGeom prst="rect">
                          <a:avLst/>
                        </a:prstGeom>
                        <a:solidFill>
                          <a:srgbClr val="FFFFFF"/>
                        </a:solidFill>
                        <a:ln w="9525">
                          <a:solidFill>
                            <a:srgbClr val="000000"/>
                          </a:solidFill>
                          <a:miter lim="800000"/>
                          <a:headEnd/>
                          <a:tailEnd/>
                        </a:ln>
                      </wps:spPr>
                      <wps:txbx>
                        <w:txbxContent>
                          <w:p w14:paraId="02BC7D77" w14:textId="77777777" w:rsidR="007A501D" w:rsidRDefault="007A501D" w:rsidP="007A501D">
                            <w:pPr>
                              <w:rPr>
                                <w:noProof/>
                              </w:rPr>
                            </w:pPr>
                            <w:r w:rsidRPr="00161DE9">
                              <w:rPr>
                                <w:b/>
                                <w:noProof/>
                                <w:u w:val="single"/>
                              </w:rPr>
                              <w:t>On-Line</w:t>
                            </w:r>
                            <w:r w:rsidRPr="00161DE9">
                              <w:rPr>
                                <w:b/>
                                <w:noProof/>
                              </w:rPr>
                              <w:t>:</w:t>
                            </w:r>
                            <w:r w:rsidRPr="00161DE9">
                              <w:rPr>
                                <w:noProof/>
                              </w:rPr>
                              <w:t xml:space="preserve"> </w:t>
                            </w:r>
                            <w:r w:rsidRPr="00C9461F">
                              <w:rPr>
                                <w:noProof/>
                              </w:rPr>
                              <w:t>Vickey Rand (Community Housing of Maine), Ginny Dill (Shalom House), Paula Paladino (Maine Housing), Melody Fitch (Family Violence Project), Mike Mooney (New Beginnings), Awa Conteh (City of Bangor ), Craig Phillips (Tedford), Chet Barnes (DHHS), Donna Kelley (KBH)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4.8pt;margin-top:67.2pt;width:529.65pt;height:6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">
                <v:textbox>
                  <w:txbxContent>
                    <w:p w14:paraId="02BC7D77" w14:textId="77777777" w:rsidR="007A501D" w:rsidRDefault="007A501D" w:rsidP="007A501D">
                      <w:pPr>
                        <w:rPr>
                          <w:noProof/>
                        </w:rPr>
                      </w:pPr>
                      <w:r w:rsidRPr="00161DE9">
                        <w:rPr>
                          <w:b/>
                          <w:noProof/>
                          <w:u w:val="single"/>
                        </w:rPr>
                        <w:t>On-Line</w:t>
                      </w:r>
                      <w:r w:rsidRPr="00161DE9">
                        <w:rPr>
                          <w:b/>
                          <w:noProof/>
                        </w:rPr>
                        <w:t>:</w:t>
                      </w:r>
                      <w:r w:rsidRPr="00161DE9">
                        <w:rPr>
                          <w:noProof/>
                        </w:rPr>
                        <w:t xml:space="preserve"> </w:t>
                      </w:r>
                      <w:r w:rsidRPr="00C9461F">
                        <w:rPr>
                          <w:noProof/>
                        </w:rPr>
                        <w:t>Vickey Rand (Community Housing of Maine), Ginny Dill (Shalom House), Paula Paladino (Maine Housing), Melody Fitch (Family Violence Project), Mike Mooney (New Beginnings), Awa Conteh (City of Bangor ), Craig Phillips (Tedford), Chet Barnes (DHHS), Donna Kelley (KBH)</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5AC64FE7" wp14:editId="04F445A9">
                <wp:simplePos x="0" y="0"/>
                <wp:positionH relativeFrom="column">
                  <wp:posOffset>-438150</wp:posOffset>
                </wp:positionH>
                <wp:positionV relativeFrom="paragraph">
                  <wp:posOffset>53340</wp:posOffset>
                </wp:positionV>
                <wp:extent cx="3638550" cy="800100"/>
                <wp:effectExtent l="9525" t="5715" r="9525" b="13335"/>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800100"/>
                        </a:xfrm>
                        <a:prstGeom prst="rect">
                          <a:avLst/>
                        </a:prstGeom>
                        <a:solidFill>
                          <a:srgbClr val="FFFFFF"/>
                        </a:solidFill>
                        <a:ln w="9525">
                          <a:solidFill>
                            <a:srgbClr val="000000"/>
                          </a:solidFill>
                          <a:miter lim="800000"/>
                          <a:headEnd/>
                          <a:tailEnd/>
                        </a:ln>
                      </wps:spPr>
                      <wps:txbx>
                        <w:txbxContent>
                          <w:p w14:paraId="0C88D785" w14:textId="77777777" w:rsidR="007A501D" w:rsidRPr="00161DE9" w:rsidRDefault="007A501D" w:rsidP="007A501D">
                            <w:pPr>
                              <w:rPr>
                                <w:b/>
                              </w:rPr>
                            </w:pPr>
                            <w:r w:rsidRPr="00161DE9">
                              <w:rPr>
                                <w:b/>
                              </w:rPr>
                              <w:t>Meeting: MCOC Steering</w:t>
                            </w:r>
                          </w:p>
                          <w:p w14:paraId="78C0CD33" w14:textId="77777777" w:rsidR="007A501D" w:rsidRPr="00161DE9" w:rsidRDefault="007A501D" w:rsidP="007A501D">
                            <w:pPr>
                              <w:rPr>
                                <w:b/>
                              </w:rPr>
                            </w:pPr>
                            <w:r w:rsidRPr="00161DE9">
                              <w:rPr>
                                <w:b/>
                              </w:rPr>
                              <w:t xml:space="preserve">Date/Time: </w:t>
                            </w:r>
                            <w:r>
                              <w:rPr>
                                <w:b/>
                              </w:rPr>
                              <w:t>4/4/</w:t>
                            </w:r>
                            <w:r w:rsidRPr="00161DE9">
                              <w:rPr>
                                <w:b/>
                              </w:rPr>
                              <w:t>1</w:t>
                            </w:r>
                            <w:r>
                              <w:rPr>
                                <w:b/>
                              </w:rPr>
                              <w:t>6</w:t>
                            </w:r>
                            <w:r w:rsidRPr="00161DE9">
                              <w:rPr>
                                <w:b/>
                              </w:rPr>
                              <w:t xml:space="preserve"> 10:00</w:t>
                            </w:r>
                            <w:r>
                              <w:rPr>
                                <w:b/>
                              </w:rPr>
                              <w:t xml:space="preserve"> </w:t>
                            </w:r>
                            <w:proofErr w:type="gramStart"/>
                            <w:r>
                              <w:rPr>
                                <w:b/>
                              </w:rPr>
                              <w:t>am</w:t>
                            </w:r>
                            <w:proofErr w:type="gramEnd"/>
                            <w:r w:rsidRPr="00161DE9">
                              <w:rPr>
                                <w:b/>
                              </w:rPr>
                              <w:t xml:space="preserve"> </w:t>
                            </w:r>
                            <w:r w:rsidRPr="002C57E8">
                              <w:rPr>
                                <w:b/>
                              </w:rPr>
                              <w:t>– 10:40 am</w:t>
                            </w:r>
                          </w:p>
                          <w:p w14:paraId="178D0D19" w14:textId="77777777" w:rsidR="007A501D" w:rsidRPr="00161DE9" w:rsidRDefault="007A501D" w:rsidP="007A501D">
                            <w:pPr>
                              <w:rPr>
                                <w:b/>
                              </w:rPr>
                            </w:pPr>
                            <w:r w:rsidRPr="00161DE9">
                              <w:rPr>
                                <w:b/>
                              </w:rPr>
                              <w:t>Location: Online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5pt;margin-top:4.2pt;width:286.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">
                <v:textbox>
                  <w:txbxContent>
                    <w:p w14:paraId="0C88D785" w14:textId="77777777" w:rsidR="007A501D" w:rsidRPr="00161DE9" w:rsidRDefault="007A501D" w:rsidP="007A501D">
                      <w:pPr>
                        <w:rPr>
                          <w:b/>
                        </w:rPr>
                      </w:pPr>
                      <w:r w:rsidRPr="00161DE9">
                        <w:rPr>
                          <w:b/>
                        </w:rPr>
                        <w:t>Meeting: MCOC Steering</w:t>
                      </w:r>
                    </w:p>
                    <w:p w14:paraId="78C0CD33" w14:textId="77777777" w:rsidR="007A501D" w:rsidRPr="00161DE9" w:rsidRDefault="007A501D" w:rsidP="007A501D">
                      <w:pPr>
                        <w:rPr>
                          <w:b/>
                        </w:rPr>
                      </w:pPr>
                      <w:r w:rsidRPr="00161DE9">
                        <w:rPr>
                          <w:b/>
                        </w:rPr>
                        <w:t xml:space="preserve">Date/Time: </w:t>
                      </w:r>
                      <w:r>
                        <w:rPr>
                          <w:b/>
                        </w:rPr>
                        <w:t>4/4/</w:t>
                      </w:r>
                      <w:r w:rsidRPr="00161DE9">
                        <w:rPr>
                          <w:b/>
                        </w:rPr>
                        <w:t>1</w:t>
                      </w:r>
                      <w:r>
                        <w:rPr>
                          <w:b/>
                        </w:rPr>
                        <w:t>6</w:t>
                      </w:r>
                      <w:r w:rsidRPr="00161DE9">
                        <w:rPr>
                          <w:b/>
                        </w:rPr>
                        <w:t xml:space="preserve"> 10:00</w:t>
                      </w:r>
                      <w:r>
                        <w:rPr>
                          <w:b/>
                        </w:rPr>
                        <w:t xml:space="preserve"> am</w:t>
                      </w:r>
                      <w:r w:rsidRPr="00161DE9">
                        <w:rPr>
                          <w:b/>
                        </w:rPr>
                        <w:t xml:space="preserve"> </w:t>
                      </w:r>
                      <w:r w:rsidRPr="002C57E8">
                        <w:rPr>
                          <w:b/>
                        </w:rPr>
                        <w:t>– 10:40 am</w:t>
                      </w:r>
                    </w:p>
                    <w:p w14:paraId="178D0D19" w14:textId="77777777" w:rsidR="007A501D" w:rsidRPr="00161DE9" w:rsidRDefault="007A501D" w:rsidP="007A501D">
                      <w:pPr>
                        <w:rPr>
                          <w:b/>
                        </w:rPr>
                      </w:pPr>
                      <w:r w:rsidRPr="00161DE9">
                        <w:rPr>
                          <w:b/>
                        </w:rPr>
                        <w:t>Location: Online</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A2117B9" wp14:editId="5297D7F1">
                <wp:simplePos x="0" y="0"/>
                <wp:positionH relativeFrom="column">
                  <wp:posOffset>2857500</wp:posOffset>
                </wp:positionH>
                <wp:positionV relativeFrom="paragraph">
                  <wp:posOffset>53340</wp:posOffset>
                </wp:positionV>
                <wp:extent cx="3429000" cy="800100"/>
                <wp:effectExtent l="9525" t="5715" r="9525" b="13335"/>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00100"/>
                        </a:xfrm>
                        <a:prstGeom prst="rect">
                          <a:avLst/>
                        </a:prstGeom>
                        <a:solidFill>
                          <a:srgbClr val="FFFFFF"/>
                        </a:solidFill>
                        <a:ln w="9525">
                          <a:solidFill>
                            <a:srgbClr val="000000"/>
                          </a:solidFill>
                          <a:miter lim="800000"/>
                          <a:headEnd/>
                          <a:tailEnd/>
                        </a:ln>
                      </wps:spPr>
                      <wps:txbx>
                        <w:txbxContent>
                          <w:p w14:paraId="370BFFD8" w14:textId="77777777" w:rsidR="007A501D" w:rsidRPr="00161DE9" w:rsidRDefault="007A501D" w:rsidP="007A501D">
                            <w:pPr>
                              <w:jc w:val="center"/>
                              <w:rPr>
                                <w:b/>
                                <w:noProof/>
                                <w:sz w:val="48"/>
                                <w:szCs w:val="48"/>
                              </w:rPr>
                            </w:pPr>
                            <w:r w:rsidRPr="00161DE9">
                              <w:rPr>
                                <w:b/>
                                <w:noProof/>
                                <w:sz w:val="48"/>
                                <w:szCs w:val="48"/>
                              </w:rPr>
                              <w:t xml:space="preserve">Maine </w:t>
                            </w:r>
                          </w:p>
                          <w:p w14:paraId="6262C521" w14:textId="77777777" w:rsidR="007A501D" w:rsidRPr="00161DE9" w:rsidRDefault="007A501D" w:rsidP="007A501D">
                            <w:pPr>
                              <w:jc w:val="center"/>
                              <w:rPr>
                                <w:b/>
                                <w:noProof/>
                                <w:sz w:val="48"/>
                                <w:szCs w:val="48"/>
                              </w:rPr>
                            </w:pPr>
                            <w:r w:rsidRPr="00161DE9">
                              <w:rPr>
                                <w:b/>
                                <w:noProof/>
                                <w:sz w:val="48"/>
                                <w:szCs w:val="48"/>
                              </w:rPr>
                              <w:t>Continuum of Care</w:t>
                            </w:r>
                          </w:p>
                          <w:p w14:paraId="02315DA8" w14:textId="77777777" w:rsidR="007A501D" w:rsidRDefault="007A501D" w:rsidP="007A501D">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25pt;margin-top:4.2pt;width:27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">
                <v:textbox>
                  <w:txbxContent>
                    <w:p w14:paraId="370BFFD8" w14:textId="77777777" w:rsidR="007A501D" w:rsidRPr="00161DE9" w:rsidRDefault="007A501D" w:rsidP="007A501D">
                      <w:pPr>
                        <w:jc w:val="center"/>
                        <w:rPr>
                          <w:b/>
                          <w:noProof/>
                          <w:sz w:val="48"/>
                          <w:szCs w:val="48"/>
                        </w:rPr>
                      </w:pPr>
                      <w:r w:rsidRPr="00161DE9">
                        <w:rPr>
                          <w:b/>
                          <w:noProof/>
                          <w:sz w:val="48"/>
                          <w:szCs w:val="48"/>
                        </w:rPr>
                        <w:t xml:space="preserve">Maine </w:t>
                      </w:r>
                    </w:p>
                    <w:p w14:paraId="6262C521" w14:textId="77777777" w:rsidR="007A501D" w:rsidRPr="00161DE9" w:rsidRDefault="007A501D" w:rsidP="007A501D">
                      <w:pPr>
                        <w:jc w:val="center"/>
                        <w:rPr>
                          <w:b/>
                          <w:noProof/>
                          <w:sz w:val="48"/>
                          <w:szCs w:val="48"/>
                        </w:rPr>
                      </w:pPr>
                      <w:r w:rsidRPr="00161DE9">
                        <w:rPr>
                          <w:b/>
                          <w:noProof/>
                          <w:sz w:val="48"/>
                          <w:szCs w:val="48"/>
                        </w:rPr>
                        <w:t>Continuum of Care</w:t>
                      </w:r>
                    </w:p>
                    <w:p w14:paraId="02315DA8" w14:textId="77777777" w:rsidR="007A501D" w:rsidRDefault="007A501D" w:rsidP="007A501D">
                      <w:pPr>
                        <w:rPr>
                          <w:noProof/>
                        </w:rPr>
                      </w:pPr>
                    </w:p>
                  </w:txbxContent>
                </v:textbox>
                <w10:wrap type="square"/>
              </v:shape>
            </w:pict>
          </mc:Fallback>
        </mc:AlternateContent>
      </w:r>
    </w:p>
    <w:p w14:paraId="6C2871AC" w14:textId="787058F3" w:rsidR="007A501D" w:rsidRPr="00F75C0F" w:rsidRDefault="007A501D" w:rsidP="007A501D">
      <w:pPr>
        <w:rPr>
          <w:rFonts w:ascii="Garamond" w:hAnsi="Garamond"/>
        </w:rPr>
      </w:pPr>
      <w:r w:rsidRPr="00F75C0F">
        <w:rPr>
          <w:rFonts w:ascii="Garamond" w:hAnsi="Garamond"/>
          <w:b/>
          <w:u w:val="single"/>
        </w:rPr>
        <w:t>Committee Updates</w:t>
      </w:r>
      <w:r w:rsidRPr="00F75C0F">
        <w:rPr>
          <w:rFonts w:ascii="Garamond" w:hAnsi="Garamond"/>
        </w:rPr>
        <w:t xml:space="preserve">: </w:t>
      </w:r>
    </w:p>
    <w:p w14:paraId="669DC8E5" w14:textId="77777777" w:rsidR="007A501D" w:rsidRPr="00F75C0F" w:rsidRDefault="007A501D" w:rsidP="007A501D">
      <w:pPr>
        <w:rPr>
          <w:rFonts w:ascii="Garamond" w:hAnsi="Garamond"/>
        </w:rPr>
      </w:pPr>
    </w:p>
    <w:p w14:paraId="4E30EB4F" w14:textId="77777777" w:rsidR="007A501D" w:rsidRPr="00F75C0F" w:rsidRDefault="007A501D" w:rsidP="007A501D">
      <w:pPr>
        <w:rPr>
          <w:rFonts w:ascii="Garamond" w:hAnsi="Garamond"/>
        </w:rPr>
      </w:pPr>
      <w:r w:rsidRPr="00F75C0F">
        <w:rPr>
          <w:rFonts w:ascii="Garamond" w:hAnsi="Garamond"/>
          <w:b/>
          <w:u w:val="single"/>
        </w:rPr>
        <w:t xml:space="preserve">Policy: </w:t>
      </w:r>
      <w:r w:rsidRPr="00F75C0F">
        <w:rPr>
          <w:rFonts w:ascii="Garamond" w:hAnsi="Garamond"/>
        </w:rPr>
        <w:t>Vickey reported that the next meeting is Friday April 8, at 3:00.  There will be federal policy topics updates.  The State focus remains centered on rate changes and also the eligibility for Section 17.  There was a hearing on Friday.</w:t>
      </w:r>
    </w:p>
    <w:p w14:paraId="45C001AD" w14:textId="77777777" w:rsidR="007A501D" w:rsidRPr="00F75C0F" w:rsidRDefault="007A501D" w:rsidP="007A501D">
      <w:pPr>
        <w:rPr>
          <w:rFonts w:ascii="Garamond" w:hAnsi="Garamond"/>
        </w:rPr>
      </w:pPr>
    </w:p>
    <w:p w14:paraId="720D2ABA" w14:textId="77777777" w:rsidR="007A501D" w:rsidRPr="00F75C0F" w:rsidRDefault="007A501D" w:rsidP="007A501D">
      <w:pPr>
        <w:rPr>
          <w:rFonts w:ascii="Garamond" w:hAnsi="Garamond"/>
        </w:rPr>
      </w:pPr>
      <w:r w:rsidRPr="00F75C0F">
        <w:rPr>
          <w:rFonts w:ascii="Garamond" w:hAnsi="Garamond"/>
          <w:b/>
          <w:u w:val="single"/>
        </w:rPr>
        <w:t>Resource</w:t>
      </w:r>
      <w:r w:rsidRPr="00F75C0F">
        <w:rPr>
          <w:rFonts w:ascii="Garamond" w:hAnsi="Garamond"/>
        </w:rPr>
        <w:t>: Mike stated the committee is planning a presentation on general assistance.   Resource and project committee are working together regarding having leverage and match discussion at a future CoC meeting.   It was mentioned that Region 1 might coordinate with the committee on trainings.  Region 3 is busy working on coordinated entry project pilot.</w:t>
      </w:r>
    </w:p>
    <w:p w14:paraId="7E2D1C73" w14:textId="77777777" w:rsidR="007A501D" w:rsidRPr="00F75C0F" w:rsidRDefault="007A501D" w:rsidP="007A501D">
      <w:pPr>
        <w:rPr>
          <w:rFonts w:ascii="Garamond" w:hAnsi="Garamond"/>
        </w:rPr>
      </w:pPr>
    </w:p>
    <w:p w14:paraId="23A963C9" w14:textId="77777777" w:rsidR="007A501D" w:rsidRPr="00F75C0F" w:rsidRDefault="007A501D" w:rsidP="007A501D">
      <w:pPr>
        <w:rPr>
          <w:rFonts w:ascii="Garamond" w:hAnsi="Garamond"/>
        </w:rPr>
      </w:pPr>
      <w:r w:rsidRPr="00F75C0F">
        <w:rPr>
          <w:rFonts w:ascii="Garamond" w:hAnsi="Garamond"/>
          <w:b/>
          <w:u w:val="single"/>
        </w:rPr>
        <w:t xml:space="preserve">Project: </w:t>
      </w:r>
      <w:r w:rsidRPr="00F75C0F">
        <w:rPr>
          <w:rFonts w:ascii="Garamond" w:hAnsi="Garamond"/>
        </w:rPr>
        <w:t>Met and reviewed another draft of monitoring form.  They made changes on the form as requested by the committee members. They discussed the need for educating projects on leverage and match and how it relates to scoring.   The committee hasn’t been able to complete any reviews and they are still mapping that out via the GIW.</w:t>
      </w:r>
    </w:p>
    <w:p w14:paraId="3465E12C" w14:textId="77777777" w:rsidR="007A501D" w:rsidRPr="00F75C0F" w:rsidRDefault="007A501D" w:rsidP="007A501D">
      <w:pPr>
        <w:rPr>
          <w:rFonts w:ascii="Garamond" w:hAnsi="Garamond"/>
        </w:rPr>
      </w:pPr>
    </w:p>
    <w:p w14:paraId="437C35F1" w14:textId="77777777" w:rsidR="007A501D" w:rsidRPr="00F75C0F" w:rsidRDefault="007A501D" w:rsidP="007A501D">
      <w:pPr>
        <w:rPr>
          <w:rFonts w:ascii="Garamond" w:hAnsi="Garamond"/>
          <w:b/>
          <w:u w:val="single"/>
        </w:rPr>
      </w:pPr>
      <w:r w:rsidRPr="00F75C0F">
        <w:rPr>
          <w:rFonts w:ascii="Garamond" w:hAnsi="Garamond"/>
          <w:b/>
          <w:u w:val="single"/>
        </w:rPr>
        <w:t>Data:</w:t>
      </w:r>
      <w:r w:rsidRPr="00F75C0F">
        <w:rPr>
          <w:rFonts w:ascii="Garamond" w:hAnsi="Garamond"/>
          <w:b/>
        </w:rPr>
        <w:t xml:space="preserve">  </w:t>
      </w:r>
      <w:r w:rsidRPr="00F75C0F">
        <w:rPr>
          <w:rFonts w:ascii="Garamond" w:hAnsi="Garamond"/>
        </w:rPr>
        <w:t>Rescheduled the meeting due to</w:t>
      </w:r>
      <w:r w:rsidRPr="00F75C0F">
        <w:rPr>
          <w:rFonts w:ascii="Garamond" w:hAnsi="Garamond"/>
          <w:b/>
        </w:rPr>
        <w:t xml:space="preserve"> </w:t>
      </w:r>
      <w:r w:rsidRPr="00F75C0F">
        <w:rPr>
          <w:rFonts w:ascii="Garamond" w:hAnsi="Garamond"/>
        </w:rPr>
        <w:t>school vacation week.  Next meeting is Tuesday April 12</w:t>
      </w:r>
      <w:r w:rsidRPr="00F75C0F">
        <w:rPr>
          <w:rFonts w:ascii="Garamond" w:hAnsi="Garamond"/>
          <w:vertAlign w:val="superscript"/>
        </w:rPr>
        <w:t>th</w:t>
      </w:r>
      <w:r w:rsidRPr="00F75C0F">
        <w:rPr>
          <w:rFonts w:ascii="Garamond" w:hAnsi="Garamond"/>
        </w:rPr>
        <w:t xml:space="preserve">.  Committee will review PIT data.  </w:t>
      </w:r>
    </w:p>
    <w:p w14:paraId="0F2E3A0B" w14:textId="77777777" w:rsidR="007A501D" w:rsidRPr="00F75C0F" w:rsidRDefault="007A501D" w:rsidP="007A501D">
      <w:pPr>
        <w:rPr>
          <w:rFonts w:ascii="Garamond" w:hAnsi="Garamond"/>
        </w:rPr>
      </w:pPr>
    </w:p>
    <w:p w14:paraId="7B756327" w14:textId="77777777" w:rsidR="007A501D" w:rsidRPr="00F75C0F" w:rsidRDefault="007A501D" w:rsidP="007A501D">
      <w:pPr>
        <w:rPr>
          <w:rFonts w:ascii="Garamond" w:hAnsi="Garamond"/>
        </w:rPr>
      </w:pPr>
      <w:r w:rsidRPr="00F75C0F">
        <w:rPr>
          <w:rFonts w:ascii="Garamond" w:hAnsi="Garamond"/>
          <w:b/>
          <w:u w:val="single"/>
        </w:rPr>
        <w:t>Governance Ad Hoc:</w:t>
      </w:r>
      <w:r w:rsidRPr="00F75C0F">
        <w:rPr>
          <w:rFonts w:ascii="Garamond" w:hAnsi="Garamond"/>
        </w:rPr>
        <w:t xml:space="preserve">   Committee worked through the governance in its entirety and plan to share with full CoC once the creation of veterans standing committee for inclusion in governance occurs at the next CoC meeting.  Materials will go out to the steering committee. </w:t>
      </w:r>
    </w:p>
    <w:p w14:paraId="6169C0FB" w14:textId="77777777" w:rsidR="007A501D" w:rsidRPr="00F75C0F" w:rsidRDefault="007A501D" w:rsidP="007A501D">
      <w:pPr>
        <w:rPr>
          <w:rFonts w:ascii="Garamond" w:hAnsi="Garamond"/>
        </w:rPr>
      </w:pPr>
    </w:p>
    <w:p w14:paraId="311D5A17" w14:textId="77777777" w:rsidR="007A501D" w:rsidRPr="00F75C0F" w:rsidRDefault="007A501D" w:rsidP="007A501D">
      <w:pPr>
        <w:rPr>
          <w:rFonts w:ascii="Garamond" w:hAnsi="Garamond"/>
        </w:rPr>
      </w:pPr>
      <w:r w:rsidRPr="00F75C0F">
        <w:rPr>
          <w:rFonts w:ascii="Garamond" w:hAnsi="Garamond"/>
          <w:b/>
          <w:u w:val="single"/>
        </w:rPr>
        <w:t>Scoring:</w:t>
      </w:r>
      <w:r w:rsidRPr="00F75C0F">
        <w:rPr>
          <w:rFonts w:ascii="Garamond" w:hAnsi="Garamond"/>
        </w:rPr>
        <w:t xml:space="preserve"> The Scoring Committee has not met.</w:t>
      </w:r>
    </w:p>
    <w:p w14:paraId="4E15F654" w14:textId="77777777" w:rsidR="007A501D" w:rsidRPr="00F75C0F" w:rsidRDefault="007A501D" w:rsidP="007A501D">
      <w:pPr>
        <w:rPr>
          <w:rFonts w:ascii="Garamond" w:hAnsi="Garamond"/>
        </w:rPr>
      </w:pPr>
    </w:p>
    <w:p w14:paraId="3B97C36A" w14:textId="77777777" w:rsidR="007A501D" w:rsidRPr="00F75C0F" w:rsidRDefault="007A501D" w:rsidP="007A501D">
      <w:pPr>
        <w:rPr>
          <w:rFonts w:ascii="Garamond" w:hAnsi="Garamond"/>
        </w:rPr>
      </w:pPr>
      <w:r w:rsidRPr="00F75C0F">
        <w:rPr>
          <w:rFonts w:ascii="Garamond" w:hAnsi="Garamond"/>
          <w:b/>
          <w:u w:val="single"/>
        </w:rPr>
        <w:t>Scoring template committee:</w:t>
      </w:r>
      <w:r w:rsidRPr="00F75C0F">
        <w:rPr>
          <w:rFonts w:ascii="Garamond" w:hAnsi="Garamond"/>
        </w:rPr>
        <w:t xml:space="preserve"> The Scoring Template Committee not met.</w:t>
      </w:r>
    </w:p>
    <w:p w14:paraId="48309D9D" w14:textId="77777777" w:rsidR="007A501D" w:rsidRPr="00F75C0F" w:rsidRDefault="007A501D" w:rsidP="007A501D">
      <w:pPr>
        <w:rPr>
          <w:rFonts w:ascii="Garamond" w:hAnsi="Garamond"/>
        </w:rPr>
      </w:pPr>
    </w:p>
    <w:p w14:paraId="0C1B5D4A" w14:textId="77777777" w:rsidR="007A501D" w:rsidRPr="00F75C0F" w:rsidRDefault="007A501D" w:rsidP="007A501D">
      <w:pPr>
        <w:rPr>
          <w:rFonts w:ascii="Garamond" w:hAnsi="Garamond"/>
          <w:b/>
          <w:u w:val="single"/>
        </w:rPr>
      </w:pPr>
      <w:r w:rsidRPr="00F75C0F">
        <w:rPr>
          <w:rFonts w:ascii="Garamond" w:hAnsi="Garamond"/>
          <w:b/>
          <w:u w:val="single"/>
        </w:rPr>
        <w:t>Selection and Ranking:</w:t>
      </w:r>
      <w:r w:rsidRPr="00F75C0F">
        <w:rPr>
          <w:rFonts w:ascii="Garamond" w:hAnsi="Garamond"/>
        </w:rPr>
        <w:t xml:space="preserve">  The Selection and Ranking Committee will become a standing committee should the governance get voted in at the May CoC meeting.</w:t>
      </w:r>
    </w:p>
    <w:p w14:paraId="10D69DC7" w14:textId="77777777" w:rsidR="007A501D" w:rsidRPr="00F75C0F" w:rsidRDefault="007A501D" w:rsidP="007A501D">
      <w:pPr>
        <w:rPr>
          <w:rFonts w:ascii="Garamond" w:hAnsi="Garamond"/>
        </w:rPr>
      </w:pPr>
    </w:p>
    <w:p w14:paraId="146F901F" w14:textId="77777777" w:rsidR="007A501D" w:rsidRPr="00F75C0F" w:rsidRDefault="007A501D" w:rsidP="007A501D">
      <w:pPr>
        <w:rPr>
          <w:rFonts w:ascii="Garamond" w:hAnsi="Garamond"/>
          <w:b/>
          <w:u w:val="single"/>
        </w:rPr>
      </w:pPr>
      <w:r w:rsidRPr="00F75C0F">
        <w:rPr>
          <w:rFonts w:ascii="Garamond" w:hAnsi="Garamond"/>
          <w:b/>
          <w:u w:val="single"/>
        </w:rPr>
        <w:t>HUD CoC/PHA Forum:</w:t>
      </w:r>
    </w:p>
    <w:p w14:paraId="16F8AAEA" w14:textId="77777777" w:rsidR="007A501D" w:rsidRPr="00F75C0F" w:rsidRDefault="007A501D" w:rsidP="007A501D">
      <w:pPr>
        <w:rPr>
          <w:rFonts w:ascii="Garamond" w:hAnsi="Garamond"/>
        </w:rPr>
      </w:pPr>
    </w:p>
    <w:p w14:paraId="5CC18895" w14:textId="77777777" w:rsidR="007A501D" w:rsidRPr="00F75C0F" w:rsidRDefault="007A501D" w:rsidP="007A501D">
      <w:pPr>
        <w:rPr>
          <w:rFonts w:ascii="Garamond" w:hAnsi="Garamond"/>
        </w:rPr>
      </w:pPr>
      <w:r w:rsidRPr="00F75C0F">
        <w:rPr>
          <w:rFonts w:ascii="Garamond" w:hAnsi="Garamond"/>
        </w:rPr>
        <w:t>Paula recommended attendance at the May 4</w:t>
      </w:r>
      <w:r w:rsidRPr="00F75C0F">
        <w:rPr>
          <w:rFonts w:ascii="Garamond" w:hAnsi="Garamond"/>
          <w:vertAlign w:val="superscript"/>
        </w:rPr>
        <w:t>th</w:t>
      </w:r>
      <w:r w:rsidRPr="00F75C0F">
        <w:rPr>
          <w:rFonts w:ascii="Garamond" w:hAnsi="Garamond"/>
        </w:rPr>
        <w:t xml:space="preserve"> lunch and afternoon portion as of the HUD CoC/PHA forum.  PHA’s attendance is also encouraged.  The Portland CoC is on the agenda for the morning discussion regarding the plan for the City of Portland and collaborative applicant.  </w:t>
      </w:r>
      <w:r w:rsidRPr="00F75C0F">
        <w:rPr>
          <w:rFonts w:ascii="Garamond" w:hAnsi="Garamond"/>
        </w:rPr>
        <w:lastRenderedPageBreak/>
        <w:t>There is an opportunity to dial in but in person participation is encouraged for all possible.  Afternoon forum is from 1-3.</w:t>
      </w:r>
    </w:p>
    <w:p w14:paraId="07A1911A" w14:textId="77777777" w:rsidR="007A501D" w:rsidRPr="00F75C0F" w:rsidRDefault="007A501D" w:rsidP="007A501D">
      <w:pPr>
        <w:rPr>
          <w:rFonts w:ascii="Garamond" w:hAnsi="Garamond"/>
        </w:rPr>
      </w:pPr>
    </w:p>
    <w:p w14:paraId="5C48452C" w14:textId="77777777" w:rsidR="007A501D" w:rsidRPr="00F75C0F" w:rsidRDefault="007A501D" w:rsidP="007A501D">
      <w:pPr>
        <w:rPr>
          <w:rFonts w:ascii="Garamond" w:hAnsi="Garamond"/>
          <w:b/>
          <w:u w:val="single"/>
        </w:rPr>
      </w:pPr>
      <w:r w:rsidRPr="00F75C0F">
        <w:rPr>
          <w:rFonts w:ascii="Garamond" w:hAnsi="Garamond"/>
          <w:b/>
          <w:u w:val="single"/>
        </w:rPr>
        <w:t>Supportive Housing Workshop:</w:t>
      </w:r>
    </w:p>
    <w:p w14:paraId="5B9281B3" w14:textId="77777777" w:rsidR="007A501D" w:rsidRPr="00F75C0F" w:rsidRDefault="007A501D" w:rsidP="007A501D">
      <w:pPr>
        <w:rPr>
          <w:rFonts w:ascii="Garamond" w:hAnsi="Garamond"/>
          <w:b/>
          <w:u w:val="single"/>
        </w:rPr>
      </w:pPr>
    </w:p>
    <w:p w14:paraId="1E868C44" w14:textId="77777777" w:rsidR="007A501D" w:rsidRPr="00F75C0F" w:rsidRDefault="007A501D" w:rsidP="007A501D">
      <w:pPr>
        <w:rPr>
          <w:rFonts w:ascii="Garamond" w:hAnsi="Garamond"/>
        </w:rPr>
      </w:pPr>
      <w:r w:rsidRPr="00F75C0F">
        <w:rPr>
          <w:rFonts w:ascii="Garamond" w:hAnsi="Garamond"/>
        </w:rPr>
        <w:t xml:space="preserve">Bill Olsen/MaineHousing will host a workshop to share on supportive housing programs. Information will be shared about several MaineHousing, VA, and HUD programs.  The workshop is April 21, from 9:00-12:15, the morning of the next Maine Continuum of Care meeting. </w:t>
      </w:r>
    </w:p>
    <w:p w14:paraId="2ABFD72F" w14:textId="77777777" w:rsidR="007A501D" w:rsidRPr="00F75C0F" w:rsidRDefault="007A501D" w:rsidP="007A501D">
      <w:pPr>
        <w:rPr>
          <w:rFonts w:ascii="Garamond" w:hAnsi="Garamond"/>
          <w:b/>
          <w:u w:val="single"/>
        </w:rPr>
      </w:pPr>
    </w:p>
    <w:p w14:paraId="1CAEEEAF" w14:textId="77777777" w:rsidR="007A501D" w:rsidRPr="00F75C0F" w:rsidRDefault="007A501D" w:rsidP="007A501D">
      <w:pPr>
        <w:rPr>
          <w:rFonts w:ascii="Garamond" w:hAnsi="Garamond"/>
          <w:b/>
          <w:u w:val="single"/>
        </w:rPr>
      </w:pPr>
    </w:p>
    <w:p w14:paraId="7E07636C" w14:textId="77777777" w:rsidR="007A501D" w:rsidRPr="00F75C0F" w:rsidRDefault="007A501D" w:rsidP="007A501D">
      <w:pPr>
        <w:rPr>
          <w:rFonts w:ascii="Garamond" w:hAnsi="Garamond"/>
          <w:b/>
          <w:u w:val="single"/>
        </w:rPr>
      </w:pPr>
      <w:r w:rsidRPr="00F75C0F">
        <w:rPr>
          <w:rFonts w:ascii="Garamond" w:hAnsi="Garamond"/>
          <w:b/>
          <w:u w:val="single"/>
        </w:rPr>
        <w:t>PIT/HIC HUD Submission:</w:t>
      </w:r>
    </w:p>
    <w:p w14:paraId="7C7E1ABF" w14:textId="77777777" w:rsidR="007A501D" w:rsidRPr="00F75C0F" w:rsidRDefault="007A501D" w:rsidP="007A501D">
      <w:pPr>
        <w:rPr>
          <w:rFonts w:ascii="Garamond" w:hAnsi="Garamond"/>
          <w:b/>
          <w:u w:val="single"/>
        </w:rPr>
      </w:pPr>
    </w:p>
    <w:p w14:paraId="0CD4FC9D" w14:textId="77777777" w:rsidR="007A501D" w:rsidRPr="00F75C0F" w:rsidRDefault="007A501D" w:rsidP="007A501D">
      <w:pPr>
        <w:rPr>
          <w:rFonts w:ascii="Garamond" w:hAnsi="Garamond"/>
        </w:rPr>
      </w:pPr>
      <w:r w:rsidRPr="00F75C0F">
        <w:rPr>
          <w:rFonts w:ascii="Garamond" w:hAnsi="Garamond"/>
        </w:rPr>
        <w:t>The Pit/Hic submission is due to HUD on April 29</w:t>
      </w:r>
      <w:r w:rsidRPr="00F75C0F">
        <w:rPr>
          <w:rFonts w:ascii="Garamond" w:hAnsi="Garamond"/>
          <w:vertAlign w:val="superscript"/>
        </w:rPr>
        <w:t>th.</w:t>
      </w:r>
      <w:r w:rsidRPr="00F75C0F">
        <w:rPr>
          <w:rFonts w:ascii="Garamond" w:hAnsi="Garamond"/>
        </w:rPr>
        <w:t xml:space="preserve"> Paula will be entering the data in manually into HDX.  There have been a few changes on the HIC and that will need to be updated.  Paula’s goal is to have everything completed by next week before the data committee meeting.   The CoC will need to vote on the PIT/HIC submission at the April meeting.  </w:t>
      </w:r>
    </w:p>
    <w:p w14:paraId="61EBC3D0" w14:textId="77777777" w:rsidR="007A501D" w:rsidRPr="00F75C0F" w:rsidRDefault="007A501D" w:rsidP="007A501D">
      <w:pPr>
        <w:rPr>
          <w:rFonts w:ascii="Garamond" w:hAnsi="Garamond"/>
          <w:b/>
          <w:u w:val="single"/>
        </w:rPr>
      </w:pPr>
    </w:p>
    <w:p w14:paraId="2CC3E5EB" w14:textId="77777777" w:rsidR="007A501D" w:rsidRPr="00F75C0F" w:rsidRDefault="007A501D" w:rsidP="007A501D">
      <w:pPr>
        <w:rPr>
          <w:rFonts w:ascii="Garamond" w:hAnsi="Garamond"/>
          <w:b/>
          <w:u w:val="single"/>
        </w:rPr>
      </w:pPr>
      <w:r w:rsidRPr="00F75C0F">
        <w:rPr>
          <w:rFonts w:ascii="Garamond" w:hAnsi="Garamond"/>
          <w:b/>
          <w:u w:val="single"/>
        </w:rPr>
        <w:t>CoC meeting on April 21st:</w:t>
      </w:r>
    </w:p>
    <w:p w14:paraId="72583CAA" w14:textId="77777777" w:rsidR="007A501D" w:rsidRPr="00F75C0F" w:rsidRDefault="007A501D" w:rsidP="007A501D">
      <w:pPr>
        <w:rPr>
          <w:rFonts w:ascii="Garamond" w:hAnsi="Garamond"/>
          <w:b/>
          <w:u w:val="single"/>
        </w:rPr>
      </w:pPr>
    </w:p>
    <w:p w14:paraId="3E1C2CDC" w14:textId="77777777" w:rsidR="007A501D" w:rsidRPr="00F75C0F" w:rsidRDefault="007A501D" w:rsidP="007A501D">
      <w:pPr>
        <w:rPr>
          <w:rFonts w:ascii="Garamond" w:hAnsi="Garamond"/>
        </w:rPr>
      </w:pPr>
      <w:r w:rsidRPr="00F75C0F">
        <w:rPr>
          <w:rFonts w:ascii="Garamond" w:hAnsi="Garamond"/>
        </w:rPr>
        <w:t>Chet offered to facilitate the meeting as a guest chair.  Paula plans on giving updates and taking minutes.</w:t>
      </w:r>
    </w:p>
    <w:p w14:paraId="59F1CB5D" w14:textId="77777777" w:rsidR="007A501D" w:rsidRPr="00F75C0F" w:rsidRDefault="007A501D" w:rsidP="007A501D">
      <w:pPr>
        <w:rPr>
          <w:rFonts w:ascii="Garamond" w:hAnsi="Garamond"/>
        </w:rPr>
      </w:pPr>
    </w:p>
    <w:p w14:paraId="2C1387A7" w14:textId="77777777" w:rsidR="007A501D" w:rsidRPr="00F75C0F" w:rsidRDefault="007A501D" w:rsidP="007A501D">
      <w:pPr>
        <w:rPr>
          <w:rFonts w:ascii="Garamond" w:hAnsi="Garamond"/>
          <w:b/>
          <w:u w:val="single"/>
        </w:rPr>
      </w:pPr>
      <w:r w:rsidRPr="00F75C0F">
        <w:rPr>
          <w:rFonts w:ascii="Garamond" w:hAnsi="Garamond"/>
          <w:b/>
          <w:u w:val="single"/>
        </w:rPr>
        <w:t>MCoC Agenda:</w:t>
      </w:r>
    </w:p>
    <w:p w14:paraId="0447D57B" w14:textId="77777777" w:rsidR="007A501D" w:rsidRPr="00F75C0F" w:rsidRDefault="007A501D" w:rsidP="007A501D">
      <w:pPr>
        <w:rPr>
          <w:rFonts w:ascii="Garamond" w:hAnsi="Garamond"/>
        </w:rPr>
      </w:pPr>
    </w:p>
    <w:p w14:paraId="52D591EB" w14:textId="77777777" w:rsidR="007A501D" w:rsidRPr="00F75C0F" w:rsidRDefault="007A501D" w:rsidP="007A501D">
      <w:pPr>
        <w:rPr>
          <w:rFonts w:ascii="Garamond" w:hAnsi="Garamond"/>
        </w:rPr>
      </w:pPr>
      <w:proofErr w:type="gramStart"/>
      <w:r w:rsidRPr="00F75C0F">
        <w:rPr>
          <w:rFonts w:ascii="Garamond" w:hAnsi="Garamond"/>
        </w:rPr>
        <w:t xml:space="preserve">Big Thinking Topic – </w:t>
      </w:r>
      <w:proofErr w:type="spellStart"/>
      <w:r w:rsidRPr="00F75C0F">
        <w:rPr>
          <w:rFonts w:ascii="Garamond" w:hAnsi="Garamond"/>
        </w:rPr>
        <w:t>MaineCare</w:t>
      </w:r>
      <w:proofErr w:type="spellEnd"/>
      <w:r w:rsidRPr="00F75C0F">
        <w:rPr>
          <w:rFonts w:ascii="Garamond" w:hAnsi="Garamond"/>
        </w:rPr>
        <w:t xml:space="preserve"> program changes and their anticipated effects.</w:t>
      </w:r>
      <w:proofErr w:type="gramEnd"/>
    </w:p>
    <w:p w14:paraId="664BD416" w14:textId="77777777" w:rsidR="007A501D" w:rsidRPr="00F75C0F" w:rsidRDefault="007A501D" w:rsidP="007A501D">
      <w:pPr>
        <w:rPr>
          <w:rFonts w:ascii="Garamond" w:hAnsi="Garamond"/>
        </w:rPr>
      </w:pPr>
      <w:r w:rsidRPr="00F75C0F">
        <w:rPr>
          <w:rFonts w:ascii="Garamond" w:hAnsi="Garamond"/>
        </w:rPr>
        <w:t>Steering Committee Update</w:t>
      </w:r>
    </w:p>
    <w:p w14:paraId="06144988" w14:textId="77777777" w:rsidR="007A501D" w:rsidRPr="00F75C0F" w:rsidRDefault="007A501D" w:rsidP="007A501D">
      <w:pPr>
        <w:rPr>
          <w:rFonts w:ascii="Garamond" w:hAnsi="Garamond"/>
        </w:rPr>
      </w:pPr>
      <w:r w:rsidRPr="00F75C0F">
        <w:rPr>
          <w:rFonts w:ascii="Garamond" w:hAnsi="Garamond"/>
        </w:rPr>
        <w:t>State and Federal Legislation</w:t>
      </w:r>
    </w:p>
    <w:p w14:paraId="53558B58" w14:textId="77777777" w:rsidR="007A501D" w:rsidRPr="00F75C0F" w:rsidRDefault="007A501D" w:rsidP="007A501D">
      <w:pPr>
        <w:rPr>
          <w:rFonts w:ascii="Garamond" w:hAnsi="Garamond"/>
        </w:rPr>
      </w:pPr>
      <w:r w:rsidRPr="00F75C0F">
        <w:rPr>
          <w:rFonts w:ascii="Garamond" w:hAnsi="Garamond"/>
        </w:rPr>
        <w:t>Statewide Homeless Council</w:t>
      </w:r>
    </w:p>
    <w:p w14:paraId="13CF9DDE" w14:textId="77777777" w:rsidR="007A501D" w:rsidRPr="00F75C0F" w:rsidRDefault="007A501D" w:rsidP="007A501D">
      <w:pPr>
        <w:rPr>
          <w:rFonts w:ascii="Garamond" w:hAnsi="Garamond"/>
        </w:rPr>
      </w:pPr>
      <w:r w:rsidRPr="00F75C0F">
        <w:rPr>
          <w:rFonts w:ascii="Garamond" w:hAnsi="Garamond"/>
        </w:rPr>
        <w:t>Regional Homeless Council Updates</w:t>
      </w:r>
    </w:p>
    <w:p w14:paraId="1EE7FA88" w14:textId="77777777" w:rsidR="007A501D" w:rsidRPr="00F75C0F" w:rsidRDefault="007A501D" w:rsidP="007A501D">
      <w:pPr>
        <w:rPr>
          <w:rFonts w:ascii="Garamond" w:hAnsi="Garamond"/>
        </w:rPr>
      </w:pPr>
      <w:r w:rsidRPr="00F75C0F">
        <w:rPr>
          <w:rFonts w:ascii="Garamond" w:hAnsi="Garamond"/>
        </w:rPr>
        <w:t>Long Term Stayers Update</w:t>
      </w:r>
    </w:p>
    <w:p w14:paraId="448305AD" w14:textId="77777777" w:rsidR="007A501D" w:rsidRPr="00F75C0F" w:rsidRDefault="007A501D" w:rsidP="007A501D">
      <w:pPr>
        <w:rPr>
          <w:rFonts w:ascii="Garamond" w:hAnsi="Garamond"/>
        </w:rPr>
      </w:pPr>
      <w:proofErr w:type="spellStart"/>
      <w:r w:rsidRPr="00F75C0F">
        <w:rPr>
          <w:rFonts w:ascii="Garamond" w:hAnsi="Garamond"/>
        </w:rPr>
        <w:t>Vets@Home</w:t>
      </w:r>
      <w:proofErr w:type="spellEnd"/>
      <w:r w:rsidRPr="00F75C0F">
        <w:rPr>
          <w:rFonts w:ascii="Garamond" w:hAnsi="Garamond"/>
        </w:rPr>
        <w:t xml:space="preserve"> TA Update</w:t>
      </w:r>
    </w:p>
    <w:p w14:paraId="717DA89E" w14:textId="77777777" w:rsidR="007A501D" w:rsidRPr="00F75C0F" w:rsidRDefault="007A501D" w:rsidP="007A501D">
      <w:pPr>
        <w:rPr>
          <w:rFonts w:ascii="Garamond" w:hAnsi="Garamond"/>
        </w:rPr>
      </w:pPr>
      <w:r w:rsidRPr="00F75C0F">
        <w:rPr>
          <w:rFonts w:ascii="Garamond" w:hAnsi="Garamond"/>
        </w:rPr>
        <w:t>CoC Board Update</w:t>
      </w:r>
    </w:p>
    <w:p w14:paraId="7CBAAF61" w14:textId="77777777" w:rsidR="007A501D" w:rsidRPr="00F75C0F" w:rsidRDefault="007A501D" w:rsidP="007A501D">
      <w:pPr>
        <w:rPr>
          <w:rFonts w:ascii="Garamond" w:hAnsi="Garamond"/>
        </w:rPr>
      </w:pPr>
      <w:r w:rsidRPr="00F75C0F">
        <w:rPr>
          <w:rFonts w:ascii="Garamond" w:hAnsi="Garamond"/>
        </w:rPr>
        <w:t>HUD CoC/PHA Forum on May 4</w:t>
      </w:r>
    </w:p>
    <w:p w14:paraId="20E7115A" w14:textId="77777777" w:rsidR="007A501D" w:rsidRPr="00F75C0F" w:rsidRDefault="007A501D" w:rsidP="007A501D">
      <w:pPr>
        <w:rPr>
          <w:rFonts w:ascii="Garamond" w:hAnsi="Garamond"/>
        </w:rPr>
      </w:pPr>
      <w:r w:rsidRPr="00F75C0F">
        <w:rPr>
          <w:rFonts w:ascii="Garamond" w:hAnsi="Garamond"/>
        </w:rPr>
        <w:t>PIT/HIC Submission Review</w:t>
      </w:r>
    </w:p>
    <w:p w14:paraId="5B917FF0" w14:textId="77777777" w:rsidR="007A501D" w:rsidRPr="00F75C0F" w:rsidRDefault="007A501D" w:rsidP="007A501D">
      <w:pPr>
        <w:rPr>
          <w:rFonts w:ascii="Garamond" w:hAnsi="Garamond"/>
        </w:rPr>
      </w:pPr>
      <w:r w:rsidRPr="00F75C0F">
        <w:rPr>
          <w:rFonts w:ascii="Garamond" w:hAnsi="Garamond"/>
        </w:rPr>
        <w:t>Any Other Business</w:t>
      </w:r>
    </w:p>
    <w:p w14:paraId="77E5F6A5" w14:textId="77777777" w:rsidR="007A501D" w:rsidRPr="00F75C0F" w:rsidRDefault="007A501D" w:rsidP="007A501D">
      <w:pPr>
        <w:rPr>
          <w:rFonts w:ascii="Garamond" w:hAnsi="Garamond"/>
        </w:rPr>
      </w:pPr>
    </w:p>
    <w:p w14:paraId="4C341DB0" w14:textId="77777777" w:rsidR="007A501D" w:rsidRPr="00F75C0F" w:rsidRDefault="007A501D" w:rsidP="007A501D">
      <w:pPr>
        <w:rPr>
          <w:rFonts w:ascii="Garamond" w:hAnsi="Garamond"/>
          <w:b/>
        </w:rPr>
      </w:pPr>
      <w:r w:rsidRPr="00F75C0F">
        <w:rPr>
          <w:rFonts w:ascii="Garamond" w:hAnsi="Garamond"/>
          <w:b/>
        </w:rPr>
        <w:t xml:space="preserve">Reminder that committee minutes need to be sent or posted to Maine Homeless planning site </w:t>
      </w:r>
    </w:p>
    <w:p w14:paraId="0663CB9F" w14:textId="77777777" w:rsidR="007A501D" w:rsidRPr="00F75C0F" w:rsidRDefault="007A501D" w:rsidP="007A501D">
      <w:pPr>
        <w:rPr>
          <w:rFonts w:ascii="Garamond" w:hAnsi="Garamond"/>
          <w:b/>
        </w:rPr>
      </w:pPr>
    </w:p>
    <w:p w14:paraId="3D874EB4" w14:textId="77777777" w:rsidR="007A501D" w:rsidRPr="00F75C0F" w:rsidRDefault="007A501D" w:rsidP="007A501D">
      <w:pPr>
        <w:rPr>
          <w:rFonts w:ascii="Garamond" w:hAnsi="Garamond"/>
          <w:b/>
        </w:rPr>
      </w:pPr>
      <w:r w:rsidRPr="00F75C0F">
        <w:rPr>
          <w:rFonts w:ascii="Garamond" w:hAnsi="Garamond"/>
          <w:b/>
        </w:rPr>
        <w:t>Thursday April 21, 2016 at 1:00 pm– Tandberg sites (check agenda for locations)</w:t>
      </w:r>
    </w:p>
    <w:p w14:paraId="0AE33539" w14:textId="77777777" w:rsidR="007A501D" w:rsidRPr="00F75C0F" w:rsidRDefault="007A501D" w:rsidP="007A501D">
      <w:pPr>
        <w:rPr>
          <w:rFonts w:ascii="Garamond" w:hAnsi="Garamond"/>
          <w:b/>
          <w:highlight w:val="yellow"/>
        </w:rPr>
      </w:pPr>
    </w:p>
    <w:p w14:paraId="497D796A" w14:textId="77777777" w:rsidR="007A501D" w:rsidRPr="00F75C0F" w:rsidRDefault="007A501D" w:rsidP="007A501D">
      <w:pPr>
        <w:tabs>
          <w:tab w:val="right" w:pos="9540"/>
        </w:tabs>
        <w:rPr>
          <w:rFonts w:ascii="Garamond" w:hAnsi="Garamond"/>
          <w:b/>
        </w:rPr>
      </w:pPr>
    </w:p>
    <w:p w14:paraId="0A29DAD3" w14:textId="2E04D270" w:rsidR="003F6B58" w:rsidRPr="00F75C0F" w:rsidRDefault="003F6B58">
      <w:pPr>
        <w:rPr>
          <w:rFonts w:ascii="Garamond" w:hAnsi="Garamond"/>
          <w:b/>
        </w:rPr>
      </w:pPr>
      <w:r w:rsidRPr="00F75C0F">
        <w:rPr>
          <w:rFonts w:ascii="Garamond" w:hAnsi="Garamond"/>
          <w:b/>
        </w:rPr>
        <w:br w:type="page"/>
      </w:r>
    </w:p>
    <w:p w14:paraId="692B732B" w14:textId="77777777" w:rsidR="00D12C05" w:rsidRPr="00F75C0F" w:rsidRDefault="00D12C05" w:rsidP="00D12C05">
      <w:pPr>
        <w:contextualSpacing/>
        <w:rPr>
          <w:rFonts w:ascii="Garamond" w:hAnsi="Garamond"/>
          <w:b/>
          <w:sz w:val="23"/>
          <w:szCs w:val="23"/>
        </w:rPr>
      </w:pPr>
      <w:r w:rsidRPr="00F75C0F">
        <w:rPr>
          <w:rFonts w:ascii="Garamond" w:hAnsi="Garamond"/>
          <w:b/>
          <w:sz w:val="23"/>
          <w:szCs w:val="23"/>
        </w:rPr>
        <w:lastRenderedPageBreak/>
        <w:t>Policy/Advocacy Update – April 2016</w:t>
      </w:r>
    </w:p>
    <w:p w14:paraId="42EE2C63" w14:textId="77777777" w:rsidR="00D12C05" w:rsidRPr="00F75C0F" w:rsidRDefault="00D12C05" w:rsidP="00D12C05">
      <w:pPr>
        <w:contextualSpacing/>
        <w:rPr>
          <w:rFonts w:ascii="Garamond" w:hAnsi="Garamond"/>
          <w:b/>
          <w:sz w:val="23"/>
          <w:szCs w:val="23"/>
        </w:rPr>
      </w:pPr>
      <w:r w:rsidRPr="00F75C0F">
        <w:rPr>
          <w:rFonts w:ascii="Garamond" w:hAnsi="Garamond"/>
          <w:b/>
          <w:sz w:val="23"/>
          <w:szCs w:val="23"/>
        </w:rPr>
        <w:t>Federal Legislation Update:</w:t>
      </w:r>
    </w:p>
    <w:p w14:paraId="46299DCB" w14:textId="77777777" w:rsidR="00D12C05" w:rsidRPr="00F75C0F" w:rsidRDefault="00D12C05" w:rsidP="00D12C05">
      <w:pPr>
        <w:pStyle w:val="ListParagraph"/>
        <w:numPr>
          <w:ilvl w:val="0"/>
          <w:numId w:val="5"/>
        </w:numPr>
        <w:spacing w:after="160"/>
        <w:ind w:left="720"/>
        <w:rPr>
          <w:rFonts w:ascii="Garamond" w:hAnsi="Garamond" w:cs="Arial"/>
          <w:color w:val="000000"/>
          <w:sz w:val="23"/>
          <w:szCs w:val="23"/>
        </w:rPr>
      </w:pPr>
      <w:r w:rsidRPr="00F75C0F">
        <w:rPr>
          <w:rFonts w:ascii="Garamond" w:hAnsi="Garamond" w:cs="Arial"/>
          <w:b/>
          <w:color w:val="000000"/>
          <w:sz w:val="23"/>
          <w:szCs w:val="23"/>
        </w:rPr>
        <w:t>The Senate Committee on Appropriations passed its FY17 THUD funding bill on 4/21</w:t>
      </w:r>
      <w:r w:rsidRPr="00F75C0F">
        <w:rPr>
          <w:rFonts w:ascii="Garamond" w:hAnsi="Garamond" w:cs="Arial"/>
          <w:color w:val="000000"/>
          <w:sz w:val="23"/>
          <w:szCs w:val="23"/>
        </w:rPr>
        <w:t xml:space="preserve"> by a vote of 30 to 0. The bill will now go to the Senate floor.  The THUD allocation is $1.4 billion more than it was in FY16.  Of the allocation, HUD will receive $39.2 billion, an increase of nearly $891 million from last year’s level.  There are no major cuts and a few programs received funding increases. Importantly, the spending levels in the THUD spending bill should allow for continued assistance to all households currently served by HUD programs.  The bill would provide:</w:t>
      </w:r>
    </w:p>
    <w:p w14:paraId="459747B1"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 xml:space="preserve">Sufficient funding to renew existing housing choice vouchers.  </w:t>
      </w:r>
    </w:p>
    <w:p w14:paraId="57A62E10"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 xml:space="preserve">$57 million for VASH, $7 million of which is to serve Native American Veterans. </w:t>
      </w:r>
    </w:p>
    <w:p w14:paraId="1D41F0B5"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An additional $20 million to support more than 2,500 new Family Unification Program (FUP) vouchers. Additionally, the bill would extend the eligibility age for FUP vouchers from 21 to 24 years old and replace the 18-month timeline for youth vouchers with a more administratively manageable 36-month timeline.</w:t>
      </w:r>
    </w:p>
    <w:p w14:paraId="05BC21E1"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 xml:space="preserve">$11 million to a new housing choice voucher mobility demonstration designed to encourage families to move to lower-poverty areas and expand access to areas of opportunity.  </w:t>
      </w:r>
    </w:p>
    <w:p w14:paraId="1D6C6B37"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$10.901 billion to renew all project-based rental assistance contracts for calendar year 2017, an increase of $85 million from the FY16 funding level.</w:t>
      </w:r>
    </w:p>
    <w:p w14:paraId="6359D27A"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 xml:space="preserve">Increased funding for homeless assistance programs to $2.3 billion from $2.250 billion in FY16. Additionally, the bill targets $40 million to address youth homelessness.  </w:t>
      </w:r>
    </w:p>
    <w:p w14:paraId="07EC86B0" w14:textId="77777777" w:rsidR="00D12C05" w:rsidRPr="00F75C0F" w:rsidRDefault="00D12C05" w:rsidP="00D12C05">
      <w:pPr>
        <w:pStyle w:val="ListParagraph"/>
        <w:numPr>
          <w:ilvl w:val="1"/>
          <w:numId w:val="5"/>
        </w:numPr>
        <w:spacing w:after="160"/>
        <w:ind w:left="1080"/>
        <w:rPr>
          <w:rFonts w:ascii="Garamond" w:hAnsi="Garamond" w:cs="Arial"/>
          <w:color w:val="000000"/>
          <w:sz w:val="23"/>
          <w:szCs w:val="23"/>
        </w:rPr>
      </w:pPr>
      <w:r w:rsidRPr="00F75C0F">
        <w:rPr>
          <w:rFonts w:ascii="Garamond" w:hAnsi="Garamond" w:cs="Arial"/>
          <w:color w:val="000000"/>
          <w:sz w:val="23"/>
          <w:szCs w:val="23"/>
        </w:rPr>
        <w:t>Flat funding for the HOME program ($950 million), the CDBG program ($3 billion), and the HOPWA program ($335 million).</w:t>
      </w:r>
    </w:p>
    <w:p w14:paraId="17F7C4CA" w14:textId="77777777" w:rsidR="00D12C05" w:rsidRPr="00F75C0F" w:rsidRDefault="00D12C05" w:rsidP="00D12C05">
      <w:pPr>
        <w:pStyle w:val="ListParagraph"/>
        <w:numPr>
          <w:ilvl w:val="0"/>
          <w:numId w:val="5"/>
        </w:numPr>
        <w:spacing w:after="160" w:line="259" w:lineRule="auto"/>
        <w:ind w:left="720"/>
        <w:rPr>
          <w:rFonts w:ascii="Garamond" w:hAnsi="Garamond" w:cs="Arial"/>
          <w:color w:val="000000"/>
          <w:sz w:val="23"/>
          <w:szCs w:val="23"/>
        </w:rPr>
      </w:pPr>
      <w:r w:rsidRPr="00F75C0F">
        <w:rPr>
          <w:rFonts w:ascii="Garamond" w:hAnsi="Garamond" w:cs="Arial"/>
          <w:b/>
          <w:color w:val="000000"/>
          <w:sz w:val="23"/>
          <w:szCs w:val="23"/>
        </w:rPr>
        <w:t xml:space="preserve">The House released its FY 17 budget proposal on 3/15.  </w:t>
      </w:r>
      <w:r w:rsidRPr="00F75C0F">
        <w:rPr>
          <w:rFonts w:ascii="Garamond" w:hAnsi="Garamond" w:cs="Arial"/>
          <w:color w:val="000000"/>
          <w:sz w:val="23"/>
          <w:szCs w:val="23"/>
        </w:rPr>
        <w:t>According to CPBB, the budget calls for what would be the most severe budget cuts in modern history in assistance for Americans of limited means.  These programs would be cut a stunning $3.5 trillion over ten years, eliminating, by 2026, roughly 40 percent of federal resources for low-income assistance.  Although low-income programs account for 28 percent of federal domestic-program spending (i.e., spending on everything except defense and interest payments on the debt), they would bear about 60 percent of the cuts in the House budget.</w:t>
      </w:r>
    </w:p>
    <w:p w14:paraId="17452B5D"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color w:val="000000"/>
          <w:sz w:val="23"/>
          <w:szCs w:val="23"/>
        </w:rPr>
        <w:t>The budget would make tens of millions more Americans uninsured by repealing the ACA (without putting anything in its place) and cutting Medicaid more than another $1 trillion over ten years on top of that.</w:t>
      </w:r>
    </w:p>
    <w:p w14:paraId="539D482E"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color w:val="000000"/>
          <w:sz w:val="23"/>
          <w:szCs w:val="23"/>
        </w:rPr>
        <w:t>The budget would cut non-defense discretionary programs and services by </w:t>
      </w:r>
      <w:r w:rsidRPr="00F75C0F">
        <w:rPr>
          <w:rFonts w:ascii="Garamond" w:hAnsi="Garamond" w:cs="Arial"/>
          <w:i/>
          <w:iCs/>
          <w:color w:val="000000"/>
          <w:sz w:val="23"/>
          <w:szCs w:val="23"/>
        </w:rPr>
        <w:t>roughly $1 trillion over ten years</w:t>
      </w:r>
      <w:r w:rsidRPr="00F75C0F">
        <w:rPr>
          <w:rFonts w:ascii="Garamond" w:hAnsi="Garamond" w:cs="Arial"/>
          <w:color w:val="000000"/>
          <w:sz w:val="23"/>
          <w:szCs w:val="23"/>
        </w:rPr>
        <w:t> </w:t>
      </w:r>
      <w:r w:rsidRPr="00F75C0F">
        <w:rPr>
          <w:rFonts w:ascii="Garamond" w:hAnsi="Garamond" w:cs="Arial"/>
          <w:i/>
          <w:iCs/>
          <w:color w:val="000000"/>
          <w:sz w:val="23"/>
          <w:szCs w:val="23"/>
        </w:rPr>
        <w:t>below</w:t>
      </w:r>
      <w:r w:rsidRPr="00F75C0F">
        <w:rPr>
          <w:rFonts w:ascii="Garamond" w:hAnsi="Garamond" w:cs="Arial"/>
          <w:color w:val="000000"/>
          <w:sz w:val="23"/>
          <w:szCs w:val="23"/>
        </w:rPr>
        <w:t> </w:t>
      </w:r>
      <w:r w:rsidRPr="00F75C0F">
        <w:rPr>
          <w:rFonts w:ascii="Garamond" w:hAnsi="Garamond" w:cs="Arial"/>
          <w:i/>
          <w:iCs/>
          <w:color w:val="000000"/>
          <w:sz w:val="23"/>
          <w:szCs w:val="23"/>
        </w:rPr>
        <w:t>the levels under the harsh sequestration budget cuts</w:t>
      </w:r>
      <w:r w:rsidRPr="00F75C0F">
        <w:rPr>
          <w:rFonts w:ascii="Garamond" w:hAnsi="Garamond" w:cs="Arial"/>
          <w:color w:val="000000"/>
          <w:sz w:val="23"/>
          <w:szCs w:val="23"/>
        </w:rPr>
        <w:t>.  Yet under sequestration, spending for this part of the budget is already slated to shrink to the lowest level on record by 2018, as a percent of GDP, with data back to 1962.</w:t>
      </w:r>
    </w:p>
    <w:p w14:paraId="53E6EBCB" w14:textId="77777777" w:rsidR="00D12C05" w:rsidRPr="00F75C0F" w:rsidRDefault="00D12C05" w:rsidP="00D12C05">
      <w:pPr>
        <w:pStyle w:val="ListParagraph"/>
        <w:numPr>
          <w:ilvl w:val="0"/>
          <w:numId w:val="5"/>
        </w:numPr>
        <w:spacing w:after="160" w:line="259" w:lineRule="auto"/>
        <w:ind w:left="720"/>
        <w:rPr>
          <w:rFonts w:ascii="Garamond" w:hAnsi="Garamond" w:cs="Arial"/>
          <w:color w:val="000000"/>
          <w:sz w:val="23"/>
          <w:szCs w:val="23"/>
        </w:rPr>
      </w:pPr>
      <w:r w:rsidRPr="00F75C0F">
        <w:rPr>
          <w:rFonts w:ascii="Garamond" w:hAnsi="Garamond" w:cs="Arial"/>
          <w:b/>
          <w:color w:val="000000"/>
          <w:sz w:val="23"/>
          <w:szCs w:val="23"/>
        </w:rPr>
        <w:t>H.R. 4888: Ending Homelessness Act of 2016</w:t>
      </w:r>
      <w:r w:rsidRPr="00F75C0F">
        <w:rPr>
          <w:rFonts w:ascii="Garamond" w:hAnsi="Garamond" w:cs="Arial"/>
          <w:color w:val="000000"/>
          <w:sz w:val="23"/>
          <w:szCs w:val="23"/>
        </w:rPr>
        <w:t xml:space="preserve"> – introduced on 3/23 by House Financial Services Committee Ranking Member Maxine Waters (D-CA). This legislation would provide $13.27 billion in new funding over five years to several programs and initiatives that would provide significant resources to end homelessness in America.  These funds are in addition to the annual funding amounts for existing HUD programs.  According to the NAEH, the legislation would provide: </w:t>
      </w:r>
    </w:p>
    <w:p w14:paraId="5CF0B7D7"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color w:val="000000"/>
          <w:sz w:val="23"/>
          <w:szCs w:val="23"/>
        </w:rPr>
        <w:t>$5 billion in McKinney-Vento Homeless Assistance Grants funding, which would fund 85,000 new permanent supportive housing units, estimated as enough to end chronic homelessness.</w:t>
      </w:r>
    </w:p>
    <w:p w14:paraId="19C99EEE"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color w:val="000000"/>
          <w:sz w:val="23"/>
          <w:szCs w:val="23"/>
        </w:rPr>
        <w:t>$2.5 billion for special purpose Section 8 Housing Choice Vouchers.</w:t>
      </w:r>
    </w:p>
    <w:p w14:paraId="66E2D28C"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color w:val="000000"/>
          <w:sz w:val="23"/>
          <w:szCs w:val="23"/>
        </w:rPr>
        <w:lastRenderedPageBreak/>
        <w:t>$1.05 billion annually in mandatory spending dedicated to the National Housing Trust Fund.</w:t>
      </w:r>
    </w:p>
    <w:p w14:paraId="26B426A5" w14:textId="77777777" w:rsidR="00D12C05" w:rsidRPr="00F75C0F" w:rsidRDefault="00D12C05" w:rsidP="00D12C05">
      <w:pPr>
        <w:pStyle w:val="ListParagraph"/>
        <w:numPr>
          <w:ilvl w:val="0"/>
          <w:numId w:val="5"/>
        </w:numPr>
        <w:spacing w:after="160" w:line="259" w:lineRule="auto"/>
        <w:ind w:left="720"/>
        <w:rPr>
          <w:rFonts w:ascii="Garamond" w:hAnsi="Garamond" w:cs="Arial"/>
          <w:color w:val="000000"/>
          <w:sz w:val="23"/>
          <w:szCs w:val="23"/>
        </w:rPr>
      </w:pPr>
      <w:r w:rsidRPr="00F75C0F">
        <w:rPr>
          <w:rFonts w:ascii="Garamond" w:hAnsi="Garamond" w:cs="Arial"/>
          <w:b/>
          <w:color w:val="000000"/>
          <w:sz w:val="23"/>
          <w:szCs w:val="23"/>
        </w:rPr>
        <w:t>The President released his FY 17 budget proposal on February 9</w:t>
      </w:r>
      <w:r w:rsidRPr="00F75C0F">
        <w:rPr>
          <w:rFonts w:ascii="Garamond" w:hAnsi="Garamond" w:cs="Arial"/>
          <w:b/>
          <w:color w:val="000000"/>
          <w:sz w:val="23"/>
          <w:szCs w:val="23"/>
          <w:vertAlign w:val="superscript"/>
        </w:rPr>
        <w:t>th</w:t>
      </w:r>
      <w:r w:rsidRPr="00F75C0F">
        <w:rPr>
          <w:rFonts w:ascii="Garamond" w:hAnsi="Garamond" w:cs="Arial"/>
          <w:b/>
          <w:color w:val="000000"/>
          <w:sz w:val="23"/>
          <w:szCs w:val="23"/>
        </w:rPr>
        <w:t>.</w:t>
      </w:r>
    </w:p>
    <w:p w14:paraId="683B3CFD" w14:textId="77777777" w:rsidR="00D12C05" w:rsidRPr="00F75C0F" w:rsidRDefault="00D12C05" w:rsidP="00D12C05">
      <w:pPr>
        <w:pStyle w:val="ListParagraph"/>
        <w:rPr>
          <w:rFonts w:ascii="Garamond" w:hAnsi="Garamond" w:cs="Arial"/>
          <w:color w:val="000000"/>
          <w:sz w:val="23"/>
          <w:szCs w:val="23"/>
        </w:rPr>
      </w:pPr>
      <w:r w:rsidRPr="00F75C0F">
        <w:rPr>
          <w:rFonts w:ascii="Garamond" w:hAnsi="Garamond" w:cs="Arial"/>
          <w:color w:val="000000"/>
          <w:sz w:val="23"/>
          <w:szCs w:val="23"/>
        </w:rPr>
        <w:t>Proposed HUD budget items of note:</w:t>
      </w:r>
    </w:p>
    <w:p w14:paraId="439FA6D4"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$18.447 billion for Section 8 Tenant Based Rental Assistance renewals</w:t>
      </w:r>
      <w:r w:rsidRPr="00F75C0F">
        <w:rPr>
          <w:rFonts w:ascii="Garamond" w:hAnsi="Garamond" w:cs="Arial"/>
          <w:color w:val="000000"/>
          <w:sz w:val="23"/>
          <w:szCs w:val="23"/>
        </w:rPr>
        <w:t>, an increase from the $17.681 billion enacted FY 16 funding.</w:t>
      </w:r>
    </w:p>
    <w:p w14:paraId="5ECFE297"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 xml:space="preserve">$7 million for VASH, a decrease compared to the FY 16 enacted level of $60 million.  </w:t>
      </w:r>
    </w:p>
    <w:p w14:paraId="683490F2" w14:textId="77777777" w:rsidR="00D12C05" w:rsidRPr="00F75C0F" w:rsidRDefault="00D12C05" w:rsidP="00D12C05">
      <w:pPr>
        <w:pStyle w:val="ListParagraph"/>
        <w:numPr>
          <w:ilvl w:val="1"/>
          <w:numId w:val="5"/>
        </w:numPr>
        <w:spacing w:after="160" w:line="259" w:lineRule="auto"/>
        <w:ind w:left="1080"/>
        <w:rPr>
          <w:rFonts w:ascii="Garamond" w:hAnsi="Garamond" w:cs="Arial"/>
          <w:b/>
          <w:color w:val="000000"/>
          <w:sz w:val="23"/>
          <w:szCs w:val="23"/>
        </w:rPr>
      </w:pPr>
      <w:r w:rsidRPr="00F75C0F">
        <w:rPr>
          <w:rFonts w:ascii="Garamond" w:hAnsi="Garamond" w:cs="Arial"/>
          <w:b/>
          <w:color w:val="000000"/>
          <w:sz w:val="23"/>
          <w:szCs w:val="23"/>
        </w:rPr>
        <w:t xml:space="preserve">$88 million for new/restored TBRA (Veterans, FUP, DV, etc.) – </w:t>
      </w:r>
      <w:r w:rsidRPr="00F75C0F">
        <w:rPr>
          <w:rFonts w:ascii="Garamond" w:hAnsi="Garamond" w:cs="Arial"/>
          <w:b/>
          <w:i/>
          <w:color w:val="000000"/>
          <w:sz w:val="23"/>
          <w:szCs w:val="23"/>
        </w:rPr>
        <w:t>New</w:t>
      </w:r>
    </w:p>
    <w:p w14:paraId="43A988CD" w14:textId="77777777" w:rsidR="00D12C05" w:rsidRPr="00F75C0F" w:rsidRDefault="00D12C05" w:rsidP="00D12C05">
      <w:pPr>
        <w:pStyle w:val="ListParagraph"/>
        <w:numPr>
          <w:ilvl w:val="1"/>
          <w:numId w:val="5"/>
        </w:numPr>
        <w:spacing w:after="160" w:line="259" w:lineRule="auto"/>
        <w:ind w:left="1080"/>
        <w:rPr>
          <w:rFonts w:ascii="Garamond" w:hAnsi="Garamond" w:cs="Arial"/>
          <w:b/>
          <w:color w:val="000000"/>
          <w:sz w:val="23"/>
          <w:szCs w:val="23"/>
        </w:rPr>
      </w:pPr>
      <w:r w:rsidRPr="00F75C0F">
        <w:rPr>
          <w:rFonts w:ascii="Garamond" w:hAnsi="Garamond" w:cs="Arial"/>
          <w:b/>
          <w:color w:val="000000"/>
          <w:sz w:val="23"/>
          <w:szCs w:val="23"/>
        </w:rPr>
        <w:t xml:space="preserve">$15 million for the Voucher Mobility Demonstration Program – </w:t>
      </w:r>
      <w:r w:rsidRPr="00F75C0F">
        <w:rPr>
          <w:rFonts w:ascii="Garamond" w:hAnsi="Garamond" w:cs="Arial"/>
          <w:b/>
          <w:i/>
          <w:color w:val="000000"/>
          <w:sz w:val="23"/>
          <w:szCs w:val="23"/>
        </w:rPr>
        <w:t xml:space="preserve">New – </w:t>
      </w:r>
      <w:r w:rsidRPr="00F75C0F">
        <w:rPr>
          <w:rFonts w:ascii="Garamond" w:hAnsi="Garamond" w:cs="Arial"/>
          <w:color w:val="000000"/>
          <w:sz w:val="23"/>
          <w:szCs w:val="23"/>
        </w:rPr>
        <w:t>Designed to help families with housing vouchers move and stay in areas of opportunity.</w:t>
      </w:r>
    </w:p>
    <w:p w14:paraId="59F20819"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 xml:space="preserve">$10.816 billion for Project-Based Rental Assistance, </w:t>
      </w:r>
      <w:r w:rsidRPr="00F75C0F">
        <w:rPr>
          <w:rFonts w:ascii="Garamond" w:hAnsi="Garamond" w:cs="Arial"/>
          <w:color w:val="000000"/>
          <w:sz w:val="23"/>
          <w:szCs w:val="23"/>
        </w:rPr>
        <w:t>an increase compared to the FY 16 enacted level of $10.62 billion.</w:t>
      </w:r>
    </w:p>
    <w:p w14:paraId="352D88F0"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$2.664 billion for Homeless Assistance Grants</w:t>
      </w:r>
      <w:r w:rsidRPr="00F75C0F">
        <w:rPr>
          <w:rFonts w:ascii="Garamond" w:hAnsi="Garamond" w:cs="Arial"/>
          <w:color w:val="000000"/>
          <w:sz w:val="23"/>
          <w:szCs w:val="23"/>
        </w:rPr>
        <w:t>, an increase compared to the FY 16 enacted level of $2.25 billion.</w:t>
      </w:r>
    </w:p>
    <w:p w14:paraId="2EEB4192"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$950 million for HOME funding</w:t>
      </w:r>
      <w:r w:rsidRPr="00F75C0F">
        <w:rPr>
          <w:rFonts w:ascii="Garamond" w:hAnsi="Garamond" w:cs="Arial"/>
          <w:color w:val="000000"/>
          <w:sz w:val="23"/>
          <w:szCs w:val="23"/>
        </w:rPr>
        <w:t xml:space="preserve">, level funding compared to the FY16 enacted funding level.  However, the proposed budget also make the traditionally $10 million stand-along Self-Help Homeownership Opportunity Program a set-aside within the HOME program. </w:t>
      </w:r>
    </w:p>
    <w:p w14:paraId="123F447A"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$2.8 billion for CDBG</w:t>
      </w:r>
      <w:r w:rsidRPr="00F75C0F">
        <w:rPr>
          <w:rFonts w:ascii="Garamond" w:hAnsi="Garamond" w:cs="Arial"/>
          <w:color w:val="000000"/>
          <w:sz w:val="23"/>
          <w:szCs w:val="23"/>
        </w:rPr>
        <w:t xml:space="preserve">, a decrease from the FY 16 enacted level of $3 billion.  </w:t>
      </w:r>
    </w:p>
    <w:p w14:paraId="2032A5E8" w14:textId="77777777" w:rsidR="00D12C05" w:rsidRPr="00F75C0F" w:rsidRDefault="00D12C05" w:rsidP="00D12C05">
      <w:pPr>
        <w:pStyle w:val="ListParagraph"/>
        <w:numPr>
          <w:ilvl w:val="1"/>
          <w:numId w:val="5"/>
        </w:numPr>
        <w:spacing w:after="160" w:line="259" w:lineRule="auto"/>
        <w:ind w:left="1080"/>
        <w:rPr>
          <w:rFonts w:ascii="Garamond" w:hAnsi="Garamond" w:cs="Arial"/>
          <w:color w:val="000000"/>
          <w:sz w:val="23"/>
          <w:szCs w:val="23"/>
        </w:rPr>
      </w:pPr>
      <w:r w:rsidRPr="00F75C0F">
        <w:rPr>
          <w:rFonts w:ascii="Garamond" w:hAnsi="Garamond" w:cs="Arial"/>
          <w:b/>
          <w:color w:val="000000"/>
          <w:sz w:val="23"/>
          <w:szCs w:val="23"/>
        </w:rPr>
        <w:t>$355 million for Housing Opportunities for Persons with AIDS (HOPWA)</w:t>
      </w:r>
      <w:r w:rsidRPr="00F75C0F">
        <w:rPr>
          <w:rFonts w:ascii="Garamond" w:hAnsi="Garamond" w:cs="Arial"/>
          <w:color w:val="000000"/>
          <w:sz w:val="23"/>
          <w:szCs w:val="23"/>
        </w:rPr>
        <w:t>, level funding compared to the FY 16 enacted level.</w:t>
      </w:r>
    </w:p>
    <w:p w14:paraId="521387DA" w14:textId="77777777" w:rsidR="00D12C05" w:rsidRPr="00F75C0F" w:rsidRDefault="00D12C05" w:rsidP="00D12C05">
      <w:pPr>
        <w:pStyle w:val="ListParagraph"/>
        <w:numPr>
          <w:ilvl w:val="0"/>
          <w:numId w:val="4"/>
        </w:numPr>
        <w:spacing w:after="160" w:line="259" w:lineRule="auto"/>
        <w:ind w:left="720"/>
        <w:rPr>
          <w:rStyle w:val="maintext1"/>
          <w:rFonts w:ascii="Garamond" w:hAnsi="Garamond"/>
          <w:sz w:val="23"/>
          <w:szCs w:val="23"/>
        </w:rPr>
      </w:pPr>
      <w:r w:rsidRPr="00F75C0F">
        <w:rPr>
          <w:rStyle w:val="maintext1"/>
          <w:rFonts w:ascii="Garamond" w:hAnsi="Garamond"/>
          <w:b/>
          <w:sz w:val="23"/>
          <w:szCs w:val="23"/>
        </w:rPr>
        <w:t xml:space="preserve">H.R. 3700, the Housing Opportunity </w:t>
      </w:r>
      <w:proofErr w:type="gramStart"/>
      <w:r w:rsidRPr="00F75C0F">
        <w:rPr>
          <w:rStyle w:val="maintext1"/>
          <w:rFonts w:ascii="Garamond" w:hAnsi="Garamond"/>
          <w:b/>
          <w:sz w:val="23"/>
          <w:szCs w:val="23"/>
        </w:rPr>
        <w:t>Through</w:t>
      </w:r>
      <w:proofErr w:type="gramEnd"/>
      <w:r w:rsidRPr="00F75C0F">
        <w:rPr>
          <w:rStyle w:val="maintext1"/>
          <w:rFonts w:ascii="Garamond" w:hAnsi="Garamond"/>
          <w:b/>
          <w:sz w:val="23"/>
          <w:szCs w:val="23"/>
        </w:rPr>
        <w:t xml:space="preserve"> Modernization Act (HOTMA) passed the House on 2/2 through a unanimous vote of all present</w:t>
      </w:r>
      <w:r w:rsidRPr="00F75C0F">
        <w:rPr>
          <w:rStyle w:val="maintext1"/>
          <w:rFonts w:ascii="Garamond" w:hAnsi="Garamond"/>
          <w:sz w:val="23"/>
          <w:szCs w:val="23"/>
        </w:rPr>
        <w:t>.  It will move on to the Senate for consideration.  CBPP explains that the bill would:</w:t>
      </w:r>
    </w:p>
    <w:p w14:paraId="524F967A" w14:textId="77777777" w:rsidR="00D12C05" w:rsidRPr="00F75C0F" w:rsidRDefault="00D12C05" w:rsidP="00D12C05">
      <w:pPr>
        <w:pStyle w:val="ListParagraph"/>
        <w:numPr>
          <w:ilvl w:val="0"/>
          <w:numId w:val="6"/>
        </w:numPr>
        <w:spacing w:after="160" w:line="259" w:lineRule="auto"/>
        <w:ind w:left="1080"/>
        <w:rPr>
          <w:rStyle w:val="maintext1"/>
          <w:rFonts w:ascii="Garamond" w:hAnsi="Garamond"/>
          <w:sz w:val="23"/>
          <w:szCs w:val="23"/>
        </w:rPr>
      </w:pPr>
      <w:r w:rsidRPr="00F75C0F">
        <w:rPr>
          <w:rStyle w:val="maintext1"/>
          <w:rFonts w:ascii="Garamond" w:hAnsi="Garamond"/>
          <w:sz w:val="23"/>
          <w:szCs w:val="23"/>
        </w:rPr>
        <w:t>Help address homelessness by 1) allowing local housing agencies to make greater use of project-based vouchers to assist the homeless (as well as veterans, the elderly, and people with disabilities); 2) revising the rules for inspecting units that families with tenant-based vouchers wish to rent in order to get vulnerable families into homes more quickly, while protecting them from eviction if subsidy payments to an owner are suspended because a unit has developed housing-quality violations; and 3) strengthening voucher assistance for former foster children, a group that faces a high risk of homelessness.</w:t>
      </w:r>
    </w:p>
    <w:p w14:paraId="524CAFD2" w14:textId="77777777" w:rsidR="00D12C05" w:rsidRPr="00F75C0F" w:rsidRDefault="00D12C05" w:rsidP="00D12C05">
      <w:pPr>
        <w:ind w:left="720"/>
        <w:rPr>
          <w:rStyle w:val="maintext1"/>
          <w:rFonts w:ascii="Garamond" w:hAnsi="Garamond"/>
          <w:sz w:val="23"/>
          <w:szCs w:val="23"/>
        </w:rPr>
      </w:pPr>
      <w:r w:rsidRPr="00F75C0F">
        <w:rPr>
          <w:rStyle w:val="maintext1"/>
          <w:rFonts w:ascii="Garamond" w:hAnsi="Garamond"/>
          <w:sz w:val="23"/>
          <w:szCs w:val="23"/>
        </w:rPr>
        <w:t xml:space="preserve">Importantly, H.R. 3700 would make these improvements while leaving in place the core characteristics that have made federal rental assistance programs effective.  It also would do so without raising costs; in fact, the Congressional Budget Office (CBO) estimated that H.R. 3700 would reduce program costs by $311 million over five years, with $195 million of that reduction stemming from the bill’s rental assistance provisions. (These figures do not reflect amendments that the House approved, but those will likely have only a modest net impact on costs) </w:t>
      </w:r>
    </w:p>
    <w:p w14:paraId="6301DB89" w14:textId="77777777" w:rsidR="00D12C05" w:rsidRPr="00F75C0F" w:rsidRDefault="00D12C05" w:rsidP="00D12C05">
      <w:pPr>
        <w:pStyle w:val="ListParagraph"/>
        <w:numPr>
          <w:ilvl w:val="0"/>
          <w:numId w:val="4"/>
        </w:numPr>
        <w:ind w:left="720"/>
        <w:rPr>
          <w:rFonts w:ascii="Garamond" w:hAnsi="Garamond"/>
          <w:b/>
          <w:sz w:val="23"/>
          <w:szCs w:val="23"/>
        </w:rPr>
      </w:pPr>
      <w:r w:rsidRPr="00F75C0F">
        <w:rPr>
          <w:rFonts w:ascii="Garamond" w:hAnsi="Garamond"/>
          <w:b/>
          <w:sz w:val="23"/>
          <w:szCs w:val="23"/>
        </w:rPr>
        <w:t>S.993/H.R.1854, The Comprehensive Justice and Mental Health Act,</w:t>
      </w:r>
      <w:r w:rsidRPr="00F75C0F">
        <w:rPr>
          <w:rFonts w:ascii="Garamond" w:hAnsi="Garamond"/>
          <w:sz w:val="23"/>
          <w:szCs w:val="23"/>
        </w:rPr>
        <w:t xml:space="preserve"> Introduced by Senators Franken (D-MN) - </w:t>
      </w:r>
      <w:proofErr w:type="spellStart"/>
      <w:r w:rsidRPr="00F75C0F">
        <w:rPr>
          <w:rFonts w:ascii="Garamond" w:hAnsi="Garamond"/>
          <w:sz w:val="23"/>
          <w:szCs w:val="23"/>
        </w:rPr>
        <w:t>Cornyn</w:t>
      </w:r>
      <w:proofErr w:type="spellEnd"/>
      <w:r w:rsidRPr="00F75C0F">
        <w:rPr>
          <w:rFonts w:ascii="Garamond" w:hAnsi="Garamond"/>
          <w:sz w:val="23"/>
          <w:szCs w:val="23"/>
        </w:rPr>
        <w:t xml:space="preserve"> (R-TX) and Representatives Collins (R-GA)-Scott (D-VA).  The Comprehensive Justice and Mental Health Act (CJMHA) recently passed the Senate and the House Judiciary Committee with bipartisan support.  It has beneficial provisions from the prospective of ending homelessness.  In Maine we have always seen a pattern where people with mental illness are swept into jails, as well as homeless shelters.  The people would be much better served and at far less cost in permanent supportive housing.  The bill includes provisions around screening people who interact with the criminal justice system for mental health conditions and connecting them with services, at all points in the justice system from intake to transition.</w:t>
      </w:r>
    </w:p>
    <w:p w14:paraId="59500536" w14:textId="77777777" w:rsidR="00D12C05" w:rsidRPr="00F75C0F" w:rsidRDefault="00D12C05" w:rsidP="00D12C05">
      <w:pPr>
        <w:pStyle w:val="ListParagraph"/>
        <w:numPr>
          <w:ilvl w:val="0"/>
          <w:numId w:val="4"/>
        </w:numPr>
        <w:spacing w:after="160"/>
        <w:ind w:left="720"/>
        <w:rPr>
          <w:rFonts w:ascii="Garamond" w:hAnsi="Garamond"/>
          <w:b/>
          <w:bCs/>
          <w:sz w:val="23"/>
          <w:szCs w:val="23"/>
        </w:rPr>
      </w:pPr>
      <w:r w:rsidRPr="00F75C0F">
        <w:rPr>
          <w:rFonts w:ascii="Garamond" w:hAnsi="Garamond"/>
          <w:b/>
          <w:bCs/>
          <w:sz w:val="23"/>
          <w:szCs w:val="23"/>
        </w:rPr>
        <w:lastRenderedPageBreak/>
        <w:t xml:space="preserve">S. 2668: A bill to provide housing opportunities for individuals living with HIV or AIDS, introduced by Senator Collins.  </w:t>
      </w:r>
      <w:r w:rsidRPr="00F75C0F">
        <w:rPr>
          <w:rFonts w:ascii="Garamond" w:hAnsi="Garamond"/>
          <w:bCs/>
          <w:sz w:val="23"/>
          <w:szCs w:val="23"/>
        </w:rPr>
        <w:t>Referred to the Senate Banking, Housing, and Urban Affairs Committee</w:t>
      </w:r>
    </w:p>
    <w:p w14:paraId="6DE4DEC7" w14:textId="77777777" w:rsidR="00D12C05" w:rsidRPr="00F75C0F" w:rsidRDefault="00D12C05" w:rsidP="00D12C05">
      <w:pPr>
        <w:ind w:left="360"/>
        <w:contextualSpacing/>
        <w:rPr>
          <w:rFonts w:ascii="Garamond" w:hAnsi="Garamond"/>
          <w:b/>
          <w:sz w:val="23"/>
          <w:szCs w:val="23"/>
        </w:rPr>
      </w:pPr>
    </w:p>
    <w:p w14:paraId="0043634B" w14:textId="77777777" w:rsidR="00D12C05" w:rsidRPr="00F75C0F" w:rsidRDefault="00D12C05" w:rsidP="00D12C05">
      <w:pPr>
        <w:ind w:left="360"/>
        <w:contextualSpacing/>
        <w:rPr>
          <w:rFonts w:ascii="Garamond" w:hAnsi="Garamond"/>
          <w:b/>
          <w:sz w:val="23"/>
          <w:szCs w:val="23"/>
        </w:rPr>
      </w:pPr>
      <w:r w:rsidRPr="00F75C0F">
        <w:rPr>
          <w:rFonts w:ascii="Garamond" w:hAnsi="Garamond"/>
          <w:b/>
          <w:sz w:val="23"/>
          <w:szCs w:val="23"/>
        </w:rPr>
        <w:t>State Legislation Update:</w:t>
      </w:r>
    </w:p>
    <w:p w14:paraId="3444F669" w14:textId="77777777" w:rsidR="00D12C05" w:rsidRPr="00F75C0F" w:rsidRDefault="00D12C05" w:rsidP="00D12C05">
      <w:pPr>
        <w:pStyle w:val="ListParagraph"/>
        <w:numPr>
          <w:ilvl w:val="0"/>
          <w:numId w:val="3"/>
        </w:numPr>
        <w:spacing w:after="160" w:line="259" w:lineRule="auto"/>
        <w:rPr>
          <w:rFonts w:ascii="Garamond" w:hAnsi="Garamond"/>
          <w:color w:val="000000"/>
          <w:sz w:val="23"/>
          <w:szCs w:val="23"/>
        </w:rPr>
      </w:pPr>
      <w:r w:rsidRPr="00F75C0F">
        <w:rPr>
          <w:rFonts w:ascii="Garamond" w:hAnsi="Garamond"/>
          <w:color w:val="000000"/>
          <w:sz w:val="23"/>
          <w:szCs w:val="23"/>
        </w:rPr>
        <w:t>Items of note:</w:t>
      </w:r>
    </w:p>
    <w:p w14:paraId="54ADDC88" w14:textId="77777777" w:rsidR="00D12C05" w:rsidRPr="00F75C0F" w:rsidRDefault="00D12C05" w:rsidP="00D12C05">
      <w:pPr>
        <w:pStyle w:val="ListParagraph"/>
        <w:numPr>
          <w:ilvl w:val="0"/>
          <w:numId w:val="7"/>
        </w:numPr>
        <w:spacing w:after="160" w:line="259" w:lineRule="auto"/>
        <w:ind w:left="1080"/>
        <w:rPr>
          <w:rFonts w:ascii="Garamond" w:hAnsi="Garamond"/>
          <w:bCs/>
          <w:color w:val="000000"/>
          <w:sz w:val="23"/>
          <w:szCs w:val="23"/>
        </w:rPr>
      </w:pPr>
      <w:r w:rsidRPr="00F75C0F">
        <w:rPr>
          <w:rFonts w:ascii="Garamond" w:hAnsi="Garamond"/>
          <w:b/>
          <w:bCs/>
          <w:color w:val="000000"/>
          <w:sz w:val="23"/>
          <w:szCs w:val="23"/>
        </w:rPr>
        <w:t>Section 17 rule changes</w:t>
      </w:r>
      <w:r w:rsidRPr="00F75C0F">
        <w:rPr>
          <w:rFonts w:ascii="Garamond" w:hAnsi="Garamond"/>
          <w:bCs/>
          <w:color w:val="000000"/>
          <w:sz w:val="23"/>
          <w:szCs w:val="23"/>
        </w:rPr>
        <w:t xml:space="preserve"> – </w:t>
      </w:r>
      <w:r w:rsidRPr="00F75C0F">
        <w:rPr>
          <w:rFonts w:ascii="Garamond" w:hAnsi="Garamond"/>
          <w:b/>
          <w:bCs/>
          <w:color w:val="000000"/>
          <w:sz w:val="23"/>
          <w:szCs w:val="23"/>
        </w:rPr>
        <w:t>Legislative review</w:t>
      </w:r>
      <w:r w:rsidRPr="00F75C0F">
        <w:rPr>
          <w:rFonts w:ascii="Garamond" w:hAnsi="Garamond"/>
          <w:bCs/>
          <w:color w:val="000000"/>
          <w:sz w:val="23"/>
          <w:szCs w:val="23"/>
        </w:rPr>
        <w:t xml:space="preserve"> </w:t>
      </w:r>
      <w:r w:rsidRPr="00F75C0F">
        <w:rPr>
          <w:rFonts w:ascii="Garamond" w:hAnsi="Garamond"/>
          <w:b/>
          <w:bCs/>
          <w:color w:val="000000"/>
          <w:sz w:val="23"/>
          <w:szCs w:val="23"/>
        </w:rPr>
        <w:t xml:space="preserve">Public Hearing held 4/1, Work Session held 4/6.  </w:t>
      </w:r>
      <w:r w:rsidRPr="00F75C0F">
        <w:rPr>
          <w:rFonts w:ascii="Garamond" w:hAnsi="Garamond"/>
          <w:bCs/>
          <w:color w:val="000000"/>
          <w:sz w:val="23"/>
          <w:szCs w:val="23"/>
        </w:rPr>
        <w:t>Section 17, which provides services for people with Serious and Persistent Mental Illness (SPMI), was one of the mechanisms of compliance for the AMHI (Augusta Mental Health Institute) Consent Decree.  There are many ways people can present with psychotic symptoms including:  Schizophrenia, Schizophreniform, Schizoaffective, Bipolar, and major depressive disorder with psychotic features.  It is also possible with PTSD (Post Traumatic Stress Disorder), or some personality disorders.  In its proposed rule changes, DHHS essentially chose two of the five, Schizophrenia and Schizoaffective disorder, as eligible diagnoses for Section 17 services.  The proposed rules do include a mechanism for including these other diagnoses as eligible for services, but the process and documentation needed is potentially a barrier.  These changes could result in many individuals being discharged from needed case management services, and significantly limit who is eligible for services or make it more challenging to document eligibility, depending on diagnosis.  In addition to the effect on consumers’ case management services, those receiving a BRAP (Bridging Rental Assistance Program) rental subsidy will also be affected, as qualifying for Section 17 is a program requirement.  Mental health providers estimate that services that are allowing consumers to stay successfully housed will no longer be available to, potentially, 8,000 of the approximately 16,000 people currently being helped with this service.</w:t>
      </w:r>
    </w:p>
    <w:p w14:paraId="2CF23316" w14:textId="77777777" w:rsidR="00D12C05" w:rsidRPr="00F75C0F" w:rsidRDefault="00D12C05" w:rsidP="00D12C05">
      <w:pPr>
        <w:pStyle w:val="ListParagraph"/>
        <w:numPr>
          <w:ilvl w:val="0"/>
          <w:numId w:val="7"/>
        </w:numPr>
        <w:spacing w:after="160" w:line="259" w:lineRule="auto"/>
        <w:ind w:left="1080"/>
        <w:rPr>
          <w:rFonts w:ascii="Garamond" w:hAnsi="Garamond"/>
          <w:bCs/>
          <w:color w:val="000000"/>
          <w:sz w:val="23"/>
          <w:szCs w:val="23"/>
        </w:rPr>
      </w:pPr>
      <w:r w:rsidRPr="00F75C0F">
        <w:rPr>
          <w:rFonts w:ascii="Garamond" w:hAnsi="Garamond"/>
          <w:bCs/>
          <w:color w:val="000000"/>
          <w:sz w:val="23"/>
          <w:szCs w:val="23"/>
        </w:rPr>
        <w:t xml:space="preserve">L.D. 1698, which passed unanimously in both the House and Senate on 4/12, directs DHHS to extend from 90 days to 120 days the transition period for clients now receiving Section 17 services. DHHS also will be required to offer 90-day extensions through 6/30/2017, to clients who can demonstrate that they would be unable to access other programs within </w:t>
      </w:r>
      <w:proofErr w:type="spellStart"/>
      <w:r w:rsidRPr="00F75C0F">
        <w:rPr>
          <w:rFonts w:ascii="Garamond" w:hAnsi="Garamond"/>
          <w:bCs/>
          <w:color w:val="000000"/>
          <w:sz w:val="23"/>
          <w:szCs w:val="23"/>
        </w:rPr>
        <w:t>MaineCare</w:t>
      </w:r>
      <w:proofErr w:type="spellEnd"/>
      <w:r w:rsidRPr="00F75C0F">
        <w:rPr>
          <w:rFonts w:ascii="Garamond" w:hAnsi="Garamond"/>
          <w:bCs/>
          <w:color w:val="000000"/>
          <w:sz w:val="23"/>
          <w:szCs w:val="23"/>
        </w:rPr>
        <w:t xml:space="preserve">.  Section 17 </w:t>
      </w:r>
      <w:proofErr w:type="gramStart"/>
      <w:r w:rsidRPr="00F75C0F">
        <w:rPr>
          <w:rFonts w:ascii="Garamond" w:hAnsi="Garamond"/>
          <w:bCs/>
          <w:color w:val="000000"/>
          <w:sz w:val="23"/>
          <w:szCs w:val="23"/>
        </w:rPr>
        <w:t>clients</w:t>
      </w:r>
      <w:proofErr w:type="gramEnd"/>
      <w:r w:rsidRPr="00F75C0F">
        <w:rPr>
          <w:rFonts w:ascii="Garamond" w:hAnsi="Garamond"/>
          <w:bCs/>
          <w:color w:val="000000"/>
          <w:sz w:val="23"/>
          <w:szCs w:val="23"/>
        </w:rPr>
        <w:t xml:space="preserve"> now receiving BRAP rental assistance will be grandfathered under the new rules.</w:t>
      </w:r>
    </w:p>
    <w:p w14:paraId="629E9920" w14:textId="77777777" w:rsidR="00D12C05" w:rsidRPr="00F75C0F" w:rsidRDefault="00D12C05" w:rsidP="00D12C05">
      <w:pPr>
        <w:pStyle w:val="ListParagraph"/>
        <w:numPr>
          <w:ilvl w:val="0"/>
          <w:numId w:val="7"/>
        </w:numPr>
        <w:spacing w:after="160" w:line="259" w:lineRule="auto"/>
        <w:ind w:left="1080"/>
        <w:rPr>
          <w:rFonts w:ascii="Garamond" w:hAnsi="Garamond"/>
          <w:color w:val="000000"/>
          <w:sz w:val="23"/>
          <w:szCs w:val="23"/>
        </w:rPr>
      </w:pPr>
      <w:r w:rsidRPr="00F75C0F">
        <w:rPr>
          <w:rFonts w:ascii="Garamond" w:hAnsi="Garamond"/>
          <w:b/>
          <w:bCs/>
          <w:sz w:val="23"/>
          <w:szCs w:val="23"/>
        </w:rPr>
        <w:t>LD 1607</w:t>
      </w:r>
      <w:r w:rsidRPr="00F75C0F">
        <w:rPr>
          <w:rFonts w:ascii="Garamond" w:hAnsi="Garamond"/>
          <w:sz w:val="23"/>
          <w:szCs w:val="23"/>
        </w:rPr>
        <w:t xml:space="preserve">, </w:t>
      </w:r>
      <w:proofErr w:type="gramStart"/>
      <w:r w:rsidRPr="00F75C0F">
        <w:rPr>
          <w:rFonts w:ascii="Garamond" w:hAnsi="Garamond"/>
          <w:b/>
          <w:bCs/>
          <w:sz w:val="23"/>
          <w:szCs w:val="23"/>
        </w:rPr>
        <w:t>An</w:t>
      </w:r>
      <w:proofErr w:type="gramEnd"/>
      <w:r w:rsidRPr="00F75C0F">
        <w:rPr>
          <w:rFonts w:ascii="Garamond" w:hAnsi="Garamond"/>
          <w:b/>
          <w:bCs/>
          <w:sz w:val="23"/>
          <w:szCs w:val="23"/>
        </w:rPr>
        <w:t xml:space="preserve"> Act To Implement the Recommendations of the Maine Affordable Housing Working Group.  </w:t>
      </w:r>
      <w:r w:rsidRPr="00F75C0F">
        <w:rPr>
          <w:rFonts w:ascii="Garamond" w:hAnsi="Garamond"/>
          <w:bCs/>
          <w:sz w:val="23"/>
          <w:szCs w:val="23"/>
        </w:rPr>
        <w:t>Became law without the Governor’s signature on 4/3.</w:t>
      </w:r>
    </w:p>
    <w:p w14:paraId="79653B0F" w14:textId="77777777" w:rsidR="00D12C05" w:rsidRPr="00F75C0F" w:rsidRDefault="00D12C05" w:rsidP="00D12C05">
      <w:pPr>
        <w:pStyle w:val="ListParagraph"/>
        <w:numPr>
          <w:ilvl w:val="0"/>
          <w:numId w:val="7"/>
        </w:numPr>
        <w:spacing w:after="160" w:line="259" w:lineRule="auto"/>
        <w:ind w:left="1080"/>
        <w:rPr>
          <w:rFonts w:ascii="Garamond" w:hAnsi="Garamond"/>
          <w:b/>
          <w:color w:val="000000"/>
          <w:sz w:val="23"/>
          <w:szCs w:val="23"/>
        </w:rPr>
      </w:pPr>
      <w:r w:rsidRPr="00F75C0F">
        <w:rPr>
          <w:rFonts w:ascii="Garamond" w:hAnsi="Garamond"/>
          <w:b/>
          <w:color w:val="000000"/>
          <w:sz w:val="23"/>
          <w:szCs w:val="23"/>
        </w:rPr>
        <w:t>LD 1473, Resolve to Increase Access to Opiate Addiction Treatment in Maine.</w:t>
      </w:r>
      <w:r w:rsidRPr="00F75C0F">
        <w:rPr>
          <w:rFonts w:ascii="Garamond" w:hAnsi="Garamond"/>
          <w:color w:val="000000"/>
          <w:sz w:val="23"/>
          <w:szCs w:val="23"/>
        </w:rPr>
        <w:t xml:space="preserve">  Passed to be enacted; placed on the Special Appropriations Table pending enactment on 3/23.</w:t>
      </w:r>
    </w:p>
    <w:p w14:paraId="0A09E21D" w14:textId="3B97B7DE" w:rsidR="007A501D" w:rsidRPr="00F75C0F" w:rsidRDefault="00D12C05" w:rsidP="00D12C05">
      <w:pPr>
        <w:rPr>
          <w:rFonts w:ascii="Garamond" w:hAnsi="Garamond"/>
          <w:b/>
          <w:sz w:val="23"/>
          <w:szCs w:val="23"/>
        </w:rPr>
      </w:pPr>
      <w:r w:rsidRPr="00F75C0F">
        <w:rPr>
          <w:rFonts w:ascii="Garamond" w:hAnsi="Garamond"/>
          <w:b/>
          <w:color w:val="000000"/>
          <w:sz w:val="23"/>
          <w:szCs w:val="23"/>
        </w:rPr>
        <w:t xml:space="preserve">LD 1496, An Act to Support Maine People in Recovery.  </w:t>
      </w:r>
      <w:r w:rsidRPr="00F75C0F">
        <w:rPr>
          <w:rFonts w:ascii="Garamond" w:hAnsi="Garamond"/>
          <w:color w:val="000000"/>
          <w:sz w:val="23"/>
          <w:szCs w:val="23"/>
        </w:rPr>
        <w:t>Passed to be enacted; placed on the Special Appropriations Table pending enactment</w:t>
      </w:r>
    </w:p>
    <w:p w14:paraId="326B67DE" w14:textId="77777777" w:rsidR="007A501D" w:rsidRPr="00F75C0F" w:rsidRDefault="007A501D" w:rsidP="008D7216">
      <w:pPr>
        <w:rPr>
          <w:rFonts w:ascii="Garamond" w:hAnsi="Garamond"/>
          <w:b/>
          <w:sz w:val="23"/>
          <w:szCs w:val="23"/>
        </w:rPr>
      </w:pPr>
    </w:p>
    <w:p w14:paraId="5D7C71E2" w14:textId="77777777" w:rsidR="007A501D" w:rsidRPr="00F75C0F" w:rsidRDefault="007A501D" w:rsidP="008D7216">
      <w:pPr>
        <w:rPr>
          <w:rFonts w:ascii="Garamond" w:hAnsi="Garamond"/>
          <w:b/>
          <w:sz w:val="23"/>
          <w:szCs w:val="23"/>
        </w:rPr>
      </w:pPr>
    </w:p>
    <w:sectPr w:rsidR="007A501D" w:rsidRPr="00F75C0F" w:rsidSect="00614EBC">
      <w:headerReference w:type="even" r:id="rId10"/>
      <w:headerReference w:type="default" r:id="rId11"/>
      <w:footerReference w:type="default" r:id="rId12"/>
      <w:headerReference w:type="first" r:id="rId13"/>
      <w:pgSz w:w="12240" w:h="15840"/>
      <w:pgMar w:top="1440" w:right="1440" w:bottom="1440" w:left="1440" w:header="36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2B6D" w14:textId="77777777" w:rsidR="0089368C" w:rsidRDefault="0089368C">
      <w:r>
        <w:separator/>
      </w:r>
    </w:p>
  </w:endnote>
  <w:endnote w:type="continuationSeparator" w:id="0">
    <w:p w14:paraId="2FF7FE62" w14:textId="77777777" w:rsidR="0089368C" w:rsidRDefault="0089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mo">
    <w:altName w:val="Arial"/>
    <w:panose1 w:val="00000000000000000000"/>
    <w:charset w:val="00"/>
    <w:family w:val="swiss"/>
    <w:notTrueType/>
    <w:pitch w:val="variable"/>
    <w:sig w:usb0="00000001" w:usb1="500078F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742268"/>
      <w:docPartObj>
        <w:docPartGallery w:val="Page Numbers (Bottom of Page)"/>
        <w:docPartUnique/>
      </w:docPartObj>
    </w:sdtPr>
    <w:sdtEndPr>
      <w:rPr>
        <w:color w:val="808080" w:themeColor="background1" w:themeShade="80"/>
        <w:spacing w:val="60"/>
      </w:rPr>
    </w:sdtEndPr>
    <w:sdtContent>
      <w:p w14:paraId="21C490E8" w14:textId="77777777" w:rsidR="00095408" w:rsidRDefault="000954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047DB">
          <w:rPr>
            <w:noProof/>
          </w:rPr>
          <w:t>1</w:t>
        </w:r>
        <w:r>
          <w:rPr>
            <w:noProof/>
          </w:rPr>
          <w:fldChar w:fldCharType="end"/>
        </w:r>
        <w:r>
          <w:t xml:space="preserve"> | </w:t>
        </w:r>
        <w:r>
          <w:rPr>
            <w:color w:val="808080" w:themeColor="background1" w:themeShade="80"/>
            <w:spacing w:val="60"/>
          </w:rPr>
          <w:t>Page</w:t>
        </w:r>
      </w:p>
    </w:sdtContent>
  </w:sdt>
  <w:p w14:paraId="0CF7DEC3" w14:textId="77777777" w:rsidR="004A3A38" w:rsidRDefault="004A3A38" w:rsidP="0046486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7F137" w14:textId="77777777" w:rsidR="0089368C" w:rsidRDefault="0089368C">
      <w:r>
        <w:separator/>
      </w:r>
    </w:p>
  </w:footnote>
  <w:footnote w:type="continuationSeparator" w:id="0">
    <w:p w14:paraId="74108090" w14:textId="77777777" w:rsidR="0089368C" w:rsidRDefault="00893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4FF9" w14:textId="77777777" w:rsidR="004A3A38" w:rsidRDefault="009047DB">
    <w:pPr>
      <w:pStyle w:val="Header"/>
    </w:pPr>
    <w:r>
      <w:rPr>
        <w:noProof/>
      </w:rPr>
      <w:pict w14:anchorId="2FF097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89.45pt;height:195.75pt;rotation:315;z-index:-251658752;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7A6B1" w14:textId="77777777" w:rsidR="004A3A38" w:rsidRDefault="009047DB">
    <w:pPr>
      <w:pStyle w:val="Header"/>
    </w:pPr>
    <w:r>
      <w:rPr>
        <w:noProof/>
      </w:rPr>
      <w:pict w14:anchorId="3BFF99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89.45pt;height:195.75pt;rotation:315;z-index:-251657728;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99AA2" w14:textId="77777777" w:rsidR="004A3A38" w:rsidRDefault="009047DB">
    <w:pPr>
      <w:pStyle w:val="Header"/>
    </w:pPr>
    <w:r>
      <w:rPr>
        <w:noProof/>
      </w:rPr>
      <w:pict w14:anchorId="57B4CD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89.45pt;height:195.75pt;rotation:315;z-index:-251659776;mso-position-horizontal:center;mso-position-horizontal-relative:margin;mso-position-vertical:center;mso-position-vertical-relative:margin" wrapcoords="21302 2400 17829 2483 17796 2979 17267 2483 14025 2483 13992 2814 14621 4386 14587 8110 12272 3476 11445 1986 10486 9103 7972 3641 7277 2234 7112 2566 6318 2400 4796 2483 5359 5628 5458 5876 5458 7697 3639 3641 2812 2152 2646 2566 1852 2400 331 2400 99 2566 99 2897 695 5214 662 14483 529 15972 33 16552 99 16634 165 16883 2415 16966 2977 16552 3506 15972 3870 14979 4300 16055 5259 17297 5392 16966 6186 17048 6715 16883 6781 16634 6153 13159 6682 14566 8270 17214 8402 16966 10651 16966 10254 14152 10420 12662 11941 16469 12603 17628 12867 16966 15977 16883 15282 13572 15282 9848 15811 11172 18788 17048 20542 16800 20542 16386 19946 13986 19946 4634 20211 3476 21335 5876 21435 6041 21435 2731 21302 2400"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280"/>
    <w:multiLevelType w:val="hybridMultilevel"/>
    <w:tmpl w:val="39A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66743"/>
    <w:multiLevelType w:val="hybridMultilevel"/>
    <w:tmpl w:val="D2F0E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B51ED8"/>
    <w:multiLevelType w:val="hybridMultilevel"/>
    <w:tmpl w:val="599AD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0563694">
      <w:numFmt w:val="bullet"/>
      <w:lvlText w:val="•"/>
      <w:lvlJc w:val="left"/>
      <w:pPr>
        <w:ind w:left="3240" w:hanging="720"/>
      </w:pPr>
      <w:rPr>
        <w:rFonts w:ascii="Calibri" w:eastAsiaTheme="minorHAnsi" w:hAnsi="Calibri"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06166"/>
    <w:multiLevelType w:val="hybridMultilevel"/>
    <w:tmpl w:val="7E8A183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E82E54"/>
    <w:multiLevelType w:val="hybridMultilevel"/>
    <w:tmpl w:val="17E05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14407E"/>
    <w:multiLevelType w:val="hybridMultilevel"/>
    <w:tmpl w:val="AD6A2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5B66985"/>
    <w:multiLevelType w:val="hybridMultilevel"/>
    <w:tmpl w:val="D42A0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7B6E87"/>
    <w:multiLevelType w:val="hybridMultilevel"/>
    <w:tmpl w:val="701E93BC"/>
    <w:lvl w:ilvl="0" w:tplc="C72208AA">
      <w:numFmt w:val="bullet"/>
      <w:lvlText w:val=""/>
      <w:lvlJc w:val="left"/>
      <w:pPr>
        <w:ind w:left="720" w:hanging="360"/>
      </w:pPr>
      <w:rPr>
        <w:rFonts w:ascii="Symbol" w:eastAsia="Arial" w:hAnsi="Symbol" w:cs="Arial" w:hint="default"/>
        <w:color w:val="4D4F4F"/>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1"/>
  </w:num>
  <w:num w:numId="6">
    <w:abstractNumId w:val="3"/>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5F9"/>
    <w:rsid w:val="00001448"/>
    <w:rsid w:val="000026EE"/>
    <w:rsid w:val="00002F02"/>
    <w:rsid w:val="00003B93"/>
    <w:rsid w:val="00005A3C"/>
    <w:rsid w:val="00006438"/>
    <w:rsid w:val="0001069C"/>
    <w:rsid w:val="000110F4"/>
    <w:rsid w:val="00011945"/>
    <w:rsid w:val="0001303C"/>
    <w:rsid w:val="00013BAB"/>
    <w:rsid w:val="0001489D"/>
    <w:rsid w:val="00014A6D"/>
    <w:rsid w:val="00015402"/>
    <w:rsid w:val="00015B54"/>
    <w:rsid w:val="00015BB7"/>
    <w:rsid w:val="00021423"/>
    <w:rsid w:val="000217C3"/>
    <w:rsid w:val="0002197C"/>
    <w:rsid w:val="0002304A"/>
    <w:rsid w:val="00024752"/>
    <w:rsid w:val="00024B83"/>
    <w:rsid w:val="00025050"/>
    <w:rsid w:val="00025449"/>
    <w:rsid w:val="0002564C"/>
    <w:rsid w:val="00025AFD"/>
    <w:rsid w:val="00027E13"/>
    <w:rsid w:val="00027F19"/>
    <w:rsid w:val="00030072"/>
    <w:rsid w:val="00030301"/>
    <w:rsid w:val="00030861"/>
    <w:rsid w:val="00031FB9"/>
    <w:rsid w:val="000323C9"/>
    <w:rsid w:val="00032CF8"/>
    <w:rsid w:val="000343EF"/>
    <w:rsid w:val="0003728D"/>
    <w:rsid w:val="00040819"/>
    <w:rsid w:val="00040E0B"/>
    <w:rsid w:val="0004162A"/>
    <w:rsid w:val="000422B0"/>
    <w:rsid w:val="00042CFC"/>
    <w:rsid w:val="0004461D"/>
    <w:rsid w:val="000457AF"/>
    <w:rsid w:val="00046411"/>
    <w:rsid w:val="00046702"/>
    <w:rsid w:val="00047DF6"/>
    <w:rsid w:val="000505D0"/>
    <w:rsid w:val="00050FD0"/>
    <w:rsid w:val="00051F89"/>
    <w:rsid w:val="00052901"/>
    <w:rsid w:val="00052E0E"/>
    <w:rsid w:val="00053F0A"/>
    <w:rsid w:val="00054252"/>
    <w:rsid w:val="0005469D"/>
    <w:rsid w:val="000559F5"/>
    <w:rsid w:val="0005668E"/>
    <w:rsid w:val="000567FE"/>
    <w:rsid w:val="00057489"/>
    <w:rsid w:val="0006032C"/>
    <w:rsid w:val="00060548"/>
    <w:rsid w:val="00060726"/>
    <w:rsid w:val="00060C7F"/>
    <w:rsid w:val="00060DC7"/>
    <w:rsid w:val="00063731"/>
    <w:rsid w:val="00063840"/>
    <w:rsid w:val="00064CAD"/>
    <w:rsid w:val="0006688B"/>
    <w:rsid w:val="00073513"/>
    <w:rsid w:val="000751AE"/>
    <w:rsid w:val="000767DC"/>
    <w:rsid w:val="00077412"/>
    <w:rsid w:val="000778A5"/>
    <w:rsid w:val="0007799F"/>
    <w:rsid w:val="00077F9A"/>
    <w:rsid w:val="000810D6"/>
    <w:rsid w:val="00084810"/>
    <w:rsid w:val="0008495A"/>
    <w:rsid w:val="00085360"/>
    <w:rsid w:val="00085870"/>
    <w:rsid w:val="00085A8A"/>
    <w:rsid w:val="0009210D"/>
    <w:rsid w:val="00093BB8"/>
    <w:rsid w:val="00093FD6"/>
    <w:rsid w:val="00094292"/>
    <w:rsid w:val="000951DB"/>
    <w:rsid w:val="00095408"/>
    <w:rsid w:val="000955BB"/>
    <w:rsid w:val="000963BB"/>
    <w:rsid w:val="000A0C6F"/>
    <w:rsid w:val="000A2DF5"/>
    <w:rsid w:val="000A38A0"/>
    <w:rsid w:val="000A3999"/>
    <w:rsid w:val="000A3B61"/>
    <w:rsid w:val="000A4DCB"/>
    <w:rsid w:val="000A630D"/>
    <w:rsid w:val="000B00BD"/>
    <w:rsid w:val="000B15F7"/>
    <w:rsid w:val="000B2417"/>
    <w:rsid w:val="000B2CF3"/>
    <w:rsid w:val="000B2F28"/>
    <w:rsid w:val="000B4159"/>
    <w:rsid w:val="000B41DB"/>
    <w:rsid w:val="000B6055"/>
    <w:rsid w:val="000B64BA"/>
    <w:rsid w:val="000B7606"/>
    <w:rsid w:val="000B7F28"/>
    <w:rsid w:val="000C10B5"/>
    <w:rsid w:val="000C1551"/>
    <w:rsid w:val="000C2577"/>
    <w:rsid w:val="000C2641"/>
    <w:rsid w:val="000C4325"/>
    <w:rsid w:val="000C5DD2"/>
    <w:rsid w:val="000D07F8"/>
    <w:rsid w:val="000D1843"/>
    <w:rsid w:val="000D3384"/>
    <w:rsid w:val="000D3853"/>
    <w:rsid w:val="000D3912"/>
    <w:rsid w:val="000D4290"/>
    <w:rsid w:val="000D5087"/>
    <w:rsid w:val="000D5964"/>
    <w:rsid w:val="000D6EBC"/>
    <w:rsid w:val="000E1212"/>
    <w:rsid w:val="000E203E"/>
    <w:rsid w:val="000E2530"/>
    <w:rsid w:val="000E29FC"/>
    <w:rsid w:val="000E649C"/>
    <w:rsid w:val="000E6CFC"/>
    <w:rsid w:val="000E6D1E"/>
    <w:rsid w:val="000E7B88"/>
    <w:rsid w:val="000F1266"/>
    <w:rsid w:val="000F1329"/>
    <w:rsid w:val="000F1377"/>
    <w:rsid w:val="000F1409"/>
    <w:rsid w:val="000F1AF4"/>
    <w:rsid w:val="000F2337"/>
    <w:rsid w:val="000F2360"/>
    <w:rsid w:val="000F3370"/>
    <w:rsid w:val="000F420B"/>
    <w:rsid w:val="000F4239"/>
    <w:rsid w:val="000F6DAD"/>
    <w:rsid w:val="000F7301"/>
    <w:rsid w:val="000F7357"/>
    <w:rsid w:val="000F7AE0"/>
    <w:rsid w:val="001001E8"/>
    <w:rsid w:val="00100E85"/>
    <w:rsid w:val="001013E3"/>
    <w:rsid w:val="00102043"/>
    <w:rsid w:val="00102798"/>
    <w:rsid w:val="00103A85"/>
    <w:rsid w:val="0010439C"/>
    <w:rsid w:val="00105156"/>
    <w:rsid w:val="00105179"/>
    <w:rsid w:val="001055AA"/>
    <w:rsid w:val="00107F6A"/>
    <w:rsid w:val="001114FD"/>
    <w:rsid w:val="001116C8"/>
    <w:rsid w:val="001118A0"/>
    <w:rsid w:val="00112EE5"/>
    <w:rsid w:val="00114C8E"/>
    <w:rsid w:val="0011611F"/>
    <w:rsid w:val="00116247"/>
    <w:rsid w:val="00117823"/>
    <w:rsid w:val="001213DF"/>
    <w:rsid w:val="001224CF"/>
    <w:rsid w:val="0012405E"/>
    <w:rsid w:val="0012538F"/>
    <w:rsid w:val="0012651D"/>
    <w:rsid w:val="00130453"/>
    <w:rsid w:val="00130DC7"/>
    <w:rsid w:val="00132108"/>
    <w:rsid w:val="00132425"/>
    <w:rsid w:val="00132628"/>
    <w:rsid w:val="001331C0"/>
    <w:rsid w:val="001332AF"/>
    <w:rsid w:val="00134357"/>
    <w:rsid w:val="00134D5C"/>
    <w:rsid w:val="0013641B"/>
    <w:rsid w:val="001367F2"/>
    <w:rsid w:val="00140D0A"/>
    <w:rsid w:val="001418F6"/>
    <w:rsid w:val="001433F3"/>
    <w:rsid w:val="00143804"/>
    <w:rsid w:val="00143A30"/>
    <w:rsid w:val="00143E71"/>
    <w:rsid w:val="00144122"/>
    <w:rsid w:val="001455BF"/>
    <w:rsid w:val="0014611F"/>
    <w:rsid w:val="00147CD4"/>
    <w:rsid w:val="00151A56"/>
    <w:rsid w:val="00152447"/>
    <w:rsid w:val="001534C5"/>
    <w:rsid w:val="00153A81"/>
    <w:rsid w:val="0015448F"/>
    <w:rsid w:val="00155C41"/>
    <w:rsid w:val="00155D0E"/>
    <w:rsid w:val="00156945"/>
    <w:rsid w:val="00157319"/>
    <w:rsid w:val="001578E1"/>
    <w:rsid w:val="00157DB9"/>
    <w:rsid w:val="001605A5"/>
    <w:rsid w:val="001605A8"/>
    <w:rsid w:val="00160FA9"/>
    <w:rsid w:val="0016169F"/>
    <w:rsid w:val="0016174D"/>
    <w:rsid w:val="001625BF"/>
    <w:rsid w:val="0016434E"/>
    <w:rsid w:val="00166402"/>
    <w:rsid w:val="00166941"/>
    <w:rsid w:val="00167FE7"/>
    <w:rsid w:val="00171273"/>
    <w:rsid w:val="0017155D"/>
    <w:rsid w:val="00171B3F"/>
    <w:rsid w:val="00172B31"/>
    <w:rsid w:val="00176328"/>
    <w:rsid w:val="001764A2"/>
    <w:rsid w:val="00181643"/>
    <w:rsid w:val="00182500"/>
    <w:rsid w:val="00182CB3"/>
    <w:rsid w:val="00182E2C"/>
    <w:rsid w:val="0018365D"/>
    <w:rsid w:val="0018381E"/>
    <w:rsid w:val="00184973"/>
    <w:rsid w:val="00184AB7"/>
    <w:rsid w:val="00184E72"/>
    <w:rsid w:val="00185894"/>
    <w:rsid w:val="001862A7"/>
    <w:rsid w:val="0018704F"/>
    <w:rsid w:val="00187205"/>
    <w:rsid w:val="00187B2A"/>
    <w:rsid w:val="001906DD"/>
    <w:rsid w:val="001917E9"/>
    <w:rsid w:val="001927B3"/>
    <w:rsid w:val="00192EA7"/>
    <w:rsid w:val="00193454"/>
    <w:rsid w:val="00194FF6"/>
    <w:rsid w:val="00196042"/>
    <w:rsid w:val="0019714F"/>
    <w:rsid w:val="001976E8"/>
    <w:rsid w:val="0019783B"/>
    <w:rsid w:val="001A36EF"/>
    <w:rsid w:val="001A47FC"/>
    <w:rsid w:val="001A5CC2"/>
    <w:rsid w:val="001A607F"/>
    <w:rsid w:val="001A706D"/>
    <w:rsid w:val="001A7A71"/>
    <w:rsid w:val="001B12D2"/>
    <w:rsid w:val="001B1337"/>
    <w:rsid w:val="001B21CC"/>
    <w:rsid w:val="001B46B0"/>
    <w:rsid w:val="001B50CB"/>
    <w:rsid w:val="001B5238"/>
    <w:rsid w:val="001B6669"/>
    <w:rsid w:val="001B732B"/>
    <w:rsid w:val="001B760F"/>
    <w:rsid w:val="001C1B5D"/>
    <w:rsid w:val="001C3E1B"/>
    <w:rsid w:val="001C42C0"/>
    <w:rsid w:val="001C4C49"/>
    <w:rsid w:val="001C56E9"/>
    <w:rsid w:val="001C5E94"/>
    <w:rsid w:val="001C6D05"/>
    <w:rsid w:val="001C7FC6"/>
    <w:rsid w:val="001D1003"/>
    <w:rsid w:val="001D16AB"/>
    <w:rsid w:val="001D2D2B"/>
    <w:rsid w:val="001D416E"/>
    <w:rsid w:val="001D4A57"/>
    <w:rsid w:val="001D6C0B"/>
    <w:rsid w:val="001D7923"/>
    <w:rsid w:val="001E0C8B"/>
    <w:rsid w:val="001E1625"/>
    <w:rsid w:val="001E1F5B"/>
    <w:rsid w:val="001E2F56"/>
    <w:rsid w:val="001E4223"/>
    <w:rsid w:val="001E51D7"/>
    <w:rsid w:val="001E5BBF"/>
    <w:rsid w:val="001E7D25"/>
    <w:rsid w:val="001F0223"/>
    <w:rsid w:val="001F4E8E"/>
    <w:rsid w:val="001F6F32"/>
    <w:rsid w:val="002000D5"/>
    <w:rsid w:val="00200DCE"/>
    <w:rsid w:val="00200E7E"/>
    <w:rsid w:val="002011E2"/>
    <w:rsid w:val="0020496E"/>
    <w:rsid w:val="002064EE"/>
    <w:rsid w:val="00206886"/>
    <w:rsid w:val="00207CB6"/>
    <w:rsid w:val="00210808"/>
    <w:rsid w:val="00211F8E"/>
    <w:rsid w:val="00212128"/>
    <w:rsid w:val="00212551"/>
    <w:rsid w:val="00212901"/>
    <w:rsid w:val="00212AAF"/>
    <w:rsid w:val="002132EB"/>
    <w:rsid w:val="002136C3"/>
    <w:rsid w:val="00214A00"/>
    <w:rsid w:val="002151C8"/>
    <w:rsid w:val="00215548"/>
    <w:rsid w:val="00216A61"/>
    <w:rsid w:val="00220535"/>
    <w:rsid w:val="00221F13"/>
    <w:rsid w:val="00223331"/>
    <w:rsid w:val="00224A60"/>
    <w:rsid w:val="00225976"/>
    <w:rsid w:val="00225BAB"/>
    <w:rsid w:val="002266F2"/>
    <w:rsid w:val="0022702B"/>
    <w:rsid w:val="0022704C"/>
    <w:rsid w:val="00227385"/>
    <w:rsid w:val="00230D34"/>
    <w:rsid w:val="002319BF"/>
    <w:rsid w:val="00231C52"/>
    <w:rsid w:val="002351E6"/>
    <w:rsid w:val="002352A7"/>
    <w:rsid w:val="002354C4"/>
    <w:rsid w:val="00236048"/>
    <w:rsid w:val="00236F7E"/>
    <w:rsid w:val="00237337"/>
    <w:rsid w:val="002421DC"/>
    <w:rsid w:val="0024247F"/>
    <w:rsid w:val="00246B1D"/>
    <w:rsid w:val="00247A75"/>
    <w:rsid w:val="00250457"/>
    <w:rsid w:val="00250DE3"/>
    <w:rsid w:val="00252C9E"/>
    <w:rsid w:val="002530F4"/>
    <w:rsid w:val="00253FD4"/>
    <w:rsid w:val="002541D1"/>
    <w:rsid w:val="00260081"/>
    <w:rsid w:val="00260AE5"/>
    <w:rsid w:val="00261038"/>
    <w:rsid w:val="0026149D"/>
    <w:rsid w:val="00261BB1"/>
    <w:rsid w:val="002630C0"/>
    <w:rsid w:val="0026384E"/>
    <w:rsid w:val="0026468B"/>
    <w:rsid w:val="00272C2F"/>
    <w:rsid w:val="00276428"/>
    <w:rsid w:val="00276704"/>
    <w:rsid w:val="00276CAA"/>
    <w:rsid w:val="00281093"/>
    <w:rsid w:val="002819F2"/>
    <w:rsid w:val="002848C1"/>
    <w:rsid w:val="00284D01"/>
    <w:rsid w:val="00285A91"/>
    <w:rsid w:val="00287341"/>
    <w:rsid w:val="0029191E"/>
    <w:rsid w:val="0029274C"/>
    <w:rsid w:val="0029276F"/>
    <w:rsid w:val="002928AB"/>
    <w:rsid w:val="0029487F"/>
    <w:rsid w:val="00294CA4"/>
    <w:rsid w:val="00295364"/>
    <w:rsid w:val="00295B5E"/>
    <w:rsid w:val="00296BF0"/>
    <w:rsid w:val="002A08BA"/>
    <w:rsid w:val="002A3038"/>
    <w:rsid w:val="002A35FE"/>
    <w:rsid w:val="002A3D76"/>
    <w:rsid w:val="002A3F7E"/>
    <w:rsid w:val="002A4530"/>
    <w:rsid w:val="002A56DE"/>
    <w:rsid w:val="002A6871"/>
    <w:rsid w:val="002A7530"/>
    <w:rsid w:val="002B124F"/>
    <w:rsid w:val="002B2B0A"/>
    <w:rsid w:val="002B3355"/>
    <w:rsid w:val="002B4AE3"/>
    <w:rsid w:val="002B623F"/>
    <w:rsid w:val="002B680B"/>
    <w:rsid w:val="002B6B08"/>
    <w:rsid w:val="002B7738"/>
    <w:rsid w:val="002B7CD2"/>
    <w:rsid w:val="002C075F"/>
    <w:rsid w:val="002C2D26"/>
    <w:rsid w:val="002C3337"/>
    <w:rsid w:val="002C51FE"/>
    <w:rsid w:val="002D05D3"/>
    <w:rsid w:val="002D0724"/>
    <w:rsid w:val="002D0CFE"/>
    <w:rsid w:val="002D1217"/>
    <w:rsid w:val="002D27EA"/>
    <w:rsid w:val="002D2D30"/>
    <w:rsid w:val="002D3821"/>
    <w:rsid w:val="002D3915"/>
    <w:rsid w:val="002D4223"/>
    <w:rsid w:val="002D4F08"/>
    <w:rsid w:val="002E0780"/>
    <w:rsid w:val="002E0C93"/>
    <w:rsid w:val="002E111A"/>
    <w:rsid w:val="002E19BB"/>
    <w:rsid w:val="002E2C1C"/>
    <w:rsid w:val="002E2D46"/>
    <w:rsid w:val="002E3D35"/>
    <w:rsid w:val="002E4E31"/>
    <w:rsid w:val="002E68FA"/>
    <w:rsid w:val="002E6E61"/>
    <w:rsid w:val="002E7B2D"/>
    <w:rsid w:val="002F1333"/>
    <w:rsid w:val="002F3129"/>
    <w:rsid w:val="002F34C4"/>
    <w:rsid w:val="002F4DFA"/>
    <w:rsid w:val="002F51D4"/>
    <w:rsid w:val="002F5E58"/>
    <w:rsid w:val="003017C0"/>
    <w:rsid w:val="00301CEC"/>
    <w:rsid w:val="00302097"/>
    <w:rsid w:val="003024A0"/>
    <w:rsid w:val="003024D2"/>
    <w:rsid w:val="003037CF"/>
    <w:rsid w:val="00303EBD"/>
    <w:rsid w:val="00304074"/>
    <w:rsid w:val="00305344"/>
    <w:rsid w:val="003066C1"/>
    <w:rsid w:val="003124B1"/>
    <w:rsid w:val="00312536"/>
    <w:rsid w:val="0031303C"/>
    <w:rsid w:val="003136BC"/>
    <w:rsid w:val="00313B81"/>
    <w:rsid w:val="003167B5"/>
    <w:rsid w:val="00317807"/>
    <w:rsid w:val="0032119E"/>
    <w:rsid w:val="00321D22"/>
    <w:rsid w:val="00322B43"/>
    <w:rsid w:val="0032308D"/>
    <w:rsid w:val="003249FE"/>
    <w:rsid w:val="00324A42"/>
    <w:rsid w:val="00327DFE"/>
    <w:rsid w:val="00330D66"/>
    <w:rsid w:val="0033102E"/>
    <w:rsid w:val="00331ED7"/>
    <w:rsid w:val="003320CB"/>
    <w:rsid w:val="00332C9E"/>
    <w:rsid w:val="00333D6B"/>
    <w:rsid w:val="00334A67"/>
    <w:rsid w:val="0033606F"/>
    <w:rsid w:val="0033635B"/>
    <w:rsid w:val="003368AF"/>
    <w:rsid w:val="003372D8"/>
    <w:rsid w:val="003374A0"/>
    <w:rsid w:val="00340151"/>
    <w:rsid w:val="00340E73"/>
    <w:rsid w:val="00342077"/>
    <w:rsid w:val="00344771"/>
    <w:rsid w:val="0034527C"/>
    <w:rsid w:val="00345EFF"/>
    <w:rsid w:val="00346086"/>
    <w:rsid w:val="00354C84"/>
    <w:rsid w:val="00355102"/>
    <w:rsid w:val="00355805"/>
    <w:rsid w:val="00355BBE"/>
    <w:rsid w:val="00355DDE"/>
    <w:rsid w:val="003569E8"/>
    <w:rsid w:val="00357FE6"/>
    <w:rsid w:val="00360DBA"/>
    <w:rsid w:val="003659D9"/>
    <w:rsid w:val="00366EA1"/>
    <w:rsid w:val="003705AF"/>
    <w:rsid w:val="003711B1"/>
    <w:rsid w:val="00372331"/>
    <w:rsid w:val="00372A07"/>
    <w:rsid w:val="003732C6"/>
    <w:rsid w:val="00373A61"/>
    <w:rsid w:val="00376B2A"/>
    <w:rsid w:val="00380454"/>
    <w:rsid w:val="003804C0"/>
    <w:rsid w:val="0038059E"/>
    <w:rsid w:val="00380F93"/>
    <w:rsid w:val="0038194D"/>
    <w:rsid w:val="00381C58"/>
    <w:rsid w:val="003836DB"/>
    <w:rsid w:val="00384802"/>
    <w:rsid w:val="003848A1"/>
    <w:rsid w:val="003862BC"/>
    <w:rsid w:val="00386745"/>
    <w:rsid w:val="003868B0"/>
    <w:rsid w:val="00386B45"/>
    <w:rsid w:val="00390081"/>
    <w:rsid w:val="00390DAC"/>
    <w:rsid w:val="00391F6B"/>
    <w:rsid w:val="003922B7"/>
    <w:rsid w:val="00392F4B"/>
    <w:rsid w:val="0039528D"/>
    <w:rsid w:val="00395AAA"/>
    <w:rsid w:val="00395B61"/>
    <w:rsid w:val="003977DB"/>
    <w:rsid w:val="003A0B61"/>
    <w:rsid w:val="003A2170"/>
    <w:rsid w:val="003A2E56"/>
    <w:rsid w:val="003A310F"/>
    <w:rsid w:val="003A3C3F"/>
    <w:rsid w:val="003A544A"/>
    <w:rsid w:val="003A5593"/>
    <w:rsid w:val="003A5868"/>
    <w:rsid w:val="003B1DAB"/>
    <w:rsid w:val="003B2A80"/>
    <w:rsid w:val="003B52A0"/>
    <w:rsid w:val="003B59CB"/>
    <w:rsid w:val="003B5FCE"/>
    <w:rsid w:val="003B68F6"/>
    <w:rsid w:val="003B6E05"/>
    <w:rsid w:val="003B7A29"/>
    <w:rsid w:val="003C0296"/>
    <w:rsid w:val="003C1524"/>
    <w:rsid w:val="003C1F63"/>
    <w:rsid w:val="003C3D43"/>
    <w:rsid w:val="003C452E"/>
    <w:rsid w:val="003C4829"/>
    <w:rsid w:val="003C55BA"/>
    <w:rsid w:val="003D2343"/>
    <w:rsid w:val="003D2BDD"/>
    <w:rsid w:val="003D3257"/>
    <w:rsid w:val="003D3EBD"/>
    <w:rsid w:val="003D42AE"/>
    <w:rsid w:val="003D42F4"/>
    <w:rsid w:val="003D51DF"/>
    <w:rsid w:val="003E01CA"/>
    <w:rsid w:val="003E3357"/>
    <w:rsid w:val="003E344D"/>
    <w:rsid w:val="003E3A3C"/>
    <w:rsid w:val="003E4921"/>
    <w:rsid w:val="003E61B8"/>
    <w:rsid w:val="003E7FFE"/>
    <w:rsid w:val="003F097B"/>
    <w:rsid w:val="003F0F84"/>
    <w:rsid w:val="003F10C0"/>
    <w:rsid w:val="003F23B7"/>
    <w:rsid w:val="003F3AA5"/>
    <w:rsid w:val="003F4740"/>
    <w:rsid w:val="003F6B58"/>
    <w:rsid w:val="00400089"/>
    <w:rsid w:val="004009FD"/>
    <w:rsid w:val="00400AEE"/>
    <w:rsid w:val="00400E36"/>
    <w:rsid w:val="00401F4F"/>
    <w:rsid w:val="004023AF"/>
    <w:rsid w:val="0040346D"/>
    <w:rsid w:val="004040E2"/>
    <w:rsid w:val="004051DD"/>
    <w:rsid w:val="00405E0E"/>
    <w:rsid w:val="00406DDF"/>
    <w:rsid w:val="00406EAD"/>
    <w:rsid w:val="00411261"/>
    <w:rsid w:val="004120C7"/>
    <w:rsid w:val="004133D2"/>
    <w:rsid w:val="004137B8"/>
    <w:rsid w:val="0041398E"/>
    <w:rsid w:val="0041418D"/>
    <w:rsid w:val="004143AD"/>
    <w:rsid w:val="00415C06"/>
    <w:rsid w:val="00415D5D"/>
    <w:rsid w:val="0042048C"/>
    <w:rsid w:val="00426776"/>
    <w:rsid w:val="00430971"/>
    <w:rsid w:val="00432704"/>
    <w:rsid w:val="00433F7F"/>
    <w:rsid w:val="00434438"/>
    <w:rsid w:val="00435830"/>
    <w:rsid w:val="00436559"/>
    <w:rsid w:val="00440985"/>
    <w:rsid w:val="00440A92"/>
    <w:rsid w:val="004418B9"/>
    <w:rsid w:val="0044209F"/>
    <w:rsid w:val="004435E4"/>
    <w:rsid w:val="004443AB"/>
    <w:rsid w:val="00444612"/>
    <w:rsid w:val="00445897"/>
    <w:rsid w:val="00447D93"/>
    <w:rsid w:val="00450ED5"/>
    <w:rsid w:val="00452BE2"/>
    <w:rsid w:val="004538E6"/>
    <w:rsid w:val="00454C81"/>
    <w:rsid w:val="0045708F"/>
    <w:rsid w:val="00461516"/>
    <w:rsid w:val="00461FDA"/>
    <w:rsid w:val="00462984"/>
    <w:rsid w:val="00463903"/>
    <w:rsid w:val="00463DEB"/>
    <w:rsid w:val="00464866"/>
    <w:rsid w:val="0046550F"/>
    <w:rsid w:val="004662AA"/>
    <w:rsid w:val="00467265"/>
    <w:rsid w:val="004700B8"/>
    <w:rsid w:val="004720D8"/>
    <w:rsid w:val="00472668"/>
    <w:rsid w:val="00473A8B"/>
    <w:rsid w:val="00476056"/>
    <w:rsid w:val="00477214"/>
    <w:rsid w:val="004805FB"/>
    <w:rsid w:val="00481849"/>
    <w:rsid w:val="00483776"/>
    <w:rsid w:val="004838D3"/>
    <w:rsid w:val="00484B0E"/>
    <w:rsid w:val="00485CE2"/>
    <w:rsid w:val="00485F21"/>
    <w:rsid w:val="004864ED"/>
    <w:rsid w:val="00490135"/>
    <w:rsid w:val="00490A63"/>
    <w:rsid w:val="00491A04"/>
    <w:rsid w:val="004937FF"/>
    <w:rsid w:val="0049782D"/>
    <w:rsid w:val="004A06F0"/>
    <w:rsid w:val="004A1B04"/>
    <w:rsid w:val="004A1B6A"/>
    <w:rsid w:val="004A2CD6"/>
    <w:rsid w:val="004A3A38"/>
    <w:rsid w:val="004A3BE8"/>
    <w:rsid w:val="004A45FA"/>
    <w:rsid w:val="004A4CF5"/>
    <w:rsid w:val="004A4E97"/>
    <w:rsid w:val="004A5810"/>
    <w:rsid w:val="004A5CB4"/>
    <w:rsid w:val="004A63B3"/>
    <w:rsid w:val="004A6711"/>
    <w:rsid w:val="004A6842"/>
    <w:rsid w:val="004A7E7E"/>
    <w:rsid w:val="004B08AE"/>
    <w:rsid w:val="004B0F2F"/>
    <w:rsid w:val="004B1049"/>
    <w:rsid w:val="004B1BE0"/>
    <w:rsid w:val="004B1E74"/>
    <w:rsid w:val="004B33AF"/>
    <w:rsid w:val="004B3695"/>
    <w:rsid w:val="004B4C95"/>
    <w:rsid w:val="004C17F4"/>
    <w:rsid w:val="004C196A"/>
    <w:rsid w:val="004C4DD8"/>
    <w:rsid w:val="004C51B5"/>
    <w:rsid w:val="004C60FD"/>
    <w:rsid w:val="004C6A63"/>
    <w:rsid w:val="004C7D41"/>
    <w:rsid w:val="004D14E3"/>
    <w:rsid w:val="004D1C2A"/>
    <w:rsid w:val="004D2A63"/>
    <w:rsid w:val="004D2E38"/>
    <w:rsid w:val="004D3763"/>
    <w:rsid w:val="004D4BC4"/>
    <w:rsid w:val="004D5EF0"/>
    <w:rsid w:val="004D611A"/>
    <w:rsid w:val="004D6158"/>
    <w:rsid w:val="004E00B9"/>
    <w:rsid w:val="004E0C09"/>
    <w:rsid w:val="004E165B"/>
    <w:rsid w:val="004E18C4"/>
    <w:rsid w:val="004E3975"/>
    <w:rsid w:val="004E6B50"/>
    <w:rsid w:val="004F0283"/>
    <w:rsid w:val="004F19F1"/>
    <w:rsid w:val="004F1D09"/>
    <w:rsid w:val="004F282A"/>
    <w:rsid w:val="004F3122"/>
    <w:rsid w:val="004F34E8"/>
    <w:rsid w:val="004F3711"/>
    <w:rsid w:val="004F48C8"/>
    <w:rsid w:val="004F5064"/>
    <w:rsid w:val="004F5FB6"/>
    <w:rsid w:val="004F69DF"/>
    <w:rsid w:val="004F7205"/>
    <w:rsid w:val="005034D8"/>
    <w:rsid w:val="00503BE2"/>
    <w:rsid w:val="00505C42"/>
    <w:rsid w:val="00506A77"/>
    <w:rsid w:val="0050777F"/>
    <w:rsid w:val="005115D1"/>
    <w:rsid w:val="00512048"/>
    <w:rsid w:val="00513629"/>
    <w:rsid w:val="00515088"/>
    <w:rsid w:val="0051654C"/>
    <w:rsid w:val="00516867"/>
    <w:rsid w:val="00516998"/>
    <w:rsid w:val="00517F04"/>
    <w:rsid w:val="00520C03"/>
    <w:rsid w:val="005227C4"/>
    <w:rsid w:val="00522FD2"/>
    <w:rsid w:val="005258FA"/>
    <w:rsid w:val="00525ADA"/>
    <w:rsid w:val="005264DD"/>
    <w:rsid w:val="00526A8E"/>
    <w:rsid w:val="00530629"/>
    <w:rsid w:val="00531EEB"/>
    <w:rsid w:val="005321E9"/>
    <w:rsid w:val="005322B6"/>
    <w:rsid w:val="00532524"/>
    <w:rsid w:val="00532D13"/>
    <w:rsid w:val="00532FC0"/>
    <w:rsid w:val="005330B8"/>
    <w:rsid w:val="005333B8"/>
    <w:rsid w:val="00533882"/>
    <w:rsid w:val="00533A37"/>
    <w:rsid w:val="0053757C"/>
    <w:rsid w:val="005414DF"/>
    <w:rsid w:val="00541EA0"/>
    <w:rsid w:val="0054267F"/>
    <w:rsid w:val="00542DD5"/>
    <w:rsid w:val="005430E2"/>
    <w:rsid w:val="00544374"/>
    <w:rsid w:val="00545341"/>
    <w:rsid w:val="0054621C"/>
    <w:rsid w:val="00546968"/>
    <w:rsid w:val="005473C6"/>
    <w:rsid w:val="00547FAB"/>
    <w:rsid w:val="00551682"/>
    <w:rsid w:val="00552127"/>
    <w:rsid w:val="00552FAF"/>
    <w:rsid w:val="00553D99"/>
    <w:rsid w:val="005547EF"/>
    <w:rsid w:val="00554BC5"/>
    <w:rsid w:val="0055571A"/>
    <w:rsid w:val="00555AD9"/>
    <w:rsid w:val="00556809"/>
    <w:rsid w:val="00556922"/>
    <w:rsid w:val="00557A25"/>
    <w:rsid w:val="00557CA9"/>
    <w:rsid w:val="005604FB"/>
    <w:rsid w:val="00560990"/>
    <w:rsid w:val="00561FB1"/>
    <w:rsid w:val="005652BC"/>
    <w:rsid w:val="0056564C"/>
    <w:rsid w:val="0056591D"/>
    <w:rsid w:val="005668F4"/>
    <w:rsid w:val="00566F20"/>
    <w:rsid w:val="0057005D"/>
    <w:rsid w:val="00572D6B"/>
    <w:rsid w:val="00573797"/>
    <w:rsid w:val="005749AF"/>
    <w:rsid w:val="00574E3A"/>
    <w:rsid w:val="00575FA6"/>
    <w:rsid w:val="005801B6"/>
    <w:rsid w:val="00581CBB"/>
    <w:rsid w:val="005839DD"/>
    <w:rsid w:val="00584BC6"/>
    <w:rsid w:val="00585B64"/>
    <w:rsid w:val="00586384"/>
    <w:rsid w:val="00587536"/>
    <w:rsid w:val="005918A1"/>
    <w:rsid w:val="0059516C"/>
    <w:rsid w:val="005963B1"/>
    <w:rsid w:val="0059690F"/>
    <w:rsid w:val="00596D24"/>
    <w:rsid w:val="00597C46"/>
    <w:rsid w:val="005A008D"/>
    <w:rsid w:val="005A0FFB"/>
    <w:rsid w:val="005A1B42"/>
    <w:rsid w:val="005A2971"/>
    <w:rsid w:val="005A2A4E"/>
    <w:rsid w:val="005A2AEC"/>
    <w:rsid w:val="005A38C8"/>
    <w:rsid w:val="005A4125"/>
    <w:rsid w:val="005A5F64"/>
    <w:rsid w:val="005B0E76"/>
    <w:rsid w:val="005B3F0F"/>
    <w:rsid w:val="005B5F14"/>
    <w:rsid w:val="005B64E5"/>
    <w:rsid w:val="005C010C"/>
    <w:rsid w:val="005C39C6"/>
    <w:rsid w:val="005D079A"/>
    <w:rsid w:val="005D2D36"/>
    <w:rsid w:val="005D464C"/>
    <w:rsid w:val="005D5D30"/>
    <w:rsid w:val="005D623C"/>
    <w:rsid w:val="005D6DE4"/>
    <w:rsid w:val="005E198C"/>
    <w:rsid w:val="005E2953"/>
    <w:rsid w:val="005E4E20"/>
    <w:rsid w:val="005E5378"/>
    <w:rsid w:val="005E7D7D"/>
    <w:rsid w:val="005F0DF0"/>
    <w:rsid w:val="005F27E1"/>
    <w:rsid w:val="005F374A"/>
    <w:rsid w:val="005F388A"/>
    <w:rsid w:val="005F4CC6"/>
    <w:rsid w:val="005F5704"/>
    <w:rsid w:val="005F666A"/>
    <w:rsid w:val="005F6FD3"/>
    <w:rsid w:val="005F71B0"/>
    <w:rsid w:val="005F71FB"/>
    <w:rsid w:val="006008BC"/>
    <w:rsid w:val="0060266C"/>
    <w:rsid w:val="00602CD4"/>
    <w:rsid w:val="00603FA4"/>
    <w:rsid w:val="00604024"/>
    <w:rsid w:val="00610232"/>
    <w:rsid w:val="00610FE1"/>
    <w:rsid w:val="00611232"/>
    <w:rsid w:val="00611333"/>
    <w:rsid w:val="00612A4E"/>
    <w:rsid w:val="0061302E"/>
    <w:rsid w:val="006137E4"/>
    <w:rsid w:val="00613C14"/>
    <w:rsid w:val="00614EBC"/>
    <w:rsid w:val="0061585C"/>
    <w:rsid w:val="00617283"/>
    <w:rsid w:val="00620D56"/>
    <w:rsid w:val="006222CC"/>
    <w:rsid w:val="006223BB"/>
    <w:rsid w:val="00623385"/>
    <w:rsid w:val="00625296"/>
    <w:rsid w:val="00626AD3"/>
    <w:rsid w:val="00630033"/>
    <w:rsid w:val="00632223"/>
    <w:rsid w:val="00633ED9"/>
    <w:rsid w:val="00635361"/>
    <w:rsid w:val="00636A8F"/>
    <w:rsid w:val="00637784"/>
    <w:rsid w:val="0064055D"/>
    <w:rsid w:val="006408D7"/>
    <w:rsid w:val="00641186"/>
    <w:rsid w:val="00641D3A"/>
    <w:rsid w:val="00642A05"/>
    <w:rsid w:val="006432BB"/>
    <w:rsid w:val="006469B6"/>
    <w:rsid w:val="006473E7"/>
    <w:rsid w:val="00647DEB"/>
    <w:rsid w:val="0065011A"/>
    <w:rsid w:val="00650954"/>
    <w:rsid w:val="00651F32"/>
    <w:rsid w:val="00651F90"/>
    <w:rsid w:val="0065231F"/>
    <w:rsid w:val="0065595A"/>
    <w:rsid w:val="0065676B"/>
    <w:rsid w:val="00656FF9"/>
    <w:rsid w:val="00657960"/>
    <w:rsid w:val="0066105C"/>
    <w:rsid w:val="00661EF2"/>
    <w:rsid w:val="00662421"/>
    <w:rsid w:val="006629F7"/>
    <w:rsid w:val="00662EBB"/>
    <w:rsid w:val="00664B8A"/>
    <w:rsid w:val="00664ECB"/>
    <w:rsid w:val="0066512F"/>
    <w:rsid w:val="00665675"/>
    <w:rsid w:val="006668E8"/>
    <w:rsid w:val="00666FBA"/>
    <w:rsid w:val="00673219"/>
    <w:rsid w:val="006751E8"/>
    <w:rsid w:val="006763E7"/>
    <w:rsid w:val="00676E56"/>
    <w:rsid w:val="00680B48"/>
    <w:rsid w:val="006821B3"/>
    <w:rsid w:val="00682698"/>
    <w:rsid w:val="006876D7"/>
    <w:rsid w:val="00690E3E"/>
    <w:rsid w:val="0069358C"/>
    <w:rsid w:val="0069502B"/>
    <w:rsid w:val="00695F6F"/>
    <w:rsid w:val="006960F9"/>
    <w:rsid w:val="006969FA"/>
    <w:rsid w:val="006971E3"/>
    <w:rsid w:val="006A0D48"/>
    <w:rsid w:val="006A0E6F"/>
    <w:rsid w:val="006A2577"/>
    <w:rsid w:val="006A2B10"/>
    <w:rsid w:val="006A2CF7"/>
    <w:rsid w:val="006A2E16"/>
    <w:rsid w:val="006A36A2"/>
    <w:rsid w:val="006A5B1A"/>
    <w:rsid w:val="006A5BFB"/>
    <w:rsid w:val="006A7270"/>
    <w:rsid w:val="006B1072"/>
    <w:rsid w:val="006B10C7"/>
    <w:rsid w:val="006B1F9C"/>
    <w:rsid w:val="006B2320"/>
    <w:rsid w:val="006B4561"/>
    <w:rsid w:val="006B5B58"/>
    <w:rsid w:val="006B5BBC"/>
    <w:rsid w:val="006B5FE4"/>
    <w:rsid w:val="006B62C9"/>
    <w:rsid w:val="006C0846"/>
    <w:rsid w:val="006C1007"/>
    <w:rsid w:val="006C1055"/>
    <w:rsid w:val="006C13DE"/>
    <w:rsid w:val="006C21D7"/>
    <w:rsid w:val="006C3551"/>
    <w:rsid w:val="006C491C"/>
    <w:rsid w:val="006C4C60"/>
    <w:rsid w:val="006D05DA"/>
    <w:rsid w:val="006D1E50"/>
    <w:rsid w:val="006D27EB"/>
    <w:rsid w:val="006D4089"/>
    <w:rsid w:val="006D4B72"/>
    <w:rsid w:val="006D5356"/>
    <w:rsid w:val="006D5C18"/>
    <w:rsid w:val="006D70B3"/>
    <w:rsid w:val="006E1909"/>
    <w:rsid w:val="006E1CD2"/>
    <w:rsid w:val="006E28E6"/>
    <w:rsid w:val="006E385D"/>
    <w:rsid w:val="006E3973"/>
    <w:rsid w:val="006E4D3B"/>
    <w:rsid w:val="006E6083"/>
    <w:rsid w:val="006E6BC4"/>
    <w:rsid w:val="006E7F38"/>
    <w:rsid w:val="006F1A31"/>
    <w:rsid w:val="006F2B12"/>
    <w:rsid w:val="006F32C7"/>
    <w:rsid w:val="006F3D61"/>
    <w:rsid w:val="006F3FE0"/>
    <w:rsid w:val="006F447D"/>
    <w:rsid w:val="006F466A"/>
    <w:rsid w:val="006F5F6A"/>
    <w:rsid w:val="006F77D5"/>
    <w:rsid w:val="00701597"/>
    <w:rsid w:val="00701698"/>
    <w:rsid w:val="00702118"/>
    <w:rsid w:val="00702F67"/>
    <w:rsid w:val="00703F0F"/>
    <w:rsid w:val="0070534C"/>
    <w:rsid w:val="007056DE"/>
    <w:rsid w:val="00705ABB"/>
    <w:rsid w:val="00705B22"/>
    <w:rsid w:val="00706520"/>
    <w:rsid w:val="007118DA"/>
    <w:rsid w:val="00712417"/>
    <w:rsid w:val="007142EA"/>
    <w:rsid w:val="00714AC5"/>
    <w:rsid w:val="00720FF6"/>
    <w:rsid w:val="00721A82"/>
    <w:rsid w:val="00723D8D"/>
    <w:rsid w:val="00724D09"/>
    <w:rsid w:val="00727684"/>
    <w:rsid w:val="007300E3"/>
    <w:rsid w:val="00731906"/>
    <w:rsid w:val="007326AA"/>
    <w:rsid w:val="00732795"/>
    <w:rsid w:val="0073327E"/>
    <w:rsid w:val="00733A86"/>
    <w:rsid w:val="00736071"/>
    <w:rsid w:val="007371D4"/>
    <w:rsid w:val="0074063B"/>
    <w:rsid w:val="00740A81"/>
    <w:rsid w:val="007414D9"/>
    <w:rsid w:val="00741825"/>
    <w:rsid w:val="007423E6"/>
    <w:rsid w:val="00743DC8"/>
    <w:rsid w:val="00743E9C"/>
    <w:rsid w:val="00743FFB"/>
    <w:rsid w:val="00744440"/>
    <w:rsid w:val="0074669D"/>
    <w:rsid w:val="007470C8"/>
    <w:rsid w:val="007516EC"/>
    <w:rsid w:val="007524AA"/>
    <w:rsid w:val="007524CF"/>
    <w:rsid w:val="00754A2E"/>
    <w:rsid w:val="00754F2A"/>
    <w:rsid w:val="0075609C"/>
    <w:rsid w:val="00756412"/>
    <w:rsid w:val="00762D10"/>
    <w:rsid w:val="0076324F"/>
    <w:rsid w:val="00763C85"/>
    <w:rsid w:val="0076666B"/>
    <w:rsid w:val="00767823"/>
    <w:rsid w:val="0076792F"/>
    <w:rsid w:val="007711C5"/>
    <w:rsid w:val="00774613"/>
    <w:rsid w:val="00775FA2"/>
    <w:rsid w:val="0078081D"/>
    <w:rsid w:val="00780A67"/>
    <w:rsid w:val="00781C87"/>
    <w:rsid w:val="007829A0"/>
    <w:rsid w:val="007831AC"/>
    <w:rsid w:val="0078379A"/>
    <w:rsid w:val="00783894"/>
    <w:rsid w:val="007853A4"/>
    <w:rsid w:val="0078590E"/>
    <w:rsid w:val="00785FD8"/>
    <w:rsid w:val="00786266"/>
    <w:rsid w:val="00786756"/>
    <w:rsid w:val="00786B0C"/>
    <w:rsid w:val="0079049F"/>
    <w:rsid w:val="007908BE"/>
    <w:rsid w:val="00790F73"/>
    <w:rsid w:val="007921D5"/>
    <w:rsid w:val="007939DC"/>
    <w:rsid w:val="0079490F"/>
    <w:rsid w:val="007952CF"/>
    <w:rsid w:val="007961DC"/>
    <w:rsid w:val="007974F8"/>
    <w:rsid w:val="00797798"/>
    <w:rsid w:val="007A077A"/>
    <w:rsid w:val="007A10F6"/>
    <w:rsid w:val="007A276A"/>
    <w:rsid w:val="007A3F59"/>
    <w:rsid w:val="007A4229"/>
    <w:rsid w:val="007A4472"/>
    <w:rsid w:val="007A4E69"/>
    <w:rsid w:val="007A501D"/>
    <w:rsid w:val="007A515C"/>
    <w:rsid w:val="007A6C73"/>
    <w:rsid w:val="007B0872"/>
    <w:rsid w:val="007B10B1"/>
    <w:rsid w:val="007B1476"/>
    <w:rsid w:val="007B3660"/>
    <w:rsid w:val="007B3BC4"/>
    <w:rsid w:val="007B5645"/>
    <w:rsid w:val="007B6A16"/>
    <w:rsid w:val="007B73B8"/>
    <w:rsid w:val="007C0865"/>
    <w:rsid w:val="007C2016"/>
    <w:rsid w:val="007C24DF"/>
    <w:rsid w:val="007C5DAD"/>
    <w:rsid w:val="007C64EB"/>
    <w:rsid w:val="007C6E05"/>
    <w:rsid w:val="007C7304"/>
    <w:rsid w:val="007C786B"/>
    <w:rsid w:val="007D1034"/>
    <w:rsid w:val="007D19C6"/>
    <w:rsid w:val="007D22A2"/>
    <w:rsid w:val="007D26B4"/>
    <w:rsid w:val="007D3A4C"/>
    <w:rsid w:val="007D705A"/>
    <w:rsid w:val="007D7EBB"/>
    <w:rsid w:val="007E326A"/>
    <w:rsid w:val="007E33A3"/>
    <w:rsid w:val="007E346A"/>
    <w:rsid w:val="007E43D9"/>
    <w:rsid w:val="007E5397"/>
    <w:rsid w:val="007E728E"/>
    <w:rsid w:val="007E7821"/>
    <w:rsid w:val="007F1055"/>
    <w:rsid w:val="007F1AB8"/>
    <w:rsid w:val="007F2612"/>
    <w:rsid w:val="007F30B2"/>
    <w:rsid w:val="007F3CE5"/>
    <w:rsid w:val="007F3EA9"/>
    <w:rsid w:val="007F60A4"/>
    <w:rsid w:val="007F6439"/>
    <w:rsid w:val="00800376"/>
    <w:rsid w:val="00800DAE"/>
    <w:rsid w:val="00802D49"/>
    <w:rsid w:val="00803F0C"/>
    <w:rsid w:val="00804CC0"/>
    <w:rsid w:val="00804EBB"/>
    <w:rsid w:val="00805540"/>
    <w:rsid w:val="00806234"/>
    <w:rsid w:val="0080645F"/>
    <w:rsid w:val="00806609"/>
    <w:rsid w:val="00810F14"/>
    <w:rsid w:val="00811F7E"/>
    <w:rsid w:val="00812361"/>
    <w:rsid w:val="00812F0D"/>
    <w:rsid w:val="00813448"/>
    <w:rsid w:val="00813A6F"/>
    <w:rsid w:val="00813DA9"/>
    <w:rsid w:val="00814A1B"/>
    <w:rsid w:val="00817F57"/>
    <w:rsid w:val="00817FFD"/>
    <w:rsid w:val="0082133C"/>
    <w:rsid w:val="00821341"/>
    <w:rsid w:val="00823C85"/>
    <w:rsid w:val="008240F7"/>
    <w:rsid w:val="0082438D"/>
    <w:rsid w:val="00824617"/>
    <w:rsid w:val="0082464E"/>
    <w:rsid w:val="00824D0F"/>
    <w:rsid w:val="00825AC2"/>
    <w:rsid w:val="00827944"/>
    <w:rsid w:val="008300EB"/>
    <w:rsid w:val="008301E5"/>
    <w:rsid w:val="0083095F"/>
    <w:rsid w:val="008314A8"/>
    <w:rsid w:val="00831659"/>
    <w:rsid w:val="00832BE3"/>
    <w:rsid w:val="00832DDC"/>
    <w:rsid w:val="008338D5"/>
    <w:rsid w:val="00834037"/>
    <w:rsid w:val="00834511"/>
    <w:rsid w:val="00834A06"/>
    <w:rsid w:val="00834FAA"/>
    <w:rsid w:val="008351C3"/>
    <w:rsid w:val="008363E1"/>
    <w:rsid w:val="00836709"/>
    <w:rsid w:val="00836F2B"/>
    <w:rsid w:val="00837C22"/>
    <w:rsid w:val="00837C8D"/>
    <w:rsid w:val="00840D31"/>
    <w:rsid w:val="00841A0F"/>
    <w:rsid w:val="0084281E"/>
    <w:rsid w:val="008439CA"/>
    <w:rsid w:val="0084435A"/>
    <w:rsid w:val="00847A89"/>
    <w:rsid w:val="00847FF3"/>
    <w:rsid w:val="00850721"/>
    <w:rsid w:val="008519C9"/>
    <w:rsid w:val="00852701"/>
    <w:rsid w:val="00853C55"/>
    <w:rsid w:val="00853DB1"/>
    <w:rsid w:val="008548AC"/>
    <w:rsid w:val="00855A28"/>
    <w:rsid w:val="00855CD7"/>
    <w:rsid w:val="008568C7"/>
    <w:rsid w:val="00857AE4"/>
    <w:rsid w:val="00860B18"/>
    <w:rsid w:val="008613DD"/>
    <w:rsid w:val="00862814"/>
    <w:rsid w:val="008639C9"/>
    <w:rsid w:val="0086428E"/>
    <w:rsid w:val="00867067"/>
    <w:rsid w:val="0086713B"/>
    <w:rsid w:val="00867810"/>
    <w:rsid w:val="00870A53"/>
    <w:rsid w:val="0087134B"/>
    <w:rsid w:val="00872398"/>
    <w:rsid w:val="008731BE"/>
    <w:rsid w:val="00874E5D"/>
    <w:rsid w:val="0087567A"/>
    <w:rsid w:val="008756F3"/>
    <w:rsid w:val="00875962"/>
    <w:rsid w:val="00880EBD"/>
    <w:rsid w:val="00881B5F"/>
    <w:rsid w:val="00881D94"/>
    <w:rsid w:val="008820E2"/>
    <w:rsid w:val="00883914"/>
    <w:rsid w:val="00884F75"/>
    <w:rsid w:val="008852A9"/>
    <w:rsid w:val="0088655A"/>
    <w:rsid w:val="00890BA2"/>
    <w:rsid w:val="00891397"/>
    <w:rsid w:val="00891E0A"/>
    <w:rsid w:val="0089253C"/>
    <w:rsid w:val="00892CBB"/>
    <w:rsid w:val="0089368C"/>
    <w:rsid w:val="00893CB5"/>
    <w:rsid w:val="0089411C"/>
    <w:rsid w:val="00894514"/>
    <w:rsid w:val="00894A4B"/>
    <w:rsid w:val="00895A07"/>
    <w:rsid w:val="00895AC3"/>
    <w:rsid w:val="00897F1B"/>
    <w:rsid w:val="008A045E"/>
    <w:rsid w:val="008A04B6"/>
    <w:rsid w:val="008A1907"/>
    <w:rsid w:val="008A1F14"/>
    <w:rsid w:val="008A21EE"/>
    <w:rsid w:val="008A2938"/>
    <w:rsid w:val="008A2942"/>
    <w:rsid w:val="008A2A4C"/>
    <w:rsid w:val="008A329C"/>
    <w:rsid w:val="008A3550"/>
    <w:rsid w:val="008A3D68"/>
    <w:rsid w:val="008A3EA6"/>
    <w:rsid w:val="008A4047"/>
    <w:rsid w:val="008A4108"/>
    <w:rsid w:val="008A42F4"/>
    <w:rsid w:val="008A6B0C"/>
    <w:rsid w:val="008A7A3A"/>
    <w:rsid w:val="008B1B6F"/>
    <w:rsid w:val="008B271F"/>
    <w:rsid w:val="008B29B9"/>
    <w:rsid w:val="008B4059"/>
    <w:rsid w:val="008B604D"/>
    <w:rsid w:val="008B63D3"/>
    <w:rsid w:val="008B6B23"/>
    <w:rsid w:val="008B6FD4"/>
    <w:rsid w:val="008B78D1"/>
    <w:rsid w:val="008C14E8"/>
    <w:rsid w:val="008C2870"/>
    <w:rsid w:val="008C2BC6"/>
    <w:rsid w:val="008C2F80"/>
    <w:rsid w:val="008C32CF"/>
    <w:rsid w:val="008C36ED"/>
    <w:rsid w:val="008C3DFA"/>
    <w:rsid w:val="008C4349"/>
    <w:rsid w:val="008C55E4"/>
    <w:rsid w:val="008C685C"/>
    <w:rsid w:val="008C68D4"/>
    <w:rsid w:val="008C69FC"/>
    <w:rsid w:val="008C6B3F"/>
    <w:rsid w:val="008D36E2"/>
    <w:rsid w:val="008D3B1E"/>
    <w:rsid w:val="008D64F3"/>
    <w:rsid w:val="008D6B8B"/>
    <w:rsid w:val="008D7216"/>
    <w:rsid w:val="008E02DC"/>
    <w:rsid w:val="008E09AD"/>
    <w:rsid w:val="008E0FF2"/>
    <w:rsid w:val="008E3E84"/>
    <w:rsid w:val="008E4FF9"/>
    <w:rsid w:val="008E5134"/>
    <w:rsid w:val="008E54A4"/>
    <w:rsid w:val="008E6CC4"/>
    <w:rsid w:val="008E7ADA"/>
    <w:rsid w:val="008F1499"/>
    <w:rsid w:val="008F1969"/>
    <w:rsid w:val="008F50AA"/>
    <w:rsid w:val="008F6A1C"/>
    <w:rsid w:val="008F6C3F"/>
    <w:rsid w:val="009021B8"/>
    <w:rsid w:val="00904486"/>
    <w:rsid w:val="009047DB"/>
    <w:rsid w:val="009064B1"/>
    <w:rsid w:val="00907DB4"/>
    <w:rsid w:val="009128E1"/>
    <w:rsid w:val="00913DCA"/>
    <w:rsid w:val="009141F8"/>
    <w:rsid w:val="009143CE"/>
    <w:rsid w:val="00914746"/>
    <w:rsid w:val="00915C0E"/>
    <w:rsid w:val="00916131"/>
    <w:rsid w:val="0092140C"/>
    <w:rsid w:val="00924DC4"/>
    <w:rsid w:val="00930164"/>
    <w:rsid w:val="00931EBE"/>
    <w:rsid w:val="009372D9"/>
    <w:rsid w:val="009375FC"/>
    <w:rsid w:val="00937E1F"/>
    <w:rsid w:val="00943E0C"/>
    <w:rsid w:val="00944089"/>
    <w:rsid w:val="0094480F"/>
    <w:rsid w:val="009477C0"/>
    <w:rsid w:val="00947A85"/>
    <w:rsid w:val="00947BB5"/>
    <w:rsid w:val="00952232"/>
    <w:rsid w:val="009561B0"/>
    <w:rsid w:val="00960396"/>
    <w:rsid w:val="00960647"/>
    <w:rsid w:val="00963C94"/>
    <w:rsid w:val="00963D7E"/>
    <w:rsid w:val="00964A57"/>
    <w:rsid w:val="00964DF5"/>
    <w:rsid w:val="009658E2"/>
    <w:rsid w:val="0096657D"/>
    <w:rsid w:val="00966887"/>
    <w:rsid w:val="00966B40"/>
    <w:rsid w:val="00973B98"/>
    <w:rsid w:val="00974D9E"/>
    <w:rsid w:val="00975DC0"/>
    <w:rsid w:val="009761E4"/>
    <w:rsid w:val="0097716A"/>
    <w:rsid w:val="009778A0"/>
    <w:rsid w:val="00980052"/>
    <w:rsid w:val="009825A5"/>
    <w:rsid w:val="00982A90"/>
    <w:rsid w:val="00982BDA"/>
    <w:rsid w:val="00982CB7"/>
    <w:rsid w:val="00983B34"/>
    <w:rsid w:val="0098474B"/>
    <w:rsid w:val="009849AB"/>
    <w:rsid w:val="00984A3A"/>
    <w:rsid w:val="00984B2F"/>
    <w:rsid w:val="0099066C"/>
    <w:rsid w:val="00991171"/>
    <w:rsid w:val="00991BA8"/>
    <w:rsid w:val="00991BB7"/>
    <w:rsid w:val="0099269B"/>
    <w:rsid w:val="009944CF"/>
    <w:rsid w:val="00996BFA"/>
    <w:rsid w:val="009971FF"/>
    <w:rsid w:val="00997480"/>
    <w:rsid w:val="009A04FD"/>
    <w:rsid w:val="009A252A"/>
    <w:rsid w:val="009A29C3"/>
    <w:rsid w:val="009A30A1"/>
    <w:rsid w:val="009A3FC1"/>
    <w:rsid w:val="009A4277"/>
    <w:rsid w:val="009A4EDF"/>
    <w:rsid w:val="009A6B19"/>
    <w:rsid w:val="009A75F0"/>
    <w:rsid w:val="009B149B"/>
    <w:rsid w:val="009B16A9"/>
    <w:rsid w:val="009B2044"/>
    <w:rsid w:val="009B2454"/>
    <w:rsid w:val="009B2622"/>
    <w:rsid w:val="009B26C7"/>
    <w:rsid w:val="009B2DED"/>
    <w:rsid w:val="009B31E1"/>
    <w:rsid w:val="009B379A"/>
    <w:rsid w:val="009B5768"/>
    <w:rsid w:val="009B7D03"/>
    <w:rsid w:val="009C076A"/>
    <w:rsid w:val="009C1F4C"/>
    <w:rsid w:val="009C2F5E"/>
    <w:rsid w:val="009C3BF7"/>
    <w:rsid w:val="009C4BDB"/>
    <w:rsid w:val="009C5653"/>
    <w:rsid w:val="009C5F4C"/>
    <w:rsid w:val="009C6546"/>
    <w:rsid w:val="009C6992"/>
    <w:rsid w:val="009C6DBB"/>
    <w:rsid w:val="009D06C4"/>
    <w:rsid w:val="009D0C10"/>
    <w:rsid w:val="009D10B2"/>
    <w:rsid w:val="009D17A3"/>
    <w:rsid w:val="009D1EA9"/>
    <w:rsid w:val="009D25F3"/>
    <w:rsid w:val="009D2D93"/>
    <w:rsid w:val="009D352C"/>
    <w:rsid w:val="009D6D3B"/>
    <w:rsid w:val="009D7293"/>
    <w:rsid w:val="009D7F08"/>
    <w:rsid w:val="009E0BEA"/>
    <w:rsid w:val="009E0FE8"/>
    <w:rsid w:val="009E1E5B"/>
    <w:rsid w:val="009E3F4A"/>
    <w:rsid w:val="009E465E"/>
    <w:rsid w:val="009E57E2"/>
    <w:rsid w:val="009E6C3F"/>
    <w:rsid w:val="009F0CE5"/>
    <w:rsid w:val="009F132E"/>
    <w:rsid w:val="009F1906"/>
    <w:rsid w:val="009F3D6C"/>
    <w:rsid w:val="009F4922"/>
    <w:rsid w:val="009F6AAF"/>
    <w:rsid w:val="009F6CF4"/>
    <w:rsid w:val="009F7D25"/>
    <w:rsid w:val="00A004D5"/>
    <w:rsid w:val="00A01D76"/>
    <w:rsid w:val="00A037B0"/>
    <w:rsid w:val="00A03958"/>
    <w:rsid w:val="00A043EE"/>
    <w:rsid w:val="00A046AD"/>
    <w:rsid w:val="00A05530"/>
    <w:rsid w:val="00A06E5C"/>
    <w:rsid w:val="00A14463"/>
    <w:rsid w:val="00A14D8E"/>
    <w:rsid w:val="00A21801"/>
    <w:rsid w:val="00A21EE6"/>
    <w:rsid w:val="00A22F07"/>
    <w:rsid w:val="00A23188"/>
    <w:rsid w:val="00A24143"/>
    <w:rsid w:val="00A24781"/>
    <w:rsid w:val="00A24984"/>
    <w:rsid w:val="00A27D0E"/>
    <w:rsid w:val="00A31C67"/>
    <w:rsid w:val="00A335E7"/>
    <w:rsid w:val="00A33609"/>
    <w:rsid w:val="00A337E4"/>
    <w:rsid w:val="00A35483"/>
    <w:rsid w:val="00A35613"/>
    <w:rsid w:val="00A359D8"/>
    <w:rsid w:val="00A35E69"/>
    <w:rsid w:val="00A36CBC"/>
    <w:rsid w:val="00A378A1"/>
    <w:rsid w:val="00A37A77"/>
    <w:rsid w:val="00A4005D"/>
    <w:rsid w:val="00A4367D"/>
    <w:rsid w:val="00A44F87"/>
    <w:rsid w:val="00A46C88"/>
    <w:rsid w:val="00A46E3E"/>
    <w:rsid w:val="00A472C8"/>
    <w:rsid w:val="00A47656"/>
    <w:rsid w:val="00A47B9A"/>
    <w:rsid w:val="00A50C6D"/>
    <w:rsid w:val="00A5171C"/>
    <w:rsid w:val="00A5221F"/>
    <w:rsid w:val="00A54780"/>
    <w:rsid w:val="00A562F0"/>
    <w:rsid w:val="00A56437"/>
    <w:rsid w:val="00A613DD"/>
    <w:rsid w:val="00A61FA1"/>
    <w:rsid w:val="00A621D4"/>
    <w:rsid w:val="00A6247E"/>
    <w:rsid w:val="00A632E2"/>
    <w:rsid w:val="00A633C2"/>
    <w:rsid w:val="00A635DE"/>
    <w:rsid w:val="00A66F90"/>
    <w:rsid w:val="00A674A5"/>
    <w:rsid w:val="00A70211"/>
    <w:rsid w:val="00A7049A"/>
    <w:rsid w:val="00A70961"/>
    <w:rsid w:val="00A71D60"/>
    <w:rsid w:val="00A73218"/>
    <w:rsid w:val="00A76311"/>
    <w:rsid w:val="00A767B6"/>
    <w:rsid w:val="00A77364"/>
    <w:rsid w:val="00A77CC9"/>
    <w:rsid w:val="00A77EF6"/>
    <w:rsid w:val="00A8498D"/>
    <w:rsid w:val="00A85B3A"/>
    <w:rsid w:val="00A85DC1"/>
    <w:rsid w:val="00A861EF"/>
    <w:rsid w:val="00A863F0"/>
    <w:rsid w:val="00A87E6C"/>
    <w:rsid w:val="00A90147"/>
    <w:rsid w:val="00A90384"/>
    <w:rsid w:val="00A9081A"/>
    <w:rsid w:val="00A9101E"/>
    <w:rsid w:val="00A942B0"/>
    <w:rsid w:val="00AA3020"/>
    <w:rsid w:val="00AA4642"/>
    <w:rsid w:val="00AA4CDB"/>
    <w:rsid w:val="00AA61F1"/>
    <w:rsid w:val="00AA648E"/>
    <w:rsid w:val="00AA74F6"/>
    <w:rsid w:val="00AA79B0"/>
    <w:rsid w:val="00AA7C18"/>
    <w:rsid w:val="00AB14CE"/>
    <w:rsid w:val="00AB1876"/>
    <w:rsid w:val="00AB2867"/>
    <w:rsid w:val="00AB306B"/>
    <w:rsid w:val="00AB4013"/>
    <w:rsid w:val="00AB5391"/>
    <w:rsid w:val="00AB5E75"/>
    <w:rsid w:val="00AB64CA"/>
    <w:rsid w:val="00AB6AAC"/>
    <w:rsid w:val="00AC14D1"/>
    <w:rsid w:val="00AC1A8E"/>
    <w:rsid w:val="00AC2351"/>
    <w:rsid w:val="00AC245E"/>
    <w:rsid w:val="00AC2E55"/>
    <w:rsid w:val="00AC2EB5"/>
    <w:rsid w:val="00AC3718"/>
    <w:rsid w:val="00AC435C"/>
    <w:rsid w:val="00AC4A0F"/>
    <w:rsid w:val="00AC52E7"/>
    <w:rsid w:val="00AC7ACA"/>
    <w:rsid w:val="00AC7B6A"/>
    <w:rsid w:val="00AD072D"/>
    <w:rsid w:val="00AD09E7"/>
    <w:rsid w:val="00AD418E"/>
    <w:rsid w:val="00AD43A1"/>
    <w:rsid w:val="00AD456E"/>
    <w:rsid w:val="00AD4A04"/>
    <w:rsid w:val="00AD4A73"/>
    <w:rsid w:val="00AD5CC6"/>
    <w:rsid w:val="00AE0DCA"/>
    <w:rsid w:val="00AE0E4B"/>
    <w:rsid w:val="00AE1108"/>
    <w:rsid w:val="00AE2675"/>
    <w:rsid w:val="00AE3D73"/>
    <w:rsid w:val="00AE3D8C"/>
    <w:rsid w:val="00AE46FD"/>
    <w:rsid w:val="00AE7986"/>
    <w:rsid w:val="00AF022D"/>
    <w:rsid w:val="00AF2364"/>
    <w:rsid w:val="00AF31C9"/>
    <w:rsid w:val="00AF3812"/>
    <w:rsid w:val="00AF4C2C"/>
    <w:rsid w:val="00AF5CD2"/>
    <w:rsid w:val="00AF66A3"/>
    <w:rsid w:val="00AF74B8"/>
    <w:rsid w:val="00B00FCA"/>
    <w:rsid w:val="00B02C94"/>
    <w:rsid w:val="00B02D83"/>
    <w:rsid w:val="00B02E58"/>
    <w:rsid w:val="00B04827"/>
    <w:rsid w:val="00B04B9C"/>
    <w:rsid w:val="00B050BD"/>
    <w:rsid w:val="00B051E6"/>
    <w:rsid w:val="00B06B09"/>
    <w:rsid w:val="00B07053"/>
    <w:rsid w:val="00B076E3"/>
    <w:rsid w:val="00B076FE"/>
    <w:rsid w:val="00B07CE2"/>
    <w:rsid w:val="00B10141"/>
    <w:rsid w:val="00B13380"/>
    <w:rsid w:val="00B133B4"/>
    <w:rsid w:val="00B14BFB"/>
    <w:rsid w:val="00B14DD9"/>
    <w:rsid w:val="00B14DE6"/>
    <w:rsid w:val="00B16AD8"/>
    <w:rsid w:val="00B16CFB"/>
    <w:rsid w:val="00B21183"/>
    <w:rsid w:val="00B2133B"/>
    <w:rsid w:val="00B218E8"/>
    <w:rsid w:val="00B21A0C"/>
    <w:rsid w:val="00B22573"/>
    <w:rsid w:val="00B23326"/>
    <w:rsid w:val="00B23C1F"/>
    <w:rsid w:val="00B2424D"/>
    <w:rsid w:val="00B243BC"/>
    <w:rsid w:val="00B257FA"/>
    <w:rsid w:val="00B25C1C"/>
    <w:rsid w:val="00B27713"/>
    <w:rsid w:val="00B30537"/>
    <w:rsid w:val="00B315DF"/>
    <w:rsid w:val="00B34566"/>
    <w:rsid w:val="00B3578C"/>
    <w:rsid w:val="00B35E34"/>
    <w:rsid w:val="00B35F6A"/>
    <w:rsid w:val="00B367A8"/>
    <w:rsid w:val="00B36CBF"/>
    <w:rsid w:val="00B370F9"/>
    <w:rsid w:val="00B3779F"/>
    <w:rsid w:val="00B40A59"/>
    <w:rsid w:val="00B414C5"/>
    <w:rsid w:val="00B42759"/>
    <w:rsid w:val="00B42B87"/>
    <w:rsid w:val="00B42EE1"/>
    <w:rsid w:val="00B43862"/>
    <w:rsid w:val="00B44EA0"/>
    <w:rsid w:val="00B451F2"/>
    <w:rsid w:val="00B46053"/>
    <w:rsid w:val="00B46941"/>
    <w:rsid w:val="00B471AF"/>
    <w:rsid w:val="00B47599"/>
    <w:rsid w:val="00B51725"/>
    <w:rsid w:val="00B557FE"/>
    <w:rsid w:val="00B55AB8"/>
    <w:rsid w:val="00B56307"/>
    <w:rsid w:val="00B56F15"/>
    <w:rsid w:val="00B57FF9"/>
    <w:rsid w:val="00B600DC"/>
    <w:rsid w:val="00B601EC"/>
    <w:rsid w:val="00B60351"/>
    <w:rsid w:val="00B603C6"/>
    <w:rsid w:val="00B62BC2"/>
    <w:rsid w:val="00B6300D"/>
    <w:rsid w:val="00B633C5"/>
    <w:rsid w:val="00B63857"/>
    <w:rsid w:val="00B65161"/>
    <w:rsid w:val="00B6547F"/>
    <w:rsid w:val="00B672D7"/>
    <w:rsid w:val="00B7169A"/>
    <w:rsid w:val="00B80CA3"/>
    <w:rsid w:val="00B81362"/>
    <w:rsid w:val="00B817AB"/>
    <w:rsid w:val="00B81EFE"/>
    <w:rsid w:val="00B8435A"/>
    <w:rsid w:val="00B84852"/>
    <w:rsid w:val="00B85920"/>
    <w:rsid w:val="00B85D79"/>
    <w:rsid w:val="00B86846"/>
    <w:rsid w:val="00B92247"/>
    <w:rsid w:val="00B936F6"/>
    <w:rsid w:val="00B93A2A"/>
    <w:rsid w:val="00B95D55"/>
    <w:rsid w:val="00B96210"/>
    <w:rsid w:val="00B964A5"/>
    <w:rsid w:val="00B96DF1"/>
    <w:rsid w:val="00BA1CD9"/>
    <w:rsid w:val="00BA2EEB"/>
    <w:rsid w:val="00BA3AD1"/>
    <w:rsid w:val="00BA3D32"/>
    <w:rsid w:val="00BA61BA"/>
    <w:rsid w:val="00BB064F"/>
    <w:rsid w:val="00BB19B7"/>
    <w:rsid w:val="00BB29E8"/>
    <w:rsid w:val="00BB373C"/>
    <w:rsid w:val="00BB4D39"/>
    <w:rsid w:val="00BB54B1"/>
    <w:rsid w:val="00BB6CFC"/>
    <w:rsid w:val="00BB6DAA"/>
    <w:rsid w:val="00BB71FD"/>
    <w:rsid w:val="00BB75E6"/>
    <w:rsid w:val="00BC304E"/>
    <w:rsid w:val="00BC508E"/>
    <w:rsid w:val="00BC6379"/>
    <w:rsid w:val="00BD0B43"/>
    <w:rsid w:val="00BD1240"/>
    <w:rsid w:val="00BD1E4A"/>
    <w:rsid w:val="00BD21BF"/>
    <w:rsid w:val="00BD2A93"/>
    <w:rsid w:val="00BD3D1E"/>
    <w:rsid w:val="00BD4A61"/>
    <w:rsid w:val="00BD5CAE"/>
    <w:rsid w:val="00BD6621"/>
    <w:rsid w:val="00BD6943"/>
    <w:rsid w:val="00BD7EE8"/>
    <w:rsid w:val="00BE12A7"/>
    <w:rsid w:val="00BE2762"/>
    <w:rsid w:val="00BE2EEE"/>
    <w:rsid w:val="00BE39C3"/>
    <w:rsid w:val="00BE46E3"/>
    <w:rsid w:val="00BE5CED"/>
    <w:rsid w:val="00BE704D"/>
    <w:rsid w:val="00BF04F7"/>
    <w:rsid w:val="00BF2B1C"/>
    <w:rsid w:val="00BF2D9B"/>
    <w:rsid w:val="00BF4E50"/>
    <w:rsid w:val="00C00652"/>
    <w:rsid w:val="00C036D0"/>
    <w:rsid w:val="00C0395F"/>
    <w:rsid w:val="00C03CDA"/>
    <w:rsid w:val="00C04EBE"/>
    <w:rsid w:val="00C05043"/>
    <w:rsid w:val="00C06FFE"/>
    <w:rsid w:val="00C077E5"/>
    <w:rsid w:val="00C10009"/>
    <w:rsid w:val="00C10597"/>
    <w:rsid w:val="00C12F7C"/>
    <w:rsid w:val="00C1369E"/>
    <w:rsid w:val="00C136D7"/>
    <w:rsid w:val="00C15944"/>
    <w:rsid w:val="00C163A8"/>
    <w:rsid w:val="00C16A20"/>
    <w:rsid w:val="00C16F93"/>
    <w:rsid w:val="00C17960"/>
    <w:rsid w:val="00C17E1D"/>
    <w:rsid w:val="00C2228B"/>
    <w:rsid w:val="00C24DF0"/>
    <w:rsid w:val="00C26173"/>
    <w:rsid w:val="00C33168"/>
    <w:rsid w:val="00C34A19"/>
    <w:rsid w:val="00C34C20"/>
    <w:rsid w:val="00C35211"/>
    <w:rsid w:val="00C35378"/>
    <w:rsid w:val="00C35C8E"/>
    <w:rsid w:val="00C35EF6"/>
    <w:rsid w:val="00C35F0D"/>
    <w:rsid w:val="00C360F0"/>
    <w:rsid w:val="00C36A88"/>
    <w:rsid w:val="00C36DDE"/>
    <w:rsid w:val="00C377B9"/>
    <w:rsid w:val="00C40DE0"/>
    <w:rsid w:val="00C43890"/>
    <w:rsid w:val="00C4404F"/>
    <w:rsid w:val="00C447E6"/>
    <w:rsid w:val="00C46A48"/>
    <w:rsid w:val="00C5094B"/>
    <w:rsid w:val="00C52A74"/>
    <w:rsid w:val="00C55889"/>
    <w:rsid w:val="00C61DBC"/>
    <w:rsid w:val="00C629B3"/>
    <w:rsid w:val="00C64C45"/>
    <w:rsid w:val="00C6507B"/>
    <w:rsid w:val="00C70599"/>
    <w:rsid w:val="00C71333"/>
    <w:rsid w:val="00C75F28"/>
    <w:rsid w:val="00C77CB9"/>
    <w:rsid w:val="00C83503"/>
    <w:rsid w:val="00C8538A"/>
    <w:rsid w:val="00C86447"/>
    <w:rsid w:val="00C86F08"/>
    <w:rsid w:val="00C873C3"/>
    <w:rsid w:val="00C90506"/>
    <w:rsid w:val="00C91361"/>
    <w:rsid w:val="00C92A23"/>
    <w:rsid w:val="00C94C72"/>
    <w:rsid w:val="00C96092"/>
    <w:rsid w:val="00C97255"/>
    <w:rsid w:val="00CA01B7"/>
    <w:rsid w:val="00CA082C"/>
    <w:rsid w:val="00CA5A66"/>
    <w:rsid w:val="00CA64B7"/>
    <w:rsid w:val="00CB040F"/>
    <w:rsid w:val="00CB043B"/>
    <w:rsid w:val="00CB048E"/>
    <w:rsid w:val="00CB05BE"/>
    <w:rsid w:val="00CB1A05"/>
    <w:rsid w:val="00CB1AF4"/>
    <w:rsid w:val="00CB1BF8"/>
    <w:rsid w:val="00CB1C33"/>
    <w:rsid w:val="00CB3CF2"/>
    <w:rsid w:val="00CB67B5"/>
    <w:rsid w:val="00CB77D6"/>
    <w:rsid w:val="00CB7A9E"/>
    <w:rsid w:val="00CC0CF0"/>
    <w:rsid w:val="00CC0DF5"/>
    <w:rsid w:val="00CC3E03"/>
    <w:rsid w:val="00CC51C3"/>
    <w:rsid w:val="00CC5C69"/>
    <w:rsid w:val="00CC5CFF"/>
    <w:rsid w:val="00CC6046"/>
    <w:rsid w:val="00CC680B"/>
    <w:rsid w:val="00CD0BDB"/>
    <w:rsid w:val="00CD4131"/>
    <w:rsid w:val="00CD42C4"/>
    <w:rsid w:val="00CD6D05"/>
    <w:rsid w:val="00CD6E6A"/>
    <w:rsid w:val="00CD756F"/>
    <w:rsid w:val="00CE14FA"/>
    <w:rsid w:val="00CE197F"/>
    <w:rsid w:val="00CE1F74"/>
    <w:rsid w:val="00CE2B02"/>
    <w:rsid w:val="00CE2FBB"/>
    <w:rsid w:val="00CE3261"/>
    <w:rsid w:val="00CE3848"/>
    <w:rsid w:val="00CE44F6"/>
    <w:rsid w:val="00CE4EC0"/>
    <w:rsid w:val="00CE6093"/>
    <w:rsid w:val="00CE6FFF"/>
    <w:rsid w:val="00CE7A5C"/>
    <w:rsid w:val="00CF0905"/>
    <w:rsid w:val="00CF1930"/>
    <w:rsid w:val="00CF23C0"/>
    <w:rsid w:val="00CF24AE"/>
    <w:rsid w:val="00CF29D3"/>
    <w:rsid w:val="00CF39B6"/>
    <w:rsid w:val="00CF39F1"/>
    <w:rsid w:val="00CF3E41"/>
    <w:rsid w:val="00CF3E6C"/>
    <w:rsid w:val="00CF425E"/>
    <w:rsid w:val="00CF63A5"/>
    <w:rsid w:val="00CF675F"/>
    <w:rsid w:val="00CF6CA8"/>
    <w:rsid w:val="00CF7FF1"/>
    <w:rsid w:val="00D0028A"/>
    <w:rsid w:val="00D016EC"/>
    <w:rsid w:val="00D01BD0"/>
    <w:rsid w:val="00D0213C"/>
    <w:rsid w:val="00D02804"/>
    <w:rsid w:val="00D02C65"/>
    <w:rsid w:val="00D036F1"/>
    <w:rsid w:val="00D03DCF"/>
    <w:rsid w:val="00D041F5"/>
    <w:rsid w:val="00D04D1C"/>
    <w:rsid w:val="00D067B0"/>
    <w:rsid w:val="00D075F0"/>
    <w:rsid w:val="00D106E4"/>
    <w:rsid w:val="00D12C05"/>
    <w:rsid w:val="00D13776"/>
    <w:rsid w:val="00D14A9F"/>
    <w:rsid w:val="00D14CA8"/>
    <w:rsid w:val="00D154A2"/>
    <w:rsid w:val="00D1630D"/>
    <w:rsid w:val="00D26B6E"/>
    <w:rsid w:val="00D278FB"/>
    <w:rsid w:val="00D27FD4"/>
    <w:rsid w:val="00D302A8"/>
    <w:rsid w:val="00D30CE3"/>
    <w:rsid w:val="00D3157D"/>
    <w:rsid w:val="00D32D6D"/>
    <w:rsid w:val="00D33C0F"/>
    <w:rsid w:val="00D34CE7"/>
    <w:rsid w:val="00D36020"/>
    <w:rsid w:val="00D36229"/>
    <w:rsid w:val="00D36479"/>
    <w:rsid w:val="00D3686A"/>
    <w:rsid w:val="00D3703A"/>
    <w:rsid w:val="00D37135"/>
    <w:rsid w:val="00D377C6"/>
    <w:rsid w:val="00D4024D"/>
    <w:rsid w:val="00D4025A"/>
    <w:rsid w:val="00D407D7"/>
    <w:rsid w:val="00D40DAD"/>
    <w:rsid w:val="00D41575"/>
    <w:rsid w:val="00D41EE9"/>
    <w:rsid w:val="00D43007"/>
    <w:rsid w:val="00D43294"/>
    <w:rsid w:val="00D43384"/>
    <w:rsid w:val="00D440B5"/>
    <w:rsid w:val="00D44B18"/>
    <w:rsid w:val="00D45B90"/>
    <w:rsid w:val="00D4604F"/>
    <w:rsid w:val="00D46489"/>
    <w:rsid w:val="00D468B7"/>
    <w:rsid w:val="00D46E01"/>
    <w:rsid w:val="00D47FD9"/>
    <w:rsid w:val="00D5030E"/>
    <w:rsid w:val="00D505B5"/>
    <w:rsid w:val="00D5079A"/>
    <w:rsid w:val="00D5152B"/>
    <w:rsid w:val="00D51701"/>
    <w:rsid w:val="00D518F6"/>
    <w:rsid w:val="00D51E38"/>
    <w:rsid w:val="00D5579C"/>
    <w:rsid w:val="00D578F8"/>
    <w:rsid w:val="00D57D6B"/>
    <w:rsid w:val="00D606DC"/>
    <w:rsid w:val="00D611BF"/>
    <w:rsid w:val="00D620AC"/>
    <w:rsid w:val="00D637B8"/>
    <w:rsid w:val="00D638F7"/>
    <w:rsid w:val="00D64EBB"/>
    <w:rsid w:val="00D65984"/>
    <w:rsid w:val="00D67220"/>
    <w:rsid w:val="00D6754D"/>
    <w:rsid w:val="00D67B93"/>
    <w:rsid w:val="00D71CF3"/>
    <w:rsid w:val="00D7219E"/>
    <w:rsid w:val="00D77A60"/>
    <w:rsid w:val="00D80883"/>
    <w:rsid w:val="00D808B7"/>
    <w:rsid w:val="00D81098"/>
    <w:rsid w:val="00D81435"/>
    <w:rsid w:val="00D8177D"/>
    <w:rsid w:val="00D82DB4"/>
    <w:rsid w:val="00D86E49"/>
    <w:rsid w:val="00D86EA1"/>
    <w:rsid w:val="00D90647"/>
    <w:rsid w:val="00D93380"/>
    <w:rsid w:val="00D9395C"/>
    <w:rsid w:val="00D942C1"/>
    <w:rsid w:val="00D94DF3"/>
    <w:rsid w:val="00D9532A"/>
    <w:rsid w:val="00D971F5"/>
    <w:rsid w:val="00DA009C"/>
    <w:rsid w:val="00DA095E"/>
    <w:rsid w:val="00DA15ED"/>
    <w:rsid w:val="00DA180B"/>
    <w:rsid w:val="00DA3068"/>
    <w:rsid w:val="00DA585B"/>
    <w:rsid w:val="00DA5DFD"/>
    <w:rsid w:val="00DA60CC"/>
    <w:rsid w:val="00DA7330"/>
    <w:rsid w:val="00DB092A"/>
    <w:rsid w:val="00DB09B1"/>
    <w:rsid w:val="00DB1253"/>
    <w:rsid w:val="00DB1B5C"/>
    <w:rsid w:val="00DB20D8"/>
    <w:rsid w:val="00DB2E2F"/>
    <w:rsid w:val="00DB4932"/>
    <w:rsid w:val="00DB5D4D"/>
    <w:rsid w:val="00DB5F04"/>
    <w:rsid w:val="00DB7356"/>
    <w:rsid w:val="00DB752B"/>
    <w:rsid w:val="00DC0F23"/>
    <w:rsid w:val="00DC10E4"/>
    <w:rsid w:val="00DC1C88"/>
    <w:rsid w:val="00DC2DBD"/>
    <w:rsid w:val="00DC60EA"/>
    <w:rsid w:val="00DC6218"/>
    <w:rsid w:val="00DC6996"/>
    <w:rsid w:val="00DC6B7E"/>
    <w:rsid w:val="00DC715D"/>
    <w:rsid w:val="00DD1804"/>
    <w:rsid w:val="00DD1C56"/>
    <w:rsid w:val="00DD1F69"/>
    <w:rsid w:val="00DD32E0"/>
    <w:rsid w:val="00DD45E9"/>
    <w:rsid w:val="00DD6155"/>
    <w:rsid w:val="00DD6C2E"/>
    <w:rsid w:val="00DD71A7"/>
    <w:rsid w:val="00DD7966"/>
    <w:rsid w:val="00DE034F"/>
    <w:rsid w:val="00DE1A33"/>
    <w:rsid w:val="00DE1AA6"/>
    <w:rsid w:val="00DE26F8"/>
    <w:rsid w:val="00DE31C1"/>
    <w:rsid w:val="00DE33FD"/>
    <w:rsid w:val="00DE5100"/>
    <w:rsid w:val="00DE56EA"/>
    <w:rsid w:val="00DE6C37"/>
    <w:rsid w:val="00DE7055"/>
    <w:rsid w:val="00DF09D0"/>
    <w:rsid w:val="00DF0F51"/>
    <w:rsid w:val="00DF13E3"/>
    <w:rsid w:val="00DF178C"/>
    <w:rsid w:val="00DF249A"/>
    <w:rsid w:val="00DF3898"/>
    <w:rsid w:val="00DF4095"/>
    <w:rsid w:val="00DF4F80"/>
    <w:rsid w:val="00DF5B79"/>
    <w:rsid w:val="00DF7084"/>
    <w:rsid w:val="00E0112C"/>
    <w:rsid w:val="00E01702"/>
    <w:rsid w:val="00E025F9"/>
    <w:rsid w:val="00E02F18"/>
    <w:rsid w:val="00E102E0"/>
    <w:rsid w:val="00E119FE"/>
    <w:rsid w:val="00E11A50"/>
    <w:rsid w:val="00E12B57"/>
    <w:rsid w:val="00E12F32"/>
    <w:rsid w:val="00E13AAF"/>
    <w:rsid w:val="00E148E6"/>
    <w:rsid w:val="00E15D31"/>
    <w:rsid w:val="00E16B09"/>
    <w:rsid w:val="00E1790D"/>
    <w:rsid w:val="00E17960"/>
    <w:rsid w:val="00E17A6F"/>
    <w:rsid w:val="00E17FDD"/>
    <w:rsid w:val="00E21EEC"/>
    <w:rsid w:val="00E2280B"/>
    <w:rsid w:val="00E2355A"/>
    <w:rsid w:val="00E23636"/>
    <w:rsid w:val="00E24115"/>
    <w:rsid w:val="00E244A5"/>
    <w:rsid w:val="00E26ED8"/>
    <w:rsid w:val="00E31665"/>
    <w:rsid w:val="00E31733"/>
    <w:rsid w:val="00E31736"/>
    <w:rsid w:val="00E317D7"/>
    <w:rsid w:val="00E3219B"/>
    <w:rsid w:val="00E33C1F"/>
    <w:rsid w:val="00E35BCC"/>
    <w:rsid w:val="00E36BF1"/>
    <w:rsid w:val="00E425AB"/>
    <w:rsid w:val="00E448B2"/>
    <w:rsid w:val="00E460B5"/>
    <w:rsid w:val="00E47D34"/>
    <w:rsid w:val="00E47E07"/>
    <w:rsid w:val="00E517B1"/>
    <w:rsid w:val="00E53383"/>
    <w:rsid w:val="00E53530"/>
    <w:rsid w:val="00E53890"/>
    <w:rsid w:val="00E53918"/>
    <w:rsid w:val="00E53C8C"/>
    <w:rsid w:val="00E54DC0"/>
    <w:rsid w:val="00E60C14"/>
    <w:rsid w:val="00E6210D"/>
    <w:rsid w:val="00E63536"/>
    <w:rsid w:val="00E63539"/>
    <w:rsid w:val="00E635C0"/>
    <w:rsid w:val="00E6395F"/>
    <w:rsid w:val="00E63DAB"/>
    <w:rsid w:val="00E64EA0"/>
    <w:rsid w:val="00E65705"/>
    <w:rsid w:val="00E660C1"/>
    <w:rsid w:val="00E66BCE"/>
    <w:rsid w:val="00E66EB4"/>
    <w:rsid w:val="00E7025D"/>
    <w:rsid w:val="00E70BFA"/>
    <w:rsid w:val="00E721EC"/>
    <w:rsid w:val="00E72A94"/>
    <w:rsid w:val="00E7335F"/>
    <w:rsid w:val="00E736F2"/>
    <w:rsid w:val="00E7427F"/>
    <w:rsid w:val="00E74EC4"/>
    <w:rsid w:val="00E7538B"/>
    <w:rsid w:val="00E77A05"/>
    <w:rsid w:val="00E80037"/>
    <w:rsid w:val="00E808AA"/>
    <w:rsid w:val="00E811E2"/>
    <w:rsid w:val="00E82FFD"/>
    <w:rsid w:val="00E85195"/>
    <w:rsid w:val="00E859AD"/>
    <w:rsid w:val="00E86C90"/>
    <w:rsid w:val="00E86FBC"/>
    <w:rsid w:val="00E87C63"/>
    <w:rsid w:val="00E90599"/>
    <w:rsid w:val="00E90AF8"/>
    <w:rsid w:val="00E90DE4"/>
    <w:rsid w:val="00E91C27"/>
    <w:rsid w:val="00E92093"/>
    <w:rsid w:val="00E930BF"/>
    <w:rsid w:val="00E93643"/>
    <w:rsid w:val="00E95474"/>
    <w:rsid w:val="00E95524"/>
    <w:rsid w:val="00E95DC0"/>
    <w:rsid w:val="00E97EDC"/>
    <w:rsid w:val="00EA01F9"/>
    <w:rsid w:val="00EA0306"/>
    <w:rsid w:val="00EA1D00"/>
    <w:rsid w:val="00EA349D"/>
    <w:rsid w:val="00EA403C"/>
    <w:rsid w:val="00EA785A"/>
    <w:rsid w:val="00EB2B7E"/>
    <w:rsid w:val="00EB39F7"/>
    <w:rsid w:val="00EB3FED"/>
    <w:rsid w:val="00EB54A6"/>
    <w:rsid w:val="00EB6746"/>
    <w:rsid w:val="00EB6D62"/>
    <w:rsid w:val="00EB7FA5"/>
    <w:rsid w:val="00EC03CC"/>
    <w:rsid w:val="00EC1253"/>
    <w:rsid w:val="00EC3061"/>
    <w:rsid w:val="00EC3BC4"/>
    <w:rsid w:val="00EC4289"/>
    <w:rsid w:val="00EC4671"/>
    <w:rsid w:val="00EC5B97"/>
    <w:rsid w:val="00EC64D7"/>
    <w:rsid w:val="00EC6ED7"/>
    <w:rsid w:val="00ED20BB"/>
    <w:rsid w:val="00ED342F"/>
    <w:rsid w:val="00ED4E7A"/>
    <w:rsid w:val="00ED72E3"/>
    <w:rsid w:val="00ED7603"/>
    <w:rsid w:val="00ED784A"/>
    <w:rsid w:val="00EE1942"/>
    <w:rsid w:val="00EE310C"/>
    <w:rsid w:val="00EE377A"/>
    <w:rsid w:val="00EE4647"/>
    <w:rsid w:val="00EE46BA"/>
    <w:rsid w:val="00EE5BA6"/>
    <w:rsid w:val="00EE71DF"/>
    <w:rsid w:val="00EF03E4"/>
    <w:rsid w:val="00EF0586"/>
    <w:rsid w:val="00EF0824"/>
    <w:rsid w:val="00EF09F2"/>
    <w:rsid w:val="00EF183D"/>
    <w:rsid w:val="00EF22A3"/>
    <w:rsid w:val="00EF23C1"/>
    <w:rsid w:val="00EF31E6"/>
    <w:rsid w:val="00EF3F44"/>
    <w:rsid w:val="00EF3FFB"/>
    <w:rsid w:val="00EF5140"/>
    <w:rsid w:val="00EF535D"/>
    <w:rsid w:val="00EF57A0"/>
    <w:rsid w:val="00EF640C"/>
    <w:rsid w:val="00F00600"/>
    <w:rsid w:val="00F00DC9"/>
    <w:rsid w:val="00F014D8"/>
    <w:rsid w:val="00F04C84"/>
    <w:rsid w:val="00F071A3"/>
    <w:rsid w:val="00F07CBE"/>
    <w:rsid w:val="00F07E5A"/>
    <w:rsid w:val="00F100AD"/>
    <w:rsid w:val="00F11510"/>
    <w:rsid w:val="00F11892"/>
    <w:rsid w:val="00F11F68"/>
    <w:rsid w:val="00F12253"/>
    <w:rsid w:val="00F12E21"/>
    <w:rsid w:val="00F1455A"/>
    <w:rsid w:val="00F151BF"/>
    <w:rsid w:val="00F15571"/>
    <w:rsid w:val="00F156D6"/>
    <w:rsid w:val="00F15B8A"/>
    <w:rsid w:val="00F17286"/>
    <w:rsid w:val="00F17FE2"/>
    <w:rsid w:val="00F214FD"/>
    <w:rsid w:val="00F24055"/>
    <w:rsid w:val="00F2547D"/>
    <w:rsid w:val="00F25695"/>
    <w:rsid w:val="00F26BD7"/>
    <w:rsid w:val="00F2790A"/>
    <w:rsid w:val="00F27CEE"/>
    <w:rsid w:val="00F30970"/>
    <w:rsid w:val="00F33849"/>
    <w:rsid w:val="00F33CBC"/>
    <w:rsid w:val="00F33E0D"/>
    <w:rsid w:val="00F34A07"/>
    <w:rsid w:val="00F34F38"/>
    <w:rsid w:val="00F400D5"/>
    <w:rsid w:val="00F415FC"/>
    <w:rsid w:val="00F41688"/>
    <w:rsid w:val="00F41C0E"/>
    <w:rsid w:val="00F43961"/>
    <w:rsid w:val="00F43AEA"/>
    <w:rsid w:val="00F43DDB"/>
    <w:rsid w:val="00F44EDD"/>
    <w:rsid w:val="00F51195"/>
    <w:rsid w:val="00F5271A"/>
    <w:rsid w:val="00F52825"/>
    <w:rsid w:val="00F52A77"/>
    <w:rsid w:val="00F55DB2"/>
    <w:rsid w:val="00F57455"/>
    <w:rsid w:val="00F6031A"/>
    <w:rsid w:val="00F604B6"/>
    <w:rsid w:val="00F61C0C"/>
    <w:rsid w:val="00F61D5A"/>
    <w:rsid w:val="00F6216D"/>
    <w:rsid w:val="00F62C5C"/>
    <w:rsid w:val="00F62E53"/>
    <w:rsid w:val="00F62FDA"/>
    <w:rsid w:val="00F6391E"/>
    <w:rsid w:val="00F6480E"/>
    <w:rsid w:val="00F65610"/>
    <w:rsid w:val="00F67EF6"/>
    <w:rsid w:val="00F71560"/>
    <w:rsid w:val="00F719F9"/>
    <w:rsid w:val="00F74991"/>
    <w:rsid w:val="00F74FBE"/>
    <w:rsid w:val="00F75C0F"/>
    <w:rsid w:val="00F77E92"/>
    <w:rsid w:val="00F83235"/>
    <w:rsid w:val="00F84DD9"/>
    <w:rsid w:val="00F84F26"/>
    <w:rsid w:val="00F87508"/>
    <w:rsid w:val="00F87692"/>
    <w:rsid w:val="00F879CF"/>
    <w:rsid w:val="00F902FA"/>
    <w:rsid w:val="00F91306"/>
    <w:rsid w:val="00F9253A"/>
    <w:rsid w:val="00F936CB"/>
    <w:rsid w:val="00F95E60"/>
    <w:rsid w:val="00F97509"/>
    <w:rsid w:val="00F97B5C"/>
    <w:rsid w:val="00F97B81"/>
    <w:rsid w:val="00FA0F4E"/>
    <w:rsid w:val="00FA12C3"/>
    <w:rsid w:val="00FA1712"/>
    <w:rsid w:val="00FA20F6"/>
    <w:rsid w:val="00FA26C4"/>
    <w:rsid w:val="00FA2963"/>
    <w:rsid w:val="00FA32F0"/>
    <w:rsid w:val="00FA6E57"/>
    <w:rsid w:val="00FB2220"/>
    <w:rsid w:val="00FB5955"/>
    <w:rsid w:val="00FB640F"/>
    <w:rsid w:val="00FB66BF"/>
    <w:rsid w:val="00FC1202"/>
    <w:rsid w:val="00FC1862"/>
    <w:rsid w:val="00FC3577"/>
    <w:rsid w:val="00FC3CFC"/>
    <w:rsid w:val="00FC48B8"/>
    <w:rsid w:val="00FC4B03"/>
    <w:rsid w:val="00FC6183"/>
    <w:rsid w:val="00FD17CD"/>
    <w:rsid w:val="00FD2F1A"/>
    <w:rsid w:val="00FD4258"/>
    <w:rsid w:val="00FD4ACF"/>
    <w:rsid w:val="00FD4B1A"/>
    <w:rsid w:val="00FD5055"/>
    <w:rsid w:val="00FD55E3"/>
    <w:rsid w:val="00FD67E6"/>
    <w:rsid w:val="00FE066F"/>
    <w:rsid w:val="00FE1240"/>
    <w:rsid w:val="00FE214F"/>
    <w:rsid w:val="00FE24B2"/>
    <w:rsid w:val="00FE42BE"/>
    <w:rsid w:val="00FE489E"/>
    <w:rsid w:val="00FE5C90"/>
    <w:rsid w:val="00FE6FFA"/>
    <w:rsid w:val="00FF2BF2"/>
    <w:rsid w:val="00FF46DF"/>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47C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417"/>
    <w:rPr>
      <w:color w:val="0000FF"/>
      <w:u w:val="single"/>
    </w:rPr>
  </w:style>
  <w:style w:type="table" w:styleId="TableGrid">
    <w:name w:val="Table Grid"/>
    <w:basedOn w:val="TableNormal"/>
    <w:rsid w:val="0018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4F2A"/>
    <w:pPr>
      <w:tabs>
        <w:tab w:val="center" w:pos="4320"/>
        <w:tab w:val="right" w:pos="8640"/>
      </w:tabs>
    </w:pPr>
  </w:style>
  <w:style w:type="paragraph" w:styleId="Footer">
    <w:name w:val="footer"/>
    <w:basedOn w:val="Normal"/>
    <w:link w:val="FooterChar"/>
    <w:uiPriority w:val="99"/>
    <w:rsid w:val="00754F2A"/>
    <w:pPr>
      <w:tabs>
        <w:tab w:val="center" w:pos="4320"/>
        <w:tab w:val="right" w:pos="8640"/>
      </w:tabs>
    </w:pPr>
  </w:style>
  <w:style w:type="character" w:styleId="PageNumber">
    <w:name w:val="page number"/>
    <w:basedOn w:val="DefaultParagraphFont"/>
    <w:rsid w:val="00464866"/>
  </w:style>
  <w:style w:type="character" w:styleId="FollowedHyperlink">
    <w:name w:val="FollowedHyperlink"/>
    <w:rsid w:val="00D638F7"/>
    <w:rPr>
      <w:color w:val="800080"/>
      <w:u w:val="single"/>
    </w:rPr>
  </w:style>
  <w:style w:type="paragraph" w:styleId="BalloonText">
    <w:name w:val="Balloon Text"/>
    <w:basedOn w:val="Normal"/>
    <w:semiHidden/>
    <w:rsid w:val="00340151"/>
    <w:rPr>
      <w:rFonts w:ascii="Tahoma" w:hAnsi="Tahoma" w:cs="Tahoma"/>
      <w:sz w:val="16"/>
      <w:szCs w:val="16"/>
    </w:rPr>
  </w:style>
  <w:style w:type="paragraph" w:styleId="NormalWeb">
    <w:name w:val="Normal (Web)"/>
    <w:basedOn w:val="Normal"/>
    <w:uiPriority w:val="99"/>
    <w:unhideWhenUsed/>
    <w:rsid w:val="008351C3"/>
    <w:pPr>
      <w:spacing w:before="100" w:beforeAutospacing="1" w:after="100" w:afterAutospacing="1"/>
    </w:pPr>
  </w:style>
  <w:style w:type="character" w:styleId="Emphasis">
    <w:name w:val="Emphasis"/>
    <w:uiPriority w:val="20"/>
    <w:qFormat/>
    <w:rsid w:val="004864ED"/>
    <w:rPr>
      <w:i/>
      <w:iCs/>
    </w:rPr>
  </w:style>
  <w:style w:type="paragraph" w:styleId="ListParagraph">
    <w:name w:val="List Paragraph"/>
    <w:basedOn w:val="Normal"/>
    <w:uiPriority w:val="34"/>
    <w:qFormat/>
    <w:rsid w:val="0041418D"/>
    <w:pPr>
      <w:ind w:left="720"/>
      <w:contextualSpacing/>
    </w:pPr>
    <w:rPr>
      <w:rFonts w:ascii="Arimo"/>
      <w:sz w:val="22"/>
      <w:szCs w:val="22"/>
    </w:rPr>
  </w:style>
  <w:style w:type="character" w:customStyle="1" w:styleId="maintext1">
    <w:name w:val="maintext1"/>
    <w:basedOn w:val="DefaultParagraphFont"/>
    <w:rsid w:val="00064CAD"/>
    <w:rPr>
      <w:rFonts w:ascii="Arial" w:hAnsi="Arial" w:cs="Arial" w:hint="default"/>
      <w:color w:val="000000"/>
    </w:rPr>
  </w:style>
  <w:style w:type="character" w:customStyle="1" w:styleId="FooterChar">
    <w:name w:val="Footer Char"/>
    <w:basedOn w:val="DefaultParagraphFont"/>
    <w:link w:val="Footer"/>
    <w:uiPriority w:val="99"/>
    <w:rsid w:val="000954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887">
      <w:bodyDiv w:val="1"/>
      <w:marLeft w:val="0"/>
      <w:marRight w:val="0"/>
      <w:marTop w:val="0"/>
      <w:marBottom w:val="0"/>
      <w:divBdr>
        <w:top w:val="none" w:sz="0" w:space="0" w:color="auto"/>
        <w:left w:val="none" w:sz="0" w:space="0" w:color="auto"/>
        <w:bottom w:val="none" w:sz="0" w:space="0" w:color="auto"/>
        <w:right w:val="none" w:sz="0" w:space="0" w:color="auto"/>
      </w:divBdr>
    </w:div>
    <w:div w:id="655063365">
      <w:bodyDiv w:val="1"/>
      <w:marLeft w:val="0"/>
      <w:marRight w:val="0"/>
      <w:marTop w:val="0"/>
      <w:marBottom w:val="0"/>
      <w:divBdr>
        <w:top w:val="none" w:sz="0" w:space="0" w:color="auto"/>
        <w:left w:val="none" w:sz="0" w:space="0" w:color="auto"/>
        <w:bottom w:val="none" w:sz="0" w:space="0" w:color="auto"/>
        <w:right w:val="none" w:sz="0" w:space="0" w:color="auto"/>
      </w:divBdr>
    </w:div>
    <w:div w:id="756757410">
      <w:bodyDiv w:val="1"/>
      <w:marLeft w:val="0"/>
      <w:marRight w:val="0"/>
      <w:marTop w:val="0"/>
      <w:marBottom w:val="0"/>
      <w:divBdr>
        <w:top w:val="none" w:sz="0" w:space="0" w:color="auto"/>
        <w:left w:val="none" w:sz="0" w:space="0" w:color="auto"/>
        <w:bottom w:val="none" w:sz="0" w:space="0" w:color="auto"/>
        <w:right w:val="none" w:sz="0" w:space="0" w:color="auto"/>
      </w:divBdr>
      <w:divsChild>
        <w:div w:id="409817185">
          <w:marLeft w:val="0"/>
          <w:marRight w:val="0"/>
          <w:marTop w:val="0"/>
          <w:marBottom w:val="0"/>
          <w:divBdr>
            <w:top w:val="none" w:sz="0" w:space="0" w:color="auto"/>
            <w:left w:val="none" w:sz="0" w:space="0" w:color="auto"/>
            <w:bottom w:val="none" w:sz="0" w:space="0" w:color="auto"/>
            <w:right w:val="none" w:sz="0" w:space="0" w:color="auto"/>
          </w:divBdr>
        </w:div>
        <w:div w:id="685710268">
          <w:marLeft w:val="0"/>
          <w:marRight w:val="0"/>
          <w:marTop w:val="0"/>
          <w:marBottom w:val="0"/>
          <w:divBdr>
            <w:top w:val="none" w:sz="0" w:space="0" w:color="auto"/>
            <w:left w:val="none" w:sz="0" w:space="0" w:color="auto"/>
            <w:bottom w:val="none" w:sz="0" w:space="0" w:color="auto"/>
            <w:right w:val="none" w:sz="0" w:space="0" w:color="auto"/>
          </w:divBdr>
        </w:div>
        <w:div w:id="697589152">
          <w:marLeft w:val="0"/>
          <w:marRight w:val="0"/>
          <w:marTop w:val="0"/>
          <w:marBottom w:val="0"/>
          <w:divBdr>
            <w:top w:val="none" w:sz="0" w:space="0" w:color="auto"/>
            <w:left w:val="none" w:sz="0" w:space="0" w:color="auto"/>
            <w:bottom w:val="none" w:sz="0" w:space="0" w:color="auto"/>
            <w:right w:val="none" w:sz="0" w:space="0" w:color="auto"/>
          </w:divBdr>
        </w:div>
        <w:div w:id="1590309305">
          <w:marLeft w:val="0"/>
          <w:marRight w:val="0"/>
          <w:marTop w:val="0"/>
          <w:marBottom w:val="0"/>
          <w:divBdr>
            <w:top w:val="none" w:sz="0" w:space="0" w:color="auto"/>
            <w:left w:val="none" w:sz="0" w:space="0" w:color="auto"/>
            <w:bottom w:val="none" w:sz="0" w:space="0" w:color="auto"/>
            <w:right w:val="none" w:sz="0" w:space="0" w:color="auto"/>
          </w:divBdr>
        </w:div>
        <w:div w:id="1606115236">
          <w:marLeft w:val="0"/>
          <w:marRight w:val="0"/>
          <w:marTop w:val="0"/>
          <w:marBottom w:val="0"/>
          <w:divBdr>
            <w:top w:val="none" w:sz="0" w:space="0" w:color="auto"/>
            <w:left w:val="none" w:sz="0" w:space="0" w:color="auto"/>
            <w:bottom w:val="none" w:sz="0" w:space="0" w:color="auto"/>
            <w:right w:val="none" w:sz="0" w:space="0" w:color="auto"/>
          </w:divBdr>
        </w:div>
      </w:divsChild>
    </w:div>
    <w:div w:id="771436199">
      <w:bodyDiv w:val="1"/>
      <w:marLeft w:val="0"/>
      <w:marRight w:val="0"/>
      <w:marTop w:val="0"/>
      <w:marBottom w:val="0"/>
      <w:divBdr>
        <w:top w:val="none" w:sz="0" w:space="0" w:color="auto"/>
        <w:left w:val="none" w:sz="0" w:space="0" w:color="auto"/>
        <w:bottom w:val="none" w:sz="0" w:space="0" w:color="auto"/>
        <w:right w:val="none" w:sz="0" w:space="0" w:color="auto"/>
      </w:divBdr>
    </w:div>
    <w:div w:id="894436249">
      <w:bodyDiv w:val="1"/>
      <w:marLeft w:val="0"/>
      <w:marRight w:val="0"/>
      <w:marTop w:val="0"/>
      <w:marBottom w:val="0"/>
      <w:divBdr>
        <w:top w:val="none" w:sz="0" w:space="0" w:color="auto"/>
        <w:left w:val="none" w:sz="0" w:space="0" w:color="auto"/>
        <w:bottom w:val="none" w:sz="0" w:space="0" w:color="auto"/>
        <w:right w:val="none" w:sz="0" w:space="0" w:color="auto"/>
      </w:divBdr>
    </w:div>
    <w:div w:id="1351759550">
      <w:bodyDiv w:val="1"/>
      <w:marLeft w:val="0"/>
      <w:marRight w:val="0"/>
      <w:marTop w:val="0"/>
      <w:marBottom w:val="0"/>
      <w:divBdr>
        <w:top w:val="none" w:sz="0" w:space="0" w:color="auto"/>
        <w:left w:val="none" w:sz="0" w:space="0" w:color="auto"/>
        <w:bottom w:val="none" w:sz="0" w:space="0" w:color="auto"/>
        <w:right w:val="none" w:sz="0" w:space="0" w:color="auto"/>
      </w:divBdr>
    </w:div>
    <w:div w:id="1391032968">
      <w:bodyDiv w:val="1"/>
      <w:marLeft w:val="0"/>
      <w:marRight w:val="0"/>
      <w:marTop w:val="0"/>
      <w:marBottom w:val="0"/>
      <w:divBdr>
        <w:top w:val="none" w:sz="0" w:space="0" w:color="auto"/>
        <w:left w:val="none" w:sz="0" w:space="0" w:color="auto"/>
        <w:bottom w:val="none" w:sz="0" w:space="0" w:color="auto"/>
        <w:right w:val="none" w:sz="0" w:space="0" w:color="auto"/>
      </w:divBdr>
    </w:div>
    <w:div w:id="155427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urnshealthpolicy.com/MaineB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C9130-5A37-4112-834E-C0FDDE00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3420</Words>
  <Characters>17689</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21067</CharactersWithSpaces>
  <SharedDoc>false</SharedDoc>
  <HLinks>
    <vt:vector size="12" baseType="variant">
      <vt:variant>
        <vt:i4>5701716</vt:i4>
      </vt:variant>
      <vt:variant>
        <vt:i4>3</vt:i4>
      </vt:variant>
      <vt:variant>
        <vt:i4>0</vt:i4>
      </vt:variant>
      <vt:variant>
        <vt:i4>5</vt:i4>
      </vt:variant>
      <vt:variant>
        <vt:lpwstr>http://newbeginmaine.org/</vt:lpwstr>
      </vt:variant>
      <vt:variant>
        <vt:lpwstr/>
      </vt:variant>
      <vt:variant>
        <vt:i4>3735595</vt:i4>
      </vt:variant>
      <vt:variant>
        <vt:i4>0</vt:i4>
      </vt:variant>
      <vt:variant>
        <vt:i4>0</vt:i4>
      </vt:variant>
      <vt:variant>
        <vt:i4>5</vt:i4>
      </vt:variant>
      <vt:variant>
        <vt:lpwstr>http://www.clubhousemaine.org/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stibbitts</dc:creator>
  <cp:lastModifiedBy>Scott Tibbitts</cp:lastModifiedBy>
  <cp:revision>2</cp:revision>
  <cp:lastPrinted>2016-05-12T19:57:00Z</cp:lastPrinted>
  <dcterms:created xsi:type="dcterms:W3CDTF">2016-05-17T13:48:00Z</dcterms:created>
  <dcterms:modified xsi:type="dcterms:W3CDTF">2016-05-17T13:48:00Z</dcterms:modified>
</cp:coreProperties>
</file>