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8DA121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3CBA976D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6032C17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FDE79CB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761A266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81C6DE2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05AE5E2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4677323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17FF43E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8481036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8930BB7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4179A63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9DD91BC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53B59A8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1195D629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01847B38" w:rsidR="00FA4221" w:rsidRDefault="004939D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21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5F13847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0F63ED81" w14:textId="77777777" w:rsidR="00486E6B" w:rsidRPr="00486E6B" w:rsidRDefault="00486E6B" w:rsidP="00761B98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bookmarkStart w:id="1" w:name="_GoBack"/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14:paraId="3AD79345" w14:textId="43555B1B" w:rsidR="00486E6B" w:rsidRPr="00CC5F39" w:rsidRDefault="00486E6B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bookmarkEnd w:id="1"/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6D122D7D" w14:textId="079B22D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81C31" w:rsidRPr="003E0B00" w14:paraId="0801820C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D38672" w14:textId="42C887A3" w:rsidR="00F81C31" w:rsidRPr="00825DAF" w:rsidRDefault="00F81C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Committee Chair elections/re-elections</w:t>
            </w:r>
          </w:p>
        </w:tc>
        <w:tc>
          <w:tcPr>
            <w:tcW w:w="3172" w:type="dxa"/>
          </w:tcPr>
          <w:p w14:paraId="29D9740B" w14:textId="77777777" w:rsidR="00F81C31" w:rsidRPr="00825DAF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16459F6B" w14:textId="77777777"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939D1" w:rsidRPr="003E0B00" w14:paraId="434015AA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910C6" w14:textId="7068A2E9" w:rsidR="004939D1" w:rsidRDefault="004939D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 TA Leadership Group</w:t>
            </w:r>
          </w:p>
        </w:tc>
        <w:tc>
          <w:tcPr>
            <w:tcW w:w="3172" w:type="dxa"/>
          </w:tcPr>
          <w:p w14:paraId="72D54967" w14:textId="793EC6A4" w:rsidR="004939D1" w:rsidRPr="00825DAF" w:rsidRDefault="004939D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</w:t>
            </w:r>
          </w:p>
        </w:tc>
        <w:tc>
          <w:tcPr>
            <w:tcW w:w="1213" w:type="dxa"/>
          </w:tcPr>
          <w:p w14:paraId="7B6DED93" w14:textId="77777777" w:rsidR="004939D1" w:rsidRDefault="004939D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939D1" w:rsidRPr="003E0B00" w14:paraId="2BE95ACB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E101DAD" w14:textId="348C36DA" w:rsidR="004939D1" w:rsidRDefault="004939D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Data Quality Implementation Plan </w:t>
            </w:r>
          </w:p>
        </w:tc>
        <w:tc>
          <w:tcPr>
            <w:tcW w:w="3172" w:type="dxa"/>
          </w:tcPr>
          <w:p w14:paraId="5B4F651D" w14:textId="02211C4B" w:rsidR="004939D1" w:rsidRDefault="004939D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</w:t>
            </w:r>
          </w:p>
        </w:tc>
        <w:tc>
          <w:tcPr>
            <w:tcW w:w="1213" w:type="dxa"/>
          </w:tcPr>
          <w:p w14:paraId="0FE6FFA0" w14:textId="77777777" w:rsidR="004939D1" w:rsidRDefault="004939D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939D1" w:rsidRPr="003E0B00" w14:paraId="45574F59" w14:textId="77777777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F014923" w14:textId="2893495F" w:rsidR="004939D1" w:rsidRDefault="004939D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 HIC/PIT Submission Update</w:t>
            </w:r>
          </w:p>
        </w:tc>
        <w:tc>
          <w:tcPr>
            <w:tcW w:w="3172" w:type="dxa"/>
          </w:tcPr>
          <w:p w14:paraId="0F5F7732" w14:textId="35727C08" w:rsidR="004939D1" w:rsidRDefault="004939D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Namer</w:t>
            </w:r>
          </w:p>
        </w:tc>
        <w:tc>
          <w:tcPr>
            <w:tcW w:w="1213" w:type="dxa"/>
          </w:tcPr>
          <w:p w14:paraId="5C6C6479" w14:textId="77777777" w:rsidR="004939D1" w:rsidRDefault="004939D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0EC5969E" w:rsidR="00A42F7A" w:rsidRPr="0097044D" w:rsidRDefault="00643FC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1A01339B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E5874" w:rsidRPr="00E270DF" w14:paraId="5A10749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21AA73" w14:textId="4456A41F" w:rsidR="003E5874" w:rsidRDefault="003E5874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 Gaps Analysis and Strategizing</w:t>
            </w:r>
          </w:p>
        </w:tc>
        <w:tc>
          <w:tcPr>
            <w:tcW w:w="3172" w:type="dxa"/>
          </w:tcPr>
          <w:p w14:paraId="2C94D884" w14:textId="01AEBD29" w:rsidR="003E5874" w:rsidRDefault="003E58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Carol Kulesza</w:t>
            </w:r>
          </w:p>
        </w:tc>
        <w:tc>
          <w:tcPr>
            <w:tcW w:w="1213" w:type="dxa"/>
          </w:tcPr>
          <w:p w14:paraId="65431884" w14:textId="77777777" w:rsidR="003E5874" w:rsidRDefault="003E58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70B48" w:rsidRPr="00E270DF" w14:paraId="36743BE1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8D706" w14:textId="6874E311" w:rsidR="00770B48" w:rsidRDefault="00770B48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Creative Housing Alternatives for Maine People (CHAMP) Merger with York County Shelter Programs, Inc.</w:t>
            </w:r>
          </w:p>
        </w:tc>
        <w:tc>
          <w:tcPr>
            <w:tcW w:w="3172" w:type="dxa"/>
          </w:tcPr>
          <w:p w14:paraId="5C3DBD7F" w14:textId="6737FC55" w:rsidR="00770B48" w:rsidRDefault="00770B4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Beseda</w:t>
            </w:r>
          </w:p>
        </w:tc>
        <w:tc>
          <w:tcPr>
            <w:tcW w:w="1213" w:type="dxa"/>
          </w:tcPr>
          <w:p w14:paraId="479B9371" w14:textId="69D83E11" w:rsidR="00770B48" w:rsidRDefault="00770B48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70B48" w:rsidRPr="00E270DF" w14:paraId="14BB5B6F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13C099" w14:textId="0BAE434D" w:rsidR="00770B48" w:rsidRDefault="00643FCA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MCOC Governance Update &amp; Need to Revisit</w:t>
            </w:r>
          </w:p>
        </w:tc>
        <w:tc>
          <w:tcPr>
            <w:tcW w:w="3172" w:type="dxa"/>
          </w:tcPr>
          <w:p w14:paraId="1ED09E34" w14:textId="0A7A2A1D" w:rsidR="00770B48" w:rsidRDefault="00643FC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51E497" w14:textId="77777777" w:rsidR="00770B48" w:rsidRDefault="00770B48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3EE761E7" w:rsidR="00FF7106" w:rsidRPr="00825DAF" w:rsidRDefault="00F81C31" w:rsidP="004939D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939D1">
              <w:rPr>
                <w:sz w:val="24"/>
                <w:szCs w:val="24"/>
              </w:rPr>
              <w:t>June 18</w:t>
            </w:r>
            <w:r w:rsidR="004939D1" w:rsidRPr="004939D1">
              <w:rPr>
                <w:sz w:val="24"/>
                <w:szCs w:val="24"/>
                <w:vertAlign w:val="superscript"/>
              </w:rPr>
              <w:t>th</w:t>
            </w:r>
            <w:r w:rsidR="004939D1">
              <w:rPr>
                <w:sz w:val="24"/>
                <w:szCs w:val="24"/>
              </w:rPr>
              <w:t xml:space="preserve">, </w:t>
            </w:r>
            <w:r w:rsidR="00FF7106" w:rsidRPr="001F0480">
              <w:rPr>
                <w:sz w:val="24"/>
                <w:szCs w:val="24"/>
              </w:rPr>
              <w:t>1pm to 3pm</w:t>
            </w:r>
            <w:r w:rsidR="003D2302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DEC62" w14:textId="77777777" w:rsidR="00025E47" w:rsidRDefault="00025E47" w:rsidP="00920B70">
      <w:r>
        <w:separator/>
      </w:r>
    </w:p>
  </w:endnote>
  <w:endnote w:type="continuationSeparator" w:id="0">
    <w:p w14:paraId="5385B17B" w14:textId="77777777" w:rsidR="00025E47" w:rsidRDefault="00025E4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C8EA8" w14:textId="77777777" w:rsidR="00025E47" w:rsidRDefault="00025E47" w:rsidP="00920B70">
      <w:r>
        <w:separator/>
      </w:r>
    </w:p>
  </w:footnote>
  <w:footnote w:type="continuationSeparator" w:id="0">
    <w:p w14:paraId="545D3656" w14:textId="77777777" w:rsidR="00025E47" w:rsidRDefault="00025E4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6E6B"/>
    <w:rsid w:val="00487722"/>
    <w:rsid w:val="00490D46"/>
    <w:rsid w:val="00493598"/>
    <w:rsid w:val="004939D1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43FCA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75DC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259</Words>
  <Characters>1479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2015-05-20T13:15:00Z</dcterms:created>
  <dcterms:modified xsi:type="dcterms:W3CDTF">2015-05-20T13:15:00Z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