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DF21B" w14:textId="77777777" w:rsidR="00AA4768" w:rsidRPr="00AA4768" w:rsidRDefault="00AA4768" w:rsidP="00720361">
      <w:pPr>
        <w:framePr w:w="2318" w:h="13190" w:hRule="exact" w:hSpace="288" w:wrap="around" w:vAnchor="text" w:hAnchor="page" w:x="519" w:y="1"/>
        <w:shd w:val="solid" w:color="FFFFFF" w:fill="FFFFFF"/>
        <w:tabs>
          <w:tab w:val="left" w:pos="0"/>
        </w:tabs>
        <w:spacing w:after="1"/>
        <w:rPr>
          <w:rFonts w:ascii="Times New Roman" w:hAnsi="Times New Roman"/>
          <w:b/>
          <w:sz w:val="12"/>
          <w:szCs w:val="12"/>
        </w:rPr>
      </w:pPr>
    </w:p>
    <w:p w14:paraId="778D9F04" w14:textId="77777777" w:rsidR="00573C7F" w:rsidRDefault="00573C7F" w:rsidP="00720361">
      <w:pPr>
        <w:framePr w:w="2318" w:h="13190" w:hRule="exact" w:hSpace="288" w:wrap="around" w:vAnchor="text" w:hAnchor="page" w:x="519" w:y="1"/>
        <w:shd w:val="solid" w:color="FFFFFF" w:fill="FFFFFF"/>
        <w:tabs>
          <w:tab w:val="left" w:pos="0"/>
        </w:tabs>
        <w:spacing w:after="1"/>
        <w:rPr>
          <w:rFonts w:ascii="Times New Roman" w:hAnsi="Times New Roman"/>
          <w:b/>
          <w:i/>
          <w:sz w:val="20"/>
          <w:szCs w:val="20"/>
          <w:u w:val="single"/>
        </w:rPr>
      </w:pPr>
    </w:p>
    <w:p w14:paraId="0F1A58EA" w14:textId="77777777" w:rsidR="00AA4768" w:rsidRPr="00AA4768" w:rsidRDefault="00AA4768" w:rsidP="00720361">
      <w:pPr>
        <w:framePr w:w="2318" w:h="13190" w:hRule="exact" w:hSpace="288" w:wrap="around" w:vAnchor="text" w:hAnchor="page" w:x="519" w:y="1"/>
        <w:shd w:val="solid" w:color="FFFFFF" w:fill="FFFFFF"/>
        <w:tabs>
          <w:tab w:val="left" w:pos="0"/>
        </w:tabs>
        <w:spacing w:after="1"/>
        <w:rPr>
          <w:rFonts w:ascii="Times New Roman" w:hAnsi="Times New Roman"/>
          <w:b/>
          <w:i/>
          <w:sz w:val="20"/>
          <w:szCs w:val="20"/>
        </w:rPr>
      </w:pPr>
      <w:r w:rsidRPr="00E31885">
        <w:rPr>
          <w:rFonts w:ascii="Times New Roman" w:hAnsi="Times New Roman"/>
          <w:b/>
          <w:i/>
          <w:sz w:val="20"/>
          <w:szCs w:val="20"/>
          <w:u w:val="single"/>
        </w:rPr>
        <w:t>SHC Members</w:t>
      </w:r>
      <w:r w:rsidR="00E31885" w:rsidRPr="00E31885">
        <w:rPr>
          <w:rFonts w:ascii="Times New Roman" w:hAnsi="Times New Roman"/>
          <w:b/>
          <w:i/>
          <w:sz w:val="20"/>
          <w:szCs w:val="20"/>
          <w:u w:val="single"/>
        </w:rPr>
        <w:t>hip</w:t>
      </w:r>
      <w:r w:rsidR="003D4DB3">
        <w:rPr>
          <w:rFonts w:ascii="Times New Roman" w:hAnsi="Times New Roman"/>
          <w:b/>
          <w:i/>
          <w:sz w:val="20"/>
          <w:szCs w:val="20"/>
        </w:rPr>
        <w:t>:</w:t>
      </w:r>
    </w:p>
    <w:p w14:paraId="00D1B140" w14:textId="77777777" w:rsidR="00AA4768" w:rsidRPr="00573C7F" w:rsidRDefault="00AA4768" w:rsidP="00720361">
      <w:pPr>
        <w:framePr w:w="2318" w:h="13190" w:hRule="exact" w:hSpace="288" w:wrap="around" w:vAnchor="text" w:hAnchor="page" w:x="519" w:y="1"/>
        <w:spacing w:after="1"/>
        <w:rPr>
          <w:rFonts w:ascii="Times New Roman" w:hAnsi="Times New Roman"/>
          <w:b/>
          <w:i/>
          <w:sz w:val="20"/>
          <w:szCs w:val="20"/>
        </w:rPr>
      </w:pPr>
    </w:p>
    <w:p w14:paraId="0789861F" w14:textId="77777777" w:rsidR="00AA4768" w:rsidRPr="000D7004" w:rsidRDefault="00AA4768"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MaineHousing</w:t>
      </w:r>
    </w:p>
    <w:p w14:paraId="41EB0AA3" w14:textId="77777777" w:rsidR="00AA4768" w:rsidRPr="00AA4768" w:rsidRDefault="00AA4768" w:rsidP="00720361">
      <w:pPr>
        <w:framePr w:w="2318" w:h="13190" w:hRule="exact" w:hSpace="288" w:wrap="around" w:vAnchor="text" w:hAnchor="page" w:x="519" w:y="1"/>
        <w:spacing w:after="1"/>
        <w:rPr>
          <w:rFonts w:ascii="Times New Roman" w:hAnsi="Times New Roman"/>
          <w:i/>
          <w:sz w:val="20"/>
          <w:szCs w:val="20"/>
        </w:rPr>
      </w:pPr>
    </w:p>
    <w:p w14:paraId="7103D71B" w14:textId="77777777" w:rsidR="00AA4768" w:rsidRPr="000D7004" w:rsidRDefault="00AA4768"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Maine Department of Health &amp; Human Services</w:t>
      </w:r>
      <w:r w:rsidR="003D4DB3" w:rsidRPr="000D7004">
        <w:rPr>
          <w:rFonts w:ascii="Times New Roman" w:hAnsi="Times New Roman"/>
          <w:i/>
          <w:sz w:val="20"/>
          <w:szCs w:val="20"/>
        </w:rPr>
        <w:t>:</w:t>
      </w:r>
    </w:p>
    <w:p w14:paraId="3B601EB2" w14:textId="77777777" w:rsidR="00305D1C" w:rsidRPr="00573C7F" w:rsidRDefault="00305D1C" w:rsidP="00720361">
      <w:pPr>
        <w:pStyle w:val="ListParagraph"/>
        <w:framePr w:w="2318" w:h="13190" w:hRule="exact" w:hSpace="288" w:wrap="around" w:vAnchor="text" w:hAnchor="page" w:x="519" w:y="1"/>
        <w:spacing w:after="1"/>
        <w:ind w:left="180"/>
        <w:rPr>
          <w:rFonts w:ascii="Times New Roman" w:hAnsi="Times New Roman"/>
          <w:i/>
          <w:sz w:val="20"/>
          <w:szCs w:val="20"/>
        </w:rPr>
      </w:pPr>
    </w:p>
    <w:p w14:paraId="71865E1D" w14:textId="77777777"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Pr>
          <w:rFonts w:ascii="Times New Roman" w:hAnsi="Times New Roman"/>
          <w:i/>
          <w:sz w:val="20"/>
          <w:szCs w:val="20"/>
        </w:rPr>
        <w:t>Substance Abuse and Mental Health Services (</w:t>
      </w:r>
      <w:r w:rsidRPr="00AA4768">
        <w:rPr>
          <w:rFonts w:ascii="Times New Roman" w:hAnsi="Times New Roman"/>
          <w:i/>
          <w:sz w:val="20"/>
          <w:szCs w:val="20"/>
        </w:rPr>
        <w:t>SAMHS</w:t>
      </w:r>
      <w:r>
        <w:rPr>
          <w:rFonts w:ascii="Times New Roman" w:hAnsi="Times New Roman"/>
          <w:i/>
          <w:sz w:val="20"/>
          <w:szCs w:val="20"/>
        </w:rPr>
        <w:t>)</w:t>
      </w:r>
    </w:p>
    <w:p w14:paraId="4AD57B5E" w14:textId="77777777"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14:paraId="7AEA904C" w14:textId="77777777" w:rsidR="00AA4768" w:rsidRP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Pr>
          <w:rFonts w:ascii="Times New Roman" w:hAnsi="Times New Roman"/>
          <w:i/>
          <w:sz w:val="20"/>
          <w:szCs w:val="20"/>
        </w:rPr>
        <w:t>Office of Child and Family Services (</w:t>
      </w:r>
      <w:r w:rsidRPr="00AA4768">
        <w:rPr>
          <w:rFonts w:ascii="Times New Roman" w:hAnsi="Times New Roman"/>
          <w:i/>
          <w:sz w:val="20"/>
          <w:szCs w:val="20"/>
        </w:rPr>
        <w:t>OCFS</w:t>
      </w:r>
      <w:r>
        <w:rPr>
          <w:rFonts w:ascii="Times New Roman" w:hAnsi="Times New Roman"/>
          <w:i/>
          <w:sz w:val="20"/>
          <w:szCs w:val="20"/>
        </w:rPr>
        <w:t>)</w:t>
      </w:r>
    </w:p>
    <w:p w14:paraId="13AEBAEF" w14:textId="77777777" w:rsidR="00AA4768" w:rsidRPr="00AA4768" w:rsidRDefault="00AA4768" w:rsidP="00720361">
      <w:pPr>
        <w:framePr w:w="2318" w:h="13190" w:hRule="exact" w:hSpace="288" w:wrap="around" w:vAnchor="text" w:hAnchor="page" w:x="519" w:y="1"/>
        <w:spacing w:after="1"/>
        <w:rPr>
          <w:rFonts w:ascii="Times New Roman" w:hAnsi="Times New Roman"/>
          <w:i/>
          <w:sz w:val="20"/>
          <w:szCs w:val="20"/>
        </w:rPr>
      </w:pPr>
    </w:p>
    <w:p w14:paraId="31461819" w14:textId="77777777" w:rsidR="00AA4768" w:rsidRPr="000D7004" w:rsidRDefault="00990985"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 xml:space="preserve">Maine </w:t>
      </w:r>
      <w:r w:rsidR="00AA4768" w:rsidRPr="000D7004">
        <w:rPr>
          <w:rFonts w:ascii="Times New Roman" w:hAnsi="Times New Roman"/>
          <w:i/>
          <w:sz w:val="20"/>
          <w:szCs w:val="20"/>
        </w:rPr>
        <w:t>Department of Corrections (DOC)</w:t>
      </w:r>
    </w:p>
    <w:p w14:paraId="6917568A" w14:textId="77777777" w:rsidR="00AA4768" w:rsidRPr="00AA4768" w:rsidRDefault="00AA4768" w:rsidP="00720361">
      <w:pPr>
        <w:framePr w:w="2318" w:h="13190" w:hRule="exact" w:hSpace="288" w:wrap="around" w:vAnchor="text" w:hAnchor="page" w:x="519" w:y="1"/>
        <w:spacing w:after="1"/>
        <w:rPr>
          <w:rFonts w:ascii="Times New Roman" w:hAnsi="Times New Roman"/>
          <w:i/>
          <w:sz w:val="20"/>
          <w:szCs w:val="20"/>
        </w:rPr>
      </w:pPr>
    </w:p>
    <w:p w14:paraId="3F5FD5B5" w14:textId="77777777" w:rsidR="00AA4768" w:rsidRPr="000D7004" w:rsidRDefault="00990985"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 xml:space="preserve">Maine </w:t>
      </w:r>
      <w:r w:rsidR="00AA4768" w:rsidRPr="000D7004">
        <w:rPr>
          <w:rFonts w:ascii="Times New Roman" w:hAnsi="Times New Roman"/>
          <w:i/>
          <w:sz w:val="20"/>
          <w:szCs w:val="20"/>
        </w:rPr>
        <w:t>Bureau of Veterans Services</w:t>
      </w:r>
    </w:p>
    <w:p w14:paraId="5A9657F8" w14:textId="77777777" w:rsidR="00AA4768" w:rsidRPr="00AA4768" w:rsidRDefault="00AA4768" w:rsidP="00720361">
      <w:pPr>
        <w:framePr w:w="2318" w:h="13190" w:hRule="exact" w:hSpace="288" w:wrap="around" w:vAnchor="text" w:hAnchor="page" w:x="519" w:y="1"/>
        <w:spacing w:after="1"/>
        <w:rPr>
          <w:rFonts w:ascii="Times New Roman" w:hAnsi="Times New Roman"/>
          <w:i/>
          <w:sz w:val="20"/>
          <w:szCs w:val="20"/>
        </w:rPr>
      </w:pPr>
    </w:p>
    <w:p w14:paraId="54B9AF6B" w14:textId="77777777" w:rsidR="00AA4768" w:rsidRPr="000D7004" w:rsidRDefault="00AA4768"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Region I Reps</w:t>
      </w:r>
      <w:r w:rsidR="003D4DB3" w:rsidRPr="000D7004">
        <w:rPr>
          <w:rFonts w:ascii="Times New Roman" w:hAnsi="Times New Roman"/>
          <w:i/>
          <w:sz w:val="20"/>
          <w:szCs w:val="20"/>
        </w:rPr>
        <w:t>:</w:t>
      </w:r>
    </w:p>
    <w:p w14:paraId="728B6C0B" w14:textId="77777777" w:rsidR="00305D1C" w:rsidRPr="00573C7F" w:rsidRDefault="00305D1C" w:rsidP="00720361">
      <w:pPr>
        <w:pStyle w:val="ListParagraph"/>
        <w:framePr w:w="2318" w:h="13190" w:hRule="exact" w:hSpace="288" w:wrap="around" w:vAnchor="text" w:hAnchor="page" w:x="519" w:y="1"/>
        <w:spacing w:after="1"/>
        <w:ind w:left="180"/>
        <w:rPr>
          <w:rFonts w:ascii="Times New Roman" w:hAnsi="Times New Roman"/>
          <w:i/>
          <w:sz w:val="20"/>
          <w:szCs w:val="20"/>
        </w:rPr>
      </w:pPr>
    </w:p>
    <w:p w14:paraId="69BCC978" w14:textId="77777777"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Cheryl Harkins</w:t>
      </w:r>
    </w:p>
    <w:p w14:paraId="0A89FAF5" w14:textId="77777777"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14:paraId="6A6D2DDE" w14:textId="77777777"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Donna Yellen</w:t>
      </w:r>
    </w:p>
    <w:p w14:paraId="79858592" w14:textId="77777777"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14:paraId="12622FC6" w14:textId="77777777" w:rsidR="00AA4768" w:rsidRPr="00AA4768" w:rsidRDefault="008713C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Pr>
          <w:rFonts w:ascii="Times New Roman" w:hAnsi="Times New Roman"/>
          <w:i/>
          <w:sz w:val="20"/>
          <w:szCs w:val="20"/>
        </w:rPr>
        <w:t>Ginny Dill</w:t>
      </w:r>
    </w:p>
    <w:p w14:paraId="5BCF6A9D" w14:textId="77777777" w:rsidR="00AA4768" w:rsidRPr="00AA4768" w:rsidRDefault="00AA4768" w:rsidP="00720361">
      <w:pPr>
        <w:framePr w:w="2318" w:h="13190" w:hRule="exact" w:hSpace="288" w:wrap="around" w:vAnchor="text" w:hAnchor="page" w:x="519" w:y="1"/>
        <w:spacing w:after="1"/>
        <w:rPr>
          <w:rFonts w:ascii="Times New Roman" w:hAnsi="Times New Roman"/>
          <w:i/>
          <w:sz w:val="20"/>
          <w:szCs w:val="20"/>
        </w:rPr>
      </w:pPr>
    </w:p>
    <w:p w14:paraId="3F39DEE7" w14:textId="77777777" w:rsidR="00AA4768" w:rsidRPr="000D7004" w:rsidRDefault="00AA4768"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Region II Reps</w:t>
      </w:r>
      <w:r w:rsidR="003D4DB3" w:rsidRPr="000D7004">
        <w:rPr>
          <w:rFonts w:ascii="Times New Roman" w:hAnsi="Times New Roman"/>
          <w:i/>
          <w:sz w:val="20"/>
          <w:szCs w:val="20"/>
        </w:rPr>
        <w:t>:</w:t>
      </w:r>
    </w:p>
    <w:p w14:paraId="2A2923E7" w14:textId="77777777" w:rsidR="00305D1C" w:rsidRPr="00573C7F" w:rsidRDefault="00305D1C" w:rsidP="00720361">
      <w:pPr>
        <w:pStyle w:val="ListParagraph"/>
        <w:framePr w:w="2318" w:h="13190" w:hRule="exact" w:hSpace="288" w:wrap="around" w:vAnchor="text" w:hAnchor="page" w:x="519" w:y="1"/>
        <w:spacing w:after="1"/>
        <w:ind w:left="180"/>
        <w:rPr>
          <w:rFonts w:ascii="Times New Roman" w:hAnsi="Times New Roman"/>
          <w:i/>
          <w:sz w:val="20"/>
          <w:szCs w:val="20"/>
        </w:rPr>
      </w:pPr>
    </w:p>
    <w:p w14:paraId="0753228C" w14:textId="77777777"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Cullen Ryan, Acting Ch</w:t>
      </w:r>
      <w:r>
        <w:rPr>
          <w:rFonts w:ascii="Times New Roman" w:hAnsi="Times New Roman"/>
          <w:i/>
          <w:sz w:val="20"/>
          <w:szCs w:val="20"/>
        </w:rPr>
        <w:t>ai</w:t>
      </w:r>
      <w:r w:rsidRPr="00AA4768">
        <w:rPr>
          <w:rFonts w:ascii="Times New Roman" w:hAnsi="Times New Roman"/>
          <w:i/>
          <w:sz w:val="20"/>
          <w:szCs w:val="20"/>
        </w:rPr>
        <w:t>r</w:t>
      </w:r>
    </w:p>
    <w:p w14:paraId="1B610F3B" w14:textId="77777777"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14:paraId="75921103" w14:textId="77777777"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Donna Kelley</w:t>
      </w:r>
    </w:p>
    <w:p w14:paraId="7FA3A456" w14:textId="77777777"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14:paraId="43E46802" w14:textId="77777777" w:rsidR="00AA4768" w:rsidRP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Elise Johansen</w:t>
      </w:r>
    </w:p>
    <w:p w14:paraId="2C76FCCE" w14:textId="77777777" w:rsidR="00AA4768" w:rsidRPr="00AA4768" w:rsidRDefault="00AA4768" w:rsidP="00720361">
      <w:pPr>
        <w:framePr w:w="2318" w:h="13190" w:hRule="exact" w:hSpace="288" w:wrap="around" w:vAnchor="text" w:hAnchor="page" w:x="519" w:y="1"/>
        <w:spacing w:after="1"/>
        <w:rPr>
          <w:rFonts w:ascii="Times New Roman" w:hAnsi="Times New Roman"/>
          <w:i/>
          <w:sz w:val="20"/>
          <w:szCs w:val="20"/>
        </w:rPr>
      </w:pPr>
    </w:p>
    <w:p w14:paraId="6BCD29C6" w14:textId="77777777" w:rsidR="00AA4768" w:rsidRPr="000D7004" w:rsidRDefault="00AA4768"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Region III Reps</w:t>
      </w:r>
      <w:r w:rsidR="003D4DB3" w:rsidRPr="000D7004">
        <w:rPr>
          <w:rFonts w:ascii="Times New Roman" w:hAnsi="Times New Roman"/>
          <w:i/>
          <w:sz w:val="20"/>
          <w:szCs w:val="20"/>
        </w:rPr>
        <w:t>:</w:t>
      </w:r>
    </w:p>
    <w:p w14:paraId="38C880F3" w14:textId="77777777" w:rsidR="00305D1C" w:rsidRPr="00573C7F" w:rsidRDefault="00305D1C" w:rsidP="00720361">
      <w:pPr>
        <w:pStyle w:val="ListParagraph"/>
        <w:framePr w:w="2318" w:h="13190" w:hRule="exact" w:hSpace="288" w:wrap="around" w:vAnchor="text" w:hAnchor="page" w:x="519" w:y="1"/>
        <w:spacing w:after="1"/>
        <w:ind w:left="180"/>
        <w:rPr>
          <w:rFonts w:ascii="Times New Roman" w:hAnsi="Times New Roman"/>
          <w:i/>
          <w:sz w:val="20"/>
          <w:szCs w:val="20"/>
        </w:rPr>
      </w:pPr>
    </w:p>
    <w:p w14:paraId="7F07B307" w14:textId="77777777"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Josh D’Alessio</w:t>
      </w:r>
    </w:p>
    <w:p w14:paraId="656C220E" w14:textId="77777777"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14:paraId="00635F83" w14:textId="77777777"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David McClusky</w:t>
      </w:r>
    </w:p>
    <w:p w14:paraId="7F53D1B1" w14:textId="77777777"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14:paraId="4DA080D7" w14:textId="77777777"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Tracey Hair</w:t>
      </w:r>
    </w:p>
    <w:p w14:paraId="217BA4FA" w14:textId="77777777" w:rsidR="00573C7F" w:rsidRDefault="00573C7F" w:rsidP="00720361">
      <w:pPr>
        <w:pStyle w:val="ListParagraph"/>
        <w:framePr w:w="2318" w:h="13190" w:hRule="exact" w:hSpace="288" w:wrap="around" w:vAnchor="text" w:hAnchor="page" w:x="519" w:y="1"/>
        <w:spacing w:after="1"/>
        <w:ind w:left="0"/>
        <w:rPr>
          <w:rFonts w:ascii="Times New Roman" w:hAnsi="Times New Roman"/>
          <w:i/>
          <w:sz w:val="20"/>
          <w:szCs w:val="20"/>
        </w:rPr>
      </w:pPr>
    </w:p>
    <w:p w14:paraId="1F74E1BD" w14:textId="77777777" w:rsidR="00573C7F" w:rsidRDefault="00573C7F" w:rsidP="00720361">
      <w:pPr>
        <w:pStyle w:val="ListParagraph"/>
        <w:framePr w:w="2318" w:h="13190" w:hRule="exact" w:hSpace="288" w:wrap="around" w:vAnchor="text" w:hAnchor="page" w:x="519" w:y="1"/>
        <w:spacing w:after="1"/>
        <w:ind w:left="0"/>
        <w:rPr>
          <w:rFonts w:ascii="Times New Roman" w:hAnsi="Times New Roman"/>
          <w:i/>
          <w:sz w:val="20"/>
          <w:szCs w:val="20"/>
        </w:rPr>
      </w:pPr>
    </w:p>
    <w:p w14:paraId="6204DE1C" w14:textId="77777777" w:rsidR="00573C7F" w:rsidRDefault="00573C7F" w:rsidP="00720361">
      <w:pPr>
        <w:pStyle w:val="ListParagraph"/>
        <w:framePr w:w="2318" w:h="13190" w:hRule="exact" w:hSpace="288" w:wrap="around" w:vAnchor="text" w:hAnchor="page" w:x="519" w:y="1"/>
        <w:spacing w:after="1"/>
        <w:ind w:left="0"/>
        <w:rPr>
          <w:rFonts w:ascii="Times New Roman" w:hAnsi="Times New Roman"/>
          <w:i/>
          <w:sz w:val="20"/>
          <w:szCs w:val="20"/>
        </w:rPr>
      </w:pPr>
      <w:r>
        <w:rPr>
          <w:rFonts w:ascii="Times New Roman" w:hAnsi="Times New Roman"/>
          <w:i/>
          <w:sz w:val="20"/>
          <w:szCs w:val="20"/>
        </w:rPr>
        <w:t>Statewide Homeless Council</w:t>
      </w:r>
    </w:p>
    <w:p w14:paraId="6FC9B8D4" w14:textId="77777777" w:rsidR="00573C7F" w:rsidRDefault="00573C7F" w:rsidP="00720361">
      <w:pPr>
        <w:pStyle w:val="ListParagraph"/>
        <w:framePr w:w="2318" w:h="13190" w:hRule="exact" w:hSpace="288" w:wrap="around" w:vAnchor="text" w:hAnchor="page" w:x="519" w:y="1"/>
        <w:spacing w:after="1"/>
        <w:ind w:left="0"/>
        <w:rPr>
          <w:rFonts w:ascii="Times New Roman" w:hAnsi="Times New Roman"/>
          <w:i/>
          <w:sz w:val="20"/>
          <w:szCs w:val="20"/>
        </w:rPr>
      </w:pPr>
      <w:r>
        <w:rPr>
          <w:rFonts w:ascii="Times New Roman" w:hAnsi="Times New Roman"/>
          <w:i/>
          <w:sz w:val="20"/>
          <w:szCs w:val="20"/>
        </w:rPr>
        <w:t>c/o MaineHousing</w:t>
      </w:r>
    </w:p>
    <w:p w14:paraId="28C482FF" w14:textId="77777777" w:rsidR="00573C7F" w:rsidRDefault="00573C7F" w:rsidP="00720361">
      <w:pPr>
        <w:pStyle w:val="ListParagraph"/>
        <w:framePr w:w="2318" w:h="13190" w:hRule="exact" w:hSpace="288" w:wrap="around" w:vAnchor="text" w:hAnchor="page" w:x="519" w:y="1"/>
        <w:spacing w:after="1"/>
        <w:ind w:left="0"/>
        <w:rPr>
          <w:rFonts w:ascii="Times New Roman" w:hAnsi="Times New Roman"/>
          <w:i/>
          <w:sz w:val="20"/>
          <w:szCs w:val="20"/>
        </w:rPr>
      </w:pPr>
      <w:r>
        <w:rPr>
          <w:rFonts w:ascii="Times New Roman" w:hAnsi="Times New Roman"/>
          <w:i/>
          <w:sz w:val="20"/>
          <w:szCs w:val="20"/>
        </w:rPr>
        <w:t>353 Water Street</w:t>
      </w:r>
    </w:p>
    <w:p w14:paraId="15E22C5C" w14:textId="77777777" w:rsidR="00573C7F" w:rsidRPr="00AA4768" w:rsidRDefault="00573C7F" w:rsidP="00720361">
      <w:pPr>
        <w:pStyle w:val="ListParagraph"/>
        <w:framePr w:w="2318" w:h="13190" w:hRule="exact" w:hSpace="288" w:wrap="around" w:vAnchor="text" w:hAnchor="page" w:x="519" w:y="1"/>
        <w:spacing w:after="1"/>
        <w:ind w:left="0"/>
        <w:rPr>
          <w:rFonts w:ascii="Times New Roman" w:hAnsi="Times New Roman"/>
          <w:i/>
          <w:sz w:val="20"/>
          <w:szCs w:val="20"/>
        </w:rPr>
      </w:pPr>
      <w:r>
        <w:rPr>
          <w:rFonts w:ascii="Times New Roman" w:hAnsi="Times New Roman"/>
          <w:i/>
          <w:sz w:val="20"/>
          <w:szCs w:val="20"/>
        </w:rPr>
        <w:t>Augusta, ME 04333</w:t>
      </w:r>
    </w:p>
    <w:p w14:paraId="20CC6FFC" w14:textId="77777777" w:rsidR="00B326C2" w:rsidRPr="00B326C2" w:rsidRDefault="00D1116F" w:rsidP="00B326C2">
      <w:pPr>
        <w:jc w:val="center"/>
        <w:rPr>
          <w:rFonts w:ascii="Times New Roman" w:hAnsi="Times New Roman"/>
          <w:b/>
          <w:sz w:val="22"/>
          <w:szCs w:val="22"/>
        </w:rPr>
      </w:pPr>
      <w:r w:rsidRPr="00B326C2">
        <w:rPr>
          <w:rFonts w:ascii="Times New Roman" w:hAnsi="Times New Roman"/>
          <w:sz w:val="22"/>
          <w:szCs w:val="22"/>
        </w:rPr>
        <w:t xml:space="preserve"> </w:t>
      </w:r>
      <w:r w:rsidR="00DA4039">
        <w:rPr>
          <w:rFonts w:ascii="Times New Roman" w:hAnsi="Times New Roman"/>
          <w:b/>
          <w:sz w:val="22"/>
          <w:szCs w:val="22"/>
        </w:rPr>
        <w:t>May 13, 2019</w:t>
      </w:r>
    </w:p>
    <w:p w14:paraId="5DF0D09D" w14:textId="77777777" w:rsidR="00B326C2" w:rsidRPr="00B326C2" w:rsidRDefault="00720361" w:rsidP="00B326C2">
      <w:pPr>
        <w:jc w:val="cente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59264" behindDoc="0" locked="0" layoutInCell="1" allowOverlap="1" wp14:anchorId="45D1A23A" wp14:editId="16495C12">
                <wp:simplePos x="0" y="0"/>
                <wp:positionH relativeFrom="column">
                  <wp:posOffset>1390650</wp:posOffset>
                </wp:positionH>
                <wp:positionV relativeFrom="paragraph">
                  <wp:posOffset>120015</wp:posOffset>
                </wp:positionV>
                <wp:extent cx="0" cy="8039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9F078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9.45pt" to="109.5pt,6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" strokecolor="#33376d [3044]"/>
            </w:pict>
          </mc:Fallback>
        </mc:AlternateContent>
      </w:r>
    </w:p>
    <w:p w14:paraId="7A800E78" w14:textId="77777777" w:rsidR="00B326C2" w:rsidRPr="00B326C2" w:rsidRDefault="00B326C2" w:rsidP="00B326C2">
      <w:pPr>
        <w:jc w:val="center"/>
        <w:rPr>
          <w:rFonts w:ascii="Times New Roman" w:hAnsi="Times New Roman"/>
          <w:b/>
          <w:sz w:val="22"/>
          <w:szCs w:val="22"/>
        </w:rPr>
      </w:pPr>
      <w:r w:rsidRPr="00B326C2">
        <w:rPr>
          <w:rFonts w:ascii="Times New Roman" w:hAnsi="Times New Roman"/>
          <w:b/>
          <w:sz w:val="22"/>
          <w:szCs w:val="22"/>
        </w:rPr>
        <w:t xml:space="preserve">9:30 AM to </w:t>
      </w:r>
      <w:r w:rsidR="006E5AB6">
        <w:rPr>
          <w:rFonts w:ascii="Times New Roman" w:hAnsi="Times New Roman"/>
          <w:b/>
          <w:sz w:val="22"/>
          <w:szCs w:val="22"/>
        </w:rPr>
        <w:t>12:3</w:t>
      </w:r>
      <w:r w:rsidRPr="00B326C2">
        <w:rPr>
          <w:rFonts w:ascii="Times New Roman" w:hAnsi="Times New Roman"/>
          <w:b/>
          <w:sz w:val="22"/>
          <w:szCs w:val="22"/>
        </w:rPr>
        <w:t>0 PM</w:t>
      </w:r>
    </w:p>
    <w:p w14:paraId="1DB7FFF7" w14:textId="77777777" w:rsidR="00B326C2" w:rsidRPr="00B326C2" w:rsidRDefault="00B326C2" w:rsidP="00B326C2">
      <w:pPr>
        <w:jc w:val="center"/>
        <w:rPr>
          <w:rFonts w:ascii="Times New Roman" w:hAnsi="Times New Roman"/>
          <w:b/>
          <w:sz w:val="22"/>
          <w:szCs w:val="22"/>
        </w:rPr>
      </w:pPr>
    </w:p>
    <w:p w14:paraId="36E36FA3" w14:textId="77777777" w:rsidR="00B326C2" w:rsidRPr="00B326C2" w:rsidRDefault="007C3C75" w:rsidP="00B326C2">
      <w:pPr>
        <w:rPr>
          <w:rFonts w:ascii="Times New Roman" w:hAnsi="Times New Roman"/>
          <w:b/>
          <w:sz w:val="22"/>
          <w:szCs w:val="22"/>
        </w:rPr>
      </w:pPr>
      <w:r>
        <w:rPr>
          <w:rFonts w:ascii="Times New Roman" w:hAnsi="Times New Roman"/>
          <w:b/>
          <w:sz w:val="22"/>
          <w:szCs w:val="22"/>
        </w:rPr>
        <w:t xml:space="preserve">Location: </w:t>
      </w:r>
      <w:r>
        <w:rPr>
          <w:rFonts w:ascii="Times New Roman" w:hAnsi="Times New Roman"/>
          <w:b/>
          <w:sz w:val="22"/>
          <w:szCs w:val="22"/>
        </w:rPr>
        <w:tab/>
      </w:r>
      <w:r w:rsidR="00DF06F4">
        <w:rPr>
          <w:rFonts w:ascii="Times New Roman" w:hAnsi="Times New Roman"/>
          <w:b/>
          <w:sz w:val="22"/>
          <w:szCs w:val="22"/>
        </w:rPr>
        <w:t>Department of Corrections O</w:t>
      </w:r>
      <w:r w:rsidR="00DA4039">
        <w:rPr>
          <w:rFonts w:ascii="Times New Roman" w:hAnsi="Times New Roman"/>
          <w:b/>
          <w:sz w:val="22"/>
          <w:szCs w:val="22"/>
        </w:rPr>
        <w:t xml:space="preserve">ffice, </w:t>
      </w:r>
      <w:r w:rsidR="006E5AB6">
        <w:rPr>
          <w:rFonts w:ascii="Times New Roman" w:hAnsi="Times New Roman"/>
          <w:b/>
          <w:sz w:val="22"/>
          <w:szCs w:val="22"/>
        </w:rPr>
        <w:t xml:space="preserve">25 Tyson Drive, </w:t>
      </w:r>
      <w:r w:rsidR="00DA4039">
        <w:rPr>
          <w:rFonts w:ascii="Times New Roman" w:hAnsi="Times New Roman"/>
          <w:b/>
          <w:sz w:val="22"/>
          <w:szCs w:val="22"/>
        </w:rPr>
        <w:t>Augusta, Maine</w:t>
      </w:r>
    </w:p>
    <w:p w14:paraId="4E3E8FF0" w14:textId="77777777" w:rsidR="00B326C2" w:rsidRPr="00B326C2" w:rsidRDefault="00B326C2" w:rsidP="00B326C2">
      <w:pPr>
        <w:rPr>
          <w:rFonts w:ascii="Times New Roman" w:hAnsi="Times New Roman"/>
          <w:b/>
          <w:sz w:val="22"/>
          <w:szCs w:val="22"/>
        </w:rPr>
      </w:pPr>
      <w:r w:rsidRPr="00B326C2">
        <w:rPr>
          <w:rFonts w:ascii="Times New Roman" w:hAnsi="Times New Roman"/>
          <w:b/>
          <w:sz w:val="22"/>
          <w:szCs w:val="22"/>
        </w:rPr>
        <w:tab/>
      </w:r>
      <w:r w:rsidRPr="00B326C2">
        <w:rPr>
          <w:rFonts w:ascii="Times New Roman" w:hAnsi="Times New Roman"/>
          <w:b/>
          <w:sz w:val="22"/>
          <w:szCs w:val="22"/>
        </w:rPr>
        <w:tab/>
        <w:t>SHC meets regularly the second Tuesday of each month</w:t>
      </w:r>
    </w:p>
    <w:p w14:paraId="5124CE37" w14:textId="77777777" w:rsidR="00B326C2" w:rsidRPr="00B326C2" w:rsidRDefault="00B326C2" w:rsidP="00B326C2">
      <w:pPr>
        <w:rPr>
          <w:rFonts w:ascii="Times New Roman" w:hAnsi="Times New Roman"/>
          <w:b/>
          <w:sz w:val="22"/>
          <w:szCs w:val="22"/>
        </w:rPr>
      </w:pPr>
    </w:p>
    <w:p w14:paraId="0C0800A1" w14:textId="7866538D" w:rsidR="00AF05E9" w:rsidRDefault="00B326C2" w:rsidP="00AF05E9">
      <w:pPr>
        <w:spacing w:after="220"/>
        <w:rPr>
          <w:rFonts w:ascii="Times New Roman" w:hAnsi="Times New Roman"/>
          <w:sz w:val="22"/>
          <w:szCs w:val="22"/>
        </w:rPr>
      </w:pPr>
      <w:r w:rsidRPr="00B326C2">
        <w:rPr>
          <w:rFonts w:ascii="Times New Roman" w:hAnsi="Times New Roman"/>
          <w:b/>
          <w:sz w:val="22"/>
          <w:szCs w:val="22"/>
        </w:rPr>
        <w:t xml:space="preserve">Members:  </w:t>
      </w:r>
      <w:r w:rsidR="00AF05E9" w:rsidRPr="00470F70">
        <w:rPr>
          <w:rFonts w:ascii="Times New Roman" w:hAnsi="Times New Roman"/>
          <w:sz w:val="22"/>
          <w:szCs w:val="22"/>
        </w:rPr>
        <w:t xml:space="preserve">Cullen Ryan (RII), Josh D’Alessio (RIII), David McClusky (RIII), Chet Barnes (DHHS-SAMHS), Donna Kelley (RII), </w:t>
      </w:r>
      <w:r w:rsidR="00A2118D">
        <w:rPr>
          <w:rFonts w:ascii="Times New Roman" w:hAnsi="Times New Roman"/>
          <w:sz w:val="22"/>
          <w:szCs w:val="22"/>
        </w:rPr>
        <w:t xml:space="preserve">Dan Brennan </w:t>
      </w:r>
      <w:r w:rsidR="00AF05E9" w:rsidRPr="00470F70">
        <w:rPr>
          <w:rFonts w:ascii="Times New Roman" w:hAnsi="Times New Roman"/>
          <w:sz w:val="22"/>
          <w:szCs w:val="22"/>
        </w:rPr>
        <w:t xml:space="preserve">(MaineHousing), Cheryl Harkins (RI), Tracey Hair (RIII), </w:t>
      </w:r>
      <w:r w:rsidR="00AF05E9">
        <w:rPr>
          <w:rFonts w:ascii="Times New Roman" w:hAnsi="Times New Roman"/>
          <w:sz w:val="22"/>
          <w:szCs w:val="22"/>
        </w:rPr>
        <w:t>Elise Johansen (RII),</w:t>
      </w:r>
      <w:r w:rsidR="00AF05E9" w:rsidRPr="00AF05E9">
        <w:rPr>
          <w:rFonts w:ascii="Times New Roman" w:hAnsi="Times New Roman"/>
          <w:sz w:val="22"/>
          <w:szCs w:val="22"/>
        </w:rPr>
        <w:t xml:space="preserve"> </w:t>
      </w:r>
      <w:r w:rsidR="00AF05E9" w:rsidRPr="00B326C2">
        <w:rPr>
          <w:rFonts w:ascii="Times New Roman" w:hAnsi="Times New Roman"/>
          <w:sz w:val="22"/>
          <w:szCs w:val="22"/>
        </w:rPr>
        <w:t>Donna Yellen (RI</w:t>
      </w:r>
      <w:r w:rsidR="00A2118D" w:rsidRPr="00B326C2">
        <w:rPr>
          <w:rFonts w:ascii="Times New Roman" w:hAnsi="Times New Roman"/>
          <w:sz w:val="22"/>
          <w:szCs w:val="22"/>
        </w:rPr>
        <w:t>),</w:t>
      </w:r>
      <w:r w:rsidR="00A2118D">
        <w:rPr>
          <w:rFonts w:ascii="Times New Roman" w:hAnsi="Times New Roman"/>
          <w:sz w:val="22"/>
          <w:szCs w:val="22"/>
        </w:rPr>
        <w:t xml:space="preserve"> </w:t>
      </w:r>
      <w:r w:rsidR="00A2118D" w:rsidRPr="00B326C2">
        <w:rPr>
          <w:rFonts w:ascii="Times New Roman" w:hAnsi="Times New Roman"/>
          <w:sz w:val="22"/>
          <w:szCs w:val="22"/>
        </w:rPr>
        <w:t>Ginny Dill (</w:t>
      </w:r>
      <w:r w:rsidR="00A2118D">
        <w:rPr>
          <w:rFonts w:ascii="Times New Roman" w:hAnsi="Times New Roman"/>
          <w:sz w:val="22"/>
          <w:szCs w:val="22"/>
        </w:rPr>
        <w:t>RI</w:t>
      </w:r>
      <w:r w:rsidR="006077D4">
        <w:rPr>
          <w:rFonts w:ascii="Times New Roman" w:hAnsi="Times New Roman"/>
          <w:sz w:val="22"/>
          <w:szCs w:val="22"/>
        </w:rPr>
        <w:t>),</w:t>
      </w:r>
      <w:r w:rsidR="006077D4" w:rsidRPr="006077D4">
        <w:rPr>
          <w:rFonts w:ascii="Times New Roman" w:hAnsi="Times New Roman"/>
          <w:sz w:val="22"/>
          <w:szCs w:val="22"/>
        </w:rPr>
        <w:t xml:space="preserve"> </w:t>
      </w:r>
      <w:r w:rsidR="006077D4">
        <w:rPr>
          <w:rFonts w:ascii="Times New Roman" w:hAnsi="Times New Roman"/>
          <w:sz w:val="22"/>
          <w:szCs w:val="22"/>
        </w:rPr>
        <w:t>Randal Liberty (MDOC),</w:t>
      </w:r>
      <w:r w:rsidR="00AF05E9">
        <w:rPr>
          <w:rFonts w:ascii="Times New Roman" w:hAnsi="Times New Roman"/>
          <w:sz w:val="22"/>
          <w:szCs w:val="22"/>
        </w:rPr>
        <w:t xml:space="preserve"> </w:t>
      </w:r>
      <w:r w:rsidR="006077D4">
        <w:rPr>
          <w:rFonts w:ascii="Times New Roman" w:hAnsi="Times New Roman"/>
          <w:sz w:val="22"/>
          <w:szCs w:val="22"/>
        </w:rPr>
        <w:t>Jeanne Lambrew (DHHS)</w:t>
      </w:r>
      <w:r w:rsidR="00AF05E9">
        <w:rPr>
          <w:rFonts w:ascii="Times New Roman" w:hAnsi="Times New Roman"/>
          <w:sz w:val="22"/>
          <w:szCs w:val="22"/>
        </w:rPr>
        <w:t xml:space="preserve">                          </w:t>
      </w:r>
    </w:p>
    <w:p w14:paraId="2A0CE280" w14:textId="44E1D5F3" w:rsidR="00B326C2" w:rsidRDefault="00B326C2" w:rsidP="00AF05E9">
      <w:pPr>
        <w:spacing w:after="220"/>
        <w:rPr>
          <w:rFonts w:ascii="Times New Roman" w:hAnsi="Times New Roman"/>
          <w:sz w:val="22"/>
          <w:szCs w:val="22"/>
        </w:rPr>
      </w:pPr>
      <w:r w:rsidRPr="00B326C2">
        <w:rPr>
          <w:rFonts w:ascii="Times New Roman" w:hAnsi="Times New Roman"/>
          <w:b/>
          <w:sz w:val="22"/>
          <w:szCs w:val="22"/>
        </w:rPr>
        <w:t>Guests:</w:t>
      </w:r>
      <w:r w:rsidRPr="00B326C2">
        <w:rPr>
          <w:rFonts w:ascii="Times New Roman" w:hAnsi="Times New Roman"/>
          <w:sz w:val="22"/>
          <w:szCs w:val="22"/>
        </w:rPr>
        <w:t xml:space="preserve">  </w:t>
      </w:r>
      <w:r w:rsidR="006E5AB6">
        <w:rPr>
          <w:rFonts w:ascii="Times New Roman" w:hAnsi="Times New Roman"/>
          <w:sz w:val="22"/>
          <w:szCs w:val="22"/>
        </w:rPr>
        <w:t>Scott Tibbit</w:t>
      </w:r>
      <w:r w:rsidR="00AF05E9">
        <w:rPr>
          <w:rFonts w:ascii="Times New Roman" w:hAnsi="Times New Roman"/>
          <w:sz w:val="22"/>
          <w:szCs w:val="22"/>
        </w:rPr>
        <w:t xml:space="preserve">ts (Maine Housing), Bruce </w:t>
      </w:r>
      <w:proofErr w:type="spellStart"/>
      <w:r w:rsidR="00AF05E9">
        <w:rPr>
          <w:rFonts w:ascii="Times New Roman" w:hAnsi="Times New Roman"/>
          <w:sz w:val="22"/>
          <w:szCs w:val="22"/>
        </w:rPr>
        <w:t>Noddin</w:t>
      </w:r>
      <w:proofErr w:type="spellEnd"/>
      <w:r w:rsidR="00AF05E9">
        <w:rPr>
          <w:rFonts w:ascii="Times New Roman" w:hAnsi="Times New Roman"/>
          <w:sz w:val="22"/>
          <w:szCs w:val="22"/>
        </w:rPr>
        <w:t xml:space="preserve"> (Maine Prisoner Re-Entry Network), </w:t>
      </w:r>
      <w:r w:rsidR="00FE01C4">
        <w:rPr>
          <w:rFonts w:ascii="Times New Roman" w:hAnsi="Times New Roman"/>
          <w:sz w:val="22"/>
          <w:szCs w:val="22"/>
        </w:rPr>
        <w:t xml:space="preserve"> </w:t>
      </w:r>
      <w:r w:rsidR="00FE01C4" w:rsidRPr="00B326C2">
        <w:rPr>
          <w:rFonts w:ascii="Times New Roman" w:hAnsi="Times New Roman"/>
          <w:sz w:val="22"/>
          <w:szCs w:val="22"/>
        </w:rPr>
        <w:t>Ruth</w:t>
      </w:r>
      <w:r w:rsidR="00FE01C4">
        <w:rPr>
          <w:rFonts w:ascii="Times New Roman" w:hAnsi="Times New Roman"/>
          <w:sz w:val="22"/>
          <w:szCs w:val="22"/>
        </w:rPr>
        <w:t xml:space="preserve"> Lawson-Stopps (MaineHousing), </w:t>
      </w:r>
      <w:r w:rsidR="00FE01C4" w:rsidRPr="00B326C2">
        <w:rPr>
          <w:rFonts w:ascii="Times New Roman" w:hAnsi="Times New Roman"/>
          <w:sz w:val="22"/>
          <w:szCs w:val="22"/>
        </w:rPr>
        <w:t>Tia Knowlton-Basford (MaineHousi</w:t>
      </w:r>
      <w:r w:rsidR="00FE01C4">
        <w:rPr>
          <w:rFonts w:ascii="Times New Roman" w:hAnsi="Times New Roman"/>
          <w:sz w:val="22"/>
          <w:szCs w:val="22"/>
        </w:rPr>
        <w:t xml:space="preserve">ng), </w:t>
      </w:r>
      <w:r w:rsidR="00A2118D" w:rsidRPr="00470F70">
        <w:rPr>
          <w:rFonts w:ascii="Times New Roman" w:hAnsi="Times New Roman"/>
          <w:sz w:val="22"/>
          <w:szCs w:val="22"/>
        </w:rPr>
        <w:t xml:space="preserve">Lauren Bustard </w:t>
      </w:r>
      <w:r w:rsidR="00FE01C4">
        <w:rPr>
          <w:rFonts w:ascii="Times New Roman" w:hAnsi="Times New Roman"/>
          <w:sz w:val="22"/>
          <w:szCs w:val="22"/>
        </w:rPr>
        <w:t xml:space="preserve">(MaineHousing), Robert Jones (VA), </w:t>
      </w:r>
      <w:r w:rsidR="00FE01C4" w:rsidRPr="00B326C2">
        <w:rPr>
          <w:rFonts w:ascii="Times New Roman" w:hAnsi="Times New Roman"/>
          <w:sz w:val="22"/>
          <w:szCs w:val="22"/>
        </w:rPr>
        <w:t>Erin Kelly (Preble Street),</w:t>
      </w:r>
      <w:r w:rsidR="00FE01C4">
        <w:rPr>
          <w:rFonts w:ascii="Times New Roman" w:hAnsi="Times New Roman"/>
          <w:sz w:val="22"/>
          <w:szCs w:val="22"/>
        </w:rPr>
        <w:t xml:space="preserve"> Susan Gagnon (MDOC), Cheryl Harkins (</w:t>
      </w:r>
      <w:r w:rsidR="00FE01C4" w:rsidRPr="006E5AB6">
        <w:rPr>
          <w:rFonts w:ascii="Times New Roman" w:hAnsi="Times New Roman"/>
          <w:sz w:val="22"/>
          <w:szCs w:val="22"/>
        </w:rPr>
        <w:t xml:space="preserve">Homeless Voices For Justice), </w:t>
      </w:r>
      <w:r w:rsidR="00A734BF" w:rsidRPr="006E5AB6">
        <w:rPr>
          <w:rFonts w:ascii="Times New Roman" w:hAnsi="Times New Roman"/>
          <w:sz w:val="22"/>
          <w:szCs w:val="22"/>
        </w:rPr>
        <w:t>Richard Hook</w:t>
      </w:r>
      <w:r w:rsidR="00A2118D">
        <w:rPr>
          <w:rFonts w:ascii="Times New Roman" w:hAnsi="Times New Roman"/>
          <w:sz w:val="22"/>
          <w:szCs w:val="22"/>
        </w:rPr>
        <w:t xml:space="preserve">s Wayman (VOANNE), </w:t>
      </w:r>
      <w:r w:rsidR="00A734BF" w:rsidRPr="006E5AB6">
        <w:rPr>
          <w:rFonts w:ascii="Times New Roman" w:hAnsi="Times New Roman"/>
          <w:sz w:val="22"/>
          <w:szCs w:val="22"/>
        </w:rPr>
        <w:t>Heidi Brad</w:t>
      </w:r>
      <w:r w:rsidR="00A2118D">
        <w:rPr>
          <w:rFonts w:ascii="Times New Roman" w:hAnsi="Times New Roman"/>
          <w:sz w:val="22"/>
          <w:szCs w:val="22"/>
        </w:rPr>
        <w:t>l</w:t>
      </w:r>
      <w:r w:rsidR="00A734BF" w:rsidRPr="006E5AB6">
        <w:rPr>
          <w:rFonts w:ascii="Times New Roman" w:hAnsi="Times New Roman"/>
          <w:sz w:val="22"/>
          <w:szCs w:val="22"/>
        </w:rPr>
        <w:t>ey</w:t>
      </w:r>
      <w:r w:rsidR="00A2118D">
        <w:rPr>
          <w:rFonts w:ascii="Times New Roman" w:hAnsi="Times New Roman"/>
          <w:sz w:val="22"/>
          <w:szCs w:val="22"/>
        </w:rPr>
        <w:t xml:space="preserve"> (CHCS)</w:t>
      </w:r>
      <w:r w:rsidR="00A734BF" w:rsidRPr="006E5AB6">
        <w:rPr>
          <w:rFonts w:ascii="Times New Roman" w:hAnsi="Times New Roman"/>
          <w:sz w:val="22"/>
          <w:szCs w:val="22"/>
        </w:rPr>
        <w:t>, Bill Higgins</w:t>
      </w:r>
      <w:r w:rsidR="006077D4">
        <w:rPr>
          <w:rFonts w:ascii="Times New Roman" w:hAnsi="Times New Roman"/>
          <w:sz w:val="22"/>
          <w:szCs w:val="22"/>
        </w:rPr>
        <w:t xml:space="preserve"> (Homeless Advocacy for All)</w:t>
      </w:r>
      <w:r w:rsidR="00A2118D">
        <w:rPr>
          <w:rFonts w:ascii="Times New Roman" w:hAnsi="Times New Roman"/>
          <w:sz w:val="22"/>
          <w:szCs w:val="22"/>
        </w:rPr>
        <w:t xml:space="preserve">, </w:t>
      </w:r>
      <w:r w:rsidR="00A734BF" w:rsidRPr="006E5AB6">
        <w:rPr>
          <w:rFonts w:ascii="Times New Roman" w:hAnsi="Times New Roman"/>
          <w:sz w:val="22"/>
          <w:szCs w:val="22"/>
        </w:rPr>
        <w:t>Mary</w:t>
      </w:r>
      <w:r w:rsidR="00A734BF" w:rsidRPr="00A734BF">
        <w:rPr>
          <w:rFonts w:ascii="Times New Roman" w:hAnsi="Times New Roman"/>
          <w:sz w:val="22"/>
          <w:szCs w:val="22"/>
        </w:rPr>
        <w:t xml:space="preserve"> Bet</w:t>
      </w:r>
      <w:r w:rsidR="00A2118D">
        <w:rPr>
          <w:rFonts w:ascii="Times New Roman" w:hAnsi="Times New Roman"/>
          <w:sz w:val="22"/>
          <w:szCs w:val="22"/>
        </w:rPr>
        <w:t xml:space="preserve">h </w:t>
      </w:r>
      <w:proofErr w:type="spellStart"/>
      <w:r w:rsidR="00A734BF" w:rsidRPr="00A734BF">
        <w:rPr>
          <w:rFonts w:ascii="Times New Roman" w:hAnsi="Times New Roman"/>
          <w:sz w:val="22"/>
          <w:szCs w:val="22"/>
        </w:rPr>
        <w:t>Twoomey</w:t>
      </w:r>
      <w:proofErr w:type="spellEnd"/>
      <w:r w:rsidR="006077D4">
        <w:rPr>
          <w:rFonts w:ascii="Times New Roman" w:hAnsi="Times New Roman"/>
          <w:sz w:val="22"/>
          <w:szCs w:val="22"/>
        </w:rPr>
        <w:t xml:space="preserve"> (The Opportunity Alliance)</w:t>
      </w:r>
      <w:r w:rsidR="00A734BF" w:rsidRPr="00A734BF">
        <w:rPr>
          <w:rFonts w:ascii="Times New Roman" w:hAnsi="Times New Roman"/>
          <w:sz w:val="22"/>
          <w:szCs w:val="22"/>
        </w:rPr>
        <w:t>,</w:t>
      </w:r>
      <w:r w:rsidR="00A734BF">
        <w:rPr>
          <w:rFonts w:ascii="Times New Roman" w:hAnsi="Times New Roman"/>
          <w:sz w:val="22"/>
          <w:szCs w:val="22"/>
        </w:rPr>
        <w:t xml:space="preserve"> Craig P</w:t>
      </w:r>
      <w:r w:rsidR="006077D4">
        <w:rPr>
          <w:rFonts w:ascii="Times New Roman" w:hAnsi="Times New Roman"/>
          <w:sz w:val="22"/>
          <w:szCs w:val="22"/>
        </w:rPr>
        <w:t>hillips (Tedford Housing)</w:t>
      </w:r>
      <w:r w:rsidR="00A734BF">
        <w:rPr>
          <w:rFonts w:ascii="Times New Roman" w:hAnsi="Times New Roman"/>
          <w:sz w:val="22"/>
          <w:szCs w:val="22"/>
        </w:rPr>
        <w:t>, Boyd K</w:t>
      </w:r>
      <w:r w:rsidR="006077D4">
        <w:rPr>
          <w:rFonts w:ascii="Times New Roman" w:hAnsi="Times New Roman"/>
          <w:sz w:val="22"/>
          <w:szCs w:val="22"/>
        </w:rPr>
        <w:t>ronholm (BAHS).</w:t>
      </w:r>
    </w:p>
    <w:p w14:paraId="4658F1EF" w14:textId="77777777" w:rsidR="00720361" w:rsidRDefault="00720361" w:rsidP="005F531C">
      <w:pPr>
        <w:rPr>
          <w:rFonts w:ascii="Times New Roman" w:hAnsi="Times New Roman"/>
          <w:b/>
          <w:sz w:val="22"/>
          <w:szCs w:val="22"/>
        </w:rPr>
      </w:pPr>
      <w:r w:rsidRPr="00B326C2">
        <w:rPr>
          <w:rFonts w:ascii="Times New Roman" w:hAnsi="Times New Roman"/>
          <w:b/>
          <w:sz w:val="22"/>
          <w:szCs w:val="22"/>
        </w:rPr>
        <w:t>In conjunction with th</w:t>
      </w:r>
      <w:r>
        <w:rPr>
          <w:rFonts w:ascii="Times New Roman" w:hAnsi="Times New Roman"/>
          <w:b/>
          <w:sz w:val="22"/>
          <w:szCs w:val="22"/>
        </w:rPr>
        <w:t>e new Agenda and Meeting format</w:t>
      </w:r>
      <w:r w:rsidRPr="00B326C2">
        <w:rPr>
          <w:rFonts w:ascii="Times New Roman" w:hAnsi="Times New Roman"/>
          <w:b/>
          <w:sz w:val="22"/>
          <w:szCs w:val="22"/>
        </w:rPr>
        <w:t xml:space="preserve">, </w:t>
      </w:r>
      <w:r w:rsidR="00B04E04">
        <w:rPr>
          <w:rFonts w:ascii="Times New Roman" w:hAnsi="Times New Roman"/>
          <w:b/>
          <w:sz w:val="22"/>
          <w:szCs w:val="22"/>
        </w:rPr>
        <w:t xml:space="preserve">brief written updates from several subcommittees, working groups and RHC’s were included in the materials provided before the </w:t>
      </w:r>
      <w:r w:rsidR="00DC58D8">
        <w:rPr>
          <w:rFonts w:ascii="Times New Roman" w:hAnsi="Times New Roman"/>
          <w:b/>
          <w:sz w:val="22"/>
          <w:szCs w:val="22"/>
        </w:rPr>
        <w:t>meeting so these items will not be covered in depth here.</w:t>
      </w:r>
    </w:p>
    <w:p w14:paraId="5D464898" w14:textId="77777777" w:rsidR="00720361" w:rsidRDefault="00720361" w:rsidP="005F531C">
      <w:pPr>
        <w:rPr>
          <w:rFonts w:ascii="Times New Roman" w:hAnsi="Times New Roman"/>
          <w:b/>
          <w:sz w:val="22"/>
          <w:szCs w:val="22"/>
        </w:rPr>
      </w:pPr>
    </w:p>
    <w:p w14:paraId="6C5BE933" w14:textId="77777777" w:rsidR="00002DA8" w:rsidRDefault="00560DD9" w:rsidP="005F531C">
      <w:pPr>
        <w:rPr>
          <w:rFonts w:ascii="Times New Roman" w:hAnsi="Times New Roman"/>
          <w:sz w:val="22"/>
          <w:szCs w:val="22"/>
        </w:rPr>
      </w:pPr>
      <w:r>
        <w:rPr>
          <w:rFonts w:ascii="Times New Roman" w:hAnsi="Times New Roman"/>
          <w:b/>
          <w:sz w:val="22"/>
          <w:szCs w:val="22"/>
        </w:rPr>
        <w:t xml:space="preserve">Introductions: </w:t>
      </w:r>
      <w:r>
        <w:rPr>
          <w:rFonts w:ascii="Times New Roman" w:hAnsi="Times New Roman"/>
          <w:sz w:val="22"/>
          <w:szCs w:val="22"/>
        </w:rPr>
        <w:t>Cullen Ryan welcomed everyone and mentioned how happy</w:t>
      </w:r>
      <w:r w:rsidR="006077D4">
        <w:rPr>
          <w:rFonts w:ascii="Times New Roman" w:hAnsi="Times New Roman"/>
          <w:sz w:val="22"/>
          <w:szCs w:val="22"/>
        </w:rPr>
        <w:t xml:space="preserve"> he </w:t>
      </w:r>
      <w:r w:rsidRPr="006E5AB6">
        <w:rPr>
          <w:rFonts w:ascii="Times New Roman" w:hAnsi="Times New Roman"/>
          <w:sz w:val="22"/>
          <w:szCs w:val="22"/>
        </w:rPr>
        <w:t>was</w:t>
      </w:r>
      <w:r>
        <w:rPr>
          <w:rFonts w:ascii="Times New Roman" w:hAnsi="Times New Roman"/>
          <w:sz w:val="22"/>
          <w:szCs w:val="22"/>
        </w:rPr>
        <w:t xml:space="preserve"> to have the commissioners from both DHHS and DOC present.</w:t>
      </w:r>
    </w:p>
    <w:p w14:paraId="1D0E3EA5" w14:textId="77777777" w:rsidR="00AC6F61" w:rsidRDefault="00AC6F61" w:rsidP="005F531C">
      <w:pPr>
        <w:rPr>
          <w:rFonts w:ascii="Times New Roman" w:hAnsi="Times New Roman"/>
          <w:sz w:val="22"/>
          <w:szCs w:val="22"/>
        </w:rPr>
      </w:pPr>
    </w:p>
    <w:p w14:paraId="4685EFD2" w14:textId="77777777" w:rsidR="00560DD9" w:rsidRDefault="00560DD9" w:rsidP="005F531C">
      <w:pPr>
        <w:rPr>
          <w:rFonts w:ascii="Times New Roman" w:hAnsi="Times New Roman"/>
          <w:b/>
          <w:sz w:val="22"/>
          <w:szCs w:val="22"/>
        </w:rPr>
      </w:pPr>
      <w:r>
        <w:rPr>
          <w:rFonts w:ascii="Times New Roman" w:hAnsi="Times New Roman"/>
          <w:sz w:val="22"/>
          <w:szCs w:val="22"/>
        </w:rPr>
        <w:t xml:space="preserve">Due to time constraints, </w:t>
      </w:r>
      <w:r w:rsidR="00002DA8">
        <w:rPr>
          <w:rFonts w:ascii="Times New Roman" w:hAnsi="Times New Roman"/>
          <w:sz w:val="22"/>
          <w:szCs w:val="22"/>
        </w:rPr>
        <w:t>the meeting started with a di</w:t>
      </w:r>
      <w:r w:rsidR="006077D4">
        <w:rPr>
          <w:rFonts w:ascii="Times New Roman" w:hAnsi="Times New Roman"/>
          <w:sz w:val="22"/>
          <w:szCs w:val="22"/>
        </w:rPr>
        <w:t>scussion by Commissioner Lambrew</w:t>
      </w:r>
      <w:r w:rsidR="00002DA8">
        <w:rPr>
          <w:rFonts w:ascii="Times New Roman" w:hAnsi="Times New Roman"/>
          <w:sz w:val="22"/>
          <w:szCs w:val="22"/>
        </w:rPr>
        <w:t xml:space="preserve"> </w:t>
      </w:r>
      <w:r w:rsidR="0015386D">
        <w:rPr>
          <w:rFonts w:ascii="Times New Roman" w:hAnsi="Times New Roman"/>
          <w:sz w:val="22"/>
          <w:szCs w:val="22"/>
        </w:rPr>
        <w:t xml:space="preserve">and Commissioner Liberty </w:t>
      </w:r>
      <w:r w:rsidR="00002DA8">
        <w:rPr>
          <w:rFonts w:ascii="Times New Roman" w:hAnsi="Times New Roman"/>
          <w:sz w:val="22"/>
          <w:szCs w:val="22"/>
        </w:rPr>
        <w:t xml:space="preserve">on </w:t>
      </w:r>
      <w:r w:rsidR="00002DA8" w:rsidRPr="00002DA8">
        <w:rPr>
          <w:rFonts w:ascii="Times New Roman" w:hAnsi="Times New Roman"/>
          <w:b/>
          <w:sz w:val="22"/>
          <w:szCs w:val="22"/>
        </w:rPr>
        <w:t>The Topic of Opioid use Disorder and the Number of Incarcerated Individuals who Overdose Upon Release From DOC Facilities</w:t>
      </w:r>
      <w:r w:rsidR="00002DA8">
        <w:rPr>
          <w:rFonts w:ascii="Times New Roman" w:hAnsi="Times New Roman"/>
          <w:b/>
          <w:sz w:val="22"/>
          <w:szCs w:val="22"/>
        </w:rPr>
        <w:t>:</w:t>
      </w:r>
    </w:p>
    <w:p w14:paraId="1B4E27C1" w14:textId="6D2BFD30" w:rsidR="006623CB" w:rsidRDefault="006E6F44" w:rsidP="00AF2585">
      <w:r>
        <w:t>Commissioner Liberty noted, of the 77 deaths upon release, 36 were due to opioid use. There are currently 7,000 people on probation</w:t>
      </w:r>
      <w:r w:rsidR="00A96D3B">
        <w:t>, many</w:t>
      </w:r>
      <w:r>
        <w:t xml:space="preserve"> suffering from Substance Use Dis</w:t>
      </w:r>
      <w:r w:rsidR="00E71110">
        <w:t xml:space="preserve">order. </w:t>
      </w:r>
      <w:r w:rsidR="00AC6F61">
        <w:t>SU</w:t>
      </w:r>
      <w:r w:rsidR="00FA6C65">
        <w:t>D is</w:t>
      </w:r>
      <w:r w:rsidR="00E05C38">
        <w:t xml:space="preserve"> a </w:t>
      </w:r>
      <w:r w:rsidR="002902A6">
        <w:t xml:space="preserve">major </w:t>
      </w:r>
      <w:r w:rsidR="00E05C38">
        <w:t>cause of criminal activity</w:t>
      </w:r>
      <w:r w:rsidR="00AC6F61">
        <w:t xml:space="preserve">, </w:t>
      </w:r>
      <w:r w:rsidR="00FA6C65">
        <w:t xml:space="preserve">and </w:t>
      </w:r>
      <w:r w:rsidR="00AC6F61">
        <w:t>results</w:t>
      </w:r>
      <w:r w:rsidR="00E05C38">
        <w:t xml:space="preserve"> in </w:t>
      </w:r>
      <w:r>
        <w:t>people with</w:t>
      </w:r>
      <w:r w:rsidR="00E05C38">
        <w:t xml:space="preserve"> substance/mental disorders entering </w:t>
      </w:r>
      <w:r>
        <w:t>the criminal system.  The questions, “how do we create better MH/SU</w:t>
      </w:r>
      <w:r w:rsidR="00FA6C65">
        <w:t>D</w:t>
      </w:r>
      <w:r>
        <w:t xml:space="preserve"> </w:t>
      </w:r>
      <w:r w:rsidR="00FA6C65">
        <w:t>systems,</w:t>
      </w:r>
      <w:r>
        <w:t xml:space="preserve"> so people can be directed to the right setting instead of being sent to jail” and “how to support people who are already in prison” were discussed. </w:t>
      </w:r>
      <w:r w:rsidR="00A96D3B">
        <w:t xml:space="preserve">SUD is now seen as a medical condition and we need to address it as such. </w:t>
      </w:r>
      <w:r>
        <w:t>The biggest barriers to recovery are treatment</w:t>
      </w:r>
      <w:r w:rsidR="00E05C38">
        <w:t>,</w:t>
      </w:r>
      <w:r>
        <w:t xml:space="preserve"> housing and employment.</w:t>
      </w:r>
      <w:r w:rsidRPr="006E6F44">
        <w:t xml:space="preserve"> </w:t>
      </w:r>
      <w:r>
        <w:t>Commissioner Lamb</w:t>
      </w:r>
      <w:r w:rsidR="00A96D3B">
        <w:t>rew</w:t>
      </w:r>
      <w:r>
        <w:t xml:space="preserve"> is looking at ways to use MaineCare to assist in locating medi</w:t>
      </w:r>
      <w:r w:rsidR="009B1ECD">
        <w:t>cally assisted housin</w:t>
      </w:r>
      <w:r w:rsidR="00BF062F">
        <w:t>g options by utilizing the wrap</w:t>
      </w:r>
      <w:bookmarkStart w:id="0" w:name="_GoBack"/>
      <w:bookmarkEnd w:id="0"/>
      <w:r w:rsidR="009B1ECD">
        <w:t>around services.</w:t>
      </w:r>
      <w:r w:rsidR="00A96D3B">
        <w:t xml:space="preserve"> Commissioner Liberty si</w:t>
      </w:r>
      <w:r>
        <w:t>ted the success of vocational training with 60 people being certified as Automotive Technicians. Work Release programs (Rockland housing repairs for example), help break stigmas.  Updated Legislation, with a 21</w:t>
      </w:r>
      <w:r w:rsidRPr="00B80FF0">
        <w:rPr>
          <w:vertAlign w:val="superscript"/>
        </w:rPr>
        <w:t>st</w:t>
      </w:r>
      <w:r w:rsidR="00BD48B1">
        <w:t xml:space="preserve"> century approach </w:t>
      </w:r>
      <w:r w:rsidR="00A96D3B">
        <w:t>is</w:t>
      </w:r>
      <w:r>
        <w:t xml:space="preserve"> necessary. It is vital for ICMs to continue a comprehensive approach to case management based on the individual’s</w:t>
      </w:r>
      <w:r w:rsidR="007A2719">
        <w:t xml:space="preserve"> needs. </w:t>
      </w:r>
      <w:r w:rsidR="0046171A">
        <w:t xml:space="preserve">The treatment needs in DOC and County jails vary due to length of stays and funding differences between counties. </w:t>
      </w:r>
      <w:r w:rsidR="00A96D3B">
        <w:t>County Jails still operate very independently</w:t>
      </w:r>
      <w:r w:rsidR="006623CB">
        <w:t xml:space="preserve"> and are overseen by County Commissioners, not the state</w:t>
      </w:r>
      <w:r w:rsidR="00A96D3B">
        <w:t xml:space="preserve">. </w:t>
      </w:r>
      <w:r w:rsidR="00F73A5E">
        <w:t xml:space="preserve">Comprehensive Individual Treatment is timelier in jails due to the short stays and </w:t>
      </w:r>
      <w:r w:rsidR="00EC3F1D">
        <w:t>are key</w:t>
      </w:r>
      <w:r w:rsidR="00F73A5E">
        <w:t xml:space="preserve"> in the prevention of future incarcerations.</w:t>
      </w:r>
      <w:r w:rsidR="00E71110">
        <w:t xml:space="preserve"> P</w:t>
      </w:r>
      <w:r w:rsidR="002902A6">
        <w:t>ilot programs in</w:t>
      </w:r>
      <w:r w:rsidR="00E71110">
        <w:t xml:space="preserve"> 3</w:t>
      </w:r>
      <w:r w:rsidR="007A2719">
        <w:t xml:space="preserve"> DOC facilities will be launched on July 1, 2019, centering on </w:t>
      </w:r>
      <w:r w:rsidR="00AB7924">
        <w:t xml:space="preserve">medically assisted treatment </w:t>
      </w:r>
      <w:r w:rsidR="0046171A">
        <w:t>90 days prior to release</w:t>
      </w:r>
      <w:r w:rsidR="004A4A70">
        <w:t>.</w:t>
      </w:r>
      <w:r w:rsidR="0046171A">
        <w:t xml:space="preserve"> </w:t>
      </w:r>
      <w:r w:rsidR="00BA11C4">
        <w:t xml:space="preserve">Commissioner Liberty recommended </w:t>
      </w:r>
      <w:r w:rsidR="006F515D">
        <w:t xml:space="preserve">for </w:t>
      </w:r>
      <w:r w:rsidR="00BA11C4">
        <w:t>all stake</w:t>
      </w:r>
      <w:r w:rsidR="00AC6F61">
        <w:t xml:space="preserve">holders </w:t>
      </w:r>
      <w:r w:rsidR="006F515D">
        <w:t xml:space="preserve">to </w:t>
      </w:r>
      <w:r w:rsidR="00EC3F1D">
        <w:t xml:space="preserve">work </w:t>
      </w:r>
      <w:r w:rsidR="00AC6F61">
        <w:t xml:space="preserve">together to </w:t>
      </w:r>
      <w:r w:rsidR="0068223C">
        <w:t xml:space="preserve">address the challenges faced in </w:t>
      </w:r>
      <w:r w:rsidR="0068223C">
        <w:lastRenderedPageBreak/>
        <w:t>assisting this vulnerable</w:t>
      </w:r>
      <w:r w:rsidR="00926666">
        <w:t xml:space="preserve"> population in order to </w:t>
      </w:r>
      <w:r w:rsidR="00BD48B1">
        <w:t xml:space="preserve">create </w:t>
      </w:r>
      <w:r w:rsidR="00E71110">
        <w:t>better systems</w:t>
      </w:r>
      <w:r w:rsidR="00EC3F1D">
        <w:t xml:space="preserve"> that will </w:t>
      </w:r>
      <w:r w:rsidR="00E71110">
        <w:t>reduce the work</w:t>
      </w:r>
      <w:r w:rsidR="00EC3F1D">
        <w:t xml:space="preserve"> load</w:t>
      </w:r>
      <w:r w:rsidR="00BD48B1">
        <w:t xml:space="preserve"> of</w:t>
      </w:r>
      <w:r w:rsidR="00E71110">
        <w:t xml:space="preserve"> ICMs</w:t>
      </w:r>
      <w:r w:rsidR="006F515D">
        <w:t>,</w:t>
      </w:r>
      <w:r w:rsidR="00E71110">
        <w:t xml:space="preserve"> </w:t>
      </w:r>
      <w:r w:rsidR="006623CB">
        <w:t>increase benefits,</w:t>
      </w:r>
      <w:r w:rsidR="00EC3F1D">
        <w:t xml:space="preserve"> </w:t>
      </w:r>
      <w:r w:rsidR="00A96D3B">
        <w:t>understand individual needs and</w:t>
      </w:r>
      <w:r w:rsidR="00EC3F1D">
        <w:t xml:space="preserve"> aid</w:t>
      </w:r>
      <w:r w:rsidR="006F515D">
        <w:t xml:space="preserve"> communities in their support offerings for CJ exits.</w:t>
      </w:r>
      <w:r w:rsidR="006623CB">
        <w:t xml:space="preserve"> </w:t>
      </w:r>
    </w:p>
    <w:p w14:paraId="2057D023" w14:textId="77777777" w:rsidR="006623CB" w:rsidRDefault="006623CB" w:rsidP="00AF2585"/>
    <w:p w14:paraId="63D88AF5" w14:textId="19B1CC61" w:rsidR="00AC6F61" w:rsidRDefault="00FA6C65" w:rsidP="00AF2585">
      <w:r>
        <w:t>The bulk of the meeting was focused on working to complete the DOC Blueprint for Ending Homelessness, building on the momentum of starting the meeting on the topic with the Commissioners</w:t>
      </w:r>
      <w:r w:rsidR="001711C4">
        <w:t xml:space="preserve"> and key stakeholders</w:t>
      </w:r>
      <w:r>
        <w:t xml:space="preserve">.  </w:t>
      </w:r>
      <w:r w:rsidR="006623CB">
        <w:t xml:space="preserve">Cullen updated the Blueprint throughout the conversation to incorporate key points. Susan offered to review the Blueprint and identify which items should be addressed at the state DOC level, and which at the County Jail level. Chet suggested holding this up against the DHHS Blueprint to find areas where the systems can work together. A small working group was formed </w:t>
      </w:r>
      <w:r w:rsidR="003A58F5">
        <w:t xml:space="preserve">(Susan, Ruth Rick, Cullen and Donna Y.) </w:t>
      </w:r>
      <w:r w:rsidR="006623CB">
        <w:t xml:space="preserve">to review the Blueprint and develop a short list of ‘bullet points’ focus </w:t>
      </w:r>
      <w:r w:rsidR="003A58F5">
        <w:t xml:space="preserve">to </w:t>
      </w:r>
      <w:r w:rsidR="006623CB">
        <w:t>on</w:t>
      </w:r>
      <w:r w:rsidR="003A58F5" w:rsidRPr="003A58F5">
        <w:t xml:space="preserve"> </w:t>
      </w:r>
      <w:r w:rsidR="003A58F5">
        <w:t>by June 11, 2019</w:t>
      </w:r>
      <w:r w:rsidR="006623CB">
        <w:t>.</w:t>
      </w:r>
    </w:p>
    <w:p w14:paraId="0557B458" w14:textId="77777777" w:rsidR="00A96D3B" w:rsidRDefault="00A96D3B" w:rsidP="00AF2585"/>
    <w:p w14:paraId="10AE578F" w14:textId="5706354B" w:rsidR="004A4A70" w:rsidRPr="00AC6F61" w:rsidRDefault="00B326C2" w:rsidP="005F531C">
      <w:r w:rsidRPr="00B326C2">
        <w:rPr>
          <w:rFonts w:ascii="Times New Roman" w:hAnsi="Times New Roman"/>
          <w:b/>
          <w:sz w:val="22"/>
          <w:szCs w:val="22"/>
        </w:rPr>
        <w:t>Statewide Homeless Council Updates:</w:t>
      </w:r>
      <w:r w:rsidR="00156E13">
        <w:t xml:space="preserve"> Governor Mills</w:t>
      </w:r>
      <w:r w:rsidR="003A58F5">
        <w:t xml:space="preserve"> has</w:t>
      </w:r>
      <w:r w:rsidR="00156E13">
        <w:t xml:space="preserve"> appointed Steph</w:t>
      </w:r>
      <w:r w:rsidR="00AC6F61">
        <w:t>anie</w:t>
      </w:r>
      <w:r w:rsidR="00156E13">
        <w:t xml:space="preserve"> Primm (KCHC)</w:t>
      </w:r>
      <w:r w:rsidR="003A58F5">
        <w:t xml:space="preserve"> as</w:t>
      </w:r>
      <w:r w:rsidR="00156E13">
        <w:t xml:space="preserve"> the new Chair of </w:t>
      </w:r>
      <w:r w:rsidR="003A58F5">
        <w:t>the Statewide Homeless Council.</w:t>
      </w:r>
      <w:r w:rsidR="00156E13">
        <w:t xml:space="preserve"> </w:t>
      </w:r>
      <w:r w:rsidR="009B1ECD">
        <w:t>Cullen offered to assist with the transition</w:t>
      </w:r>
      <w:r w:rsidR="003A58F5">
        <w:t xml:space="preserve"> and will continue to serve as a Region II Representative to SHC</w:t>
      </w:r>
      <w:r w:rsidR="009B1ECD">
        <w:t>.</w:t>
      </w:r>
      <w:r w:rsidR="007B2068">
        <w:t xml:space="preserve"> </w:t>
      </w:r>
      <w:r w:rsidR="00F047F5">
        <w:t xml:space="preserve">Cullen was applauded by the group for his service as Acting Chair.  </w:t>
      </w:r>
    </w:p>
    <w:p w14:paraId="0B61B649" w14:textId="77777777" w:rsidR="00DA4039" w:rsidRDefault="00DA4039" w:rsidP="005F531C">
      <w:pPr>
        <w:rPr>
          <w:rFonts w:ascii="Times New Roman" w:hAnsi="Times New Roman"/>
          <w:sz w:val="22"/>
          <w:szCs w:val="22"/>
        </w:rPr>
      </w:pPr>
    </w:p>
    <w:p w14:paraId="3E9ABDE0" w14:textId="77777777" w:rsidR="003A58F5" w:rsidRDefault="00B326C2" w:rsidP="00DA4039">
      <w:pPr>
        <w:rPr>
          <w:rFonts w:ascii="Times New Roman" w:hAnsi="Times New Roman"/>
          <w:b/>
          <w:sz w:val="22"/>
          <w:szCs w:val="22"/>
        </w:rPr>
      </w:pPr>
      <w:r w:rsidRPr="00B326C2">
        <w:rPr>
          <w:rFonts w:ascii="Times New Roman" w:hAnsi="Times New Roman"/>
          <w:b/>
          <w:sz w:val="22"/>
          <w:szCs w:val="22"/>
        </w:rPr>
        <w:t>Po</w:t>
      </w:r>
      <w:r w:rsidR="007D3610">
        <w:rPr>
          <w:rFonts w:ascii="Times New Roman" w:hAnsi="Times New Roman"/>
          <w:b/>
          <w:sz w:val="22"/>
          <w:szCs w:val="22"/>
        </w:rPr>
        <w:t xml:space="preserve">licy Committee Updates: </w:t>
      </w:r>
    </w:p>
    <w:p w14:paraId="51730C6C" w14:textId="3FB4C462" w:rsidR="00B326C2" w:rsidRPr="003A58F5" w:rsidRDefault="003A58F5" w:rsidP="00DA4039">
      <w:pPr>
        <w:rPr>
          <w:rFonts w:ascii="Times New Roman" w:hAnsi="Times New Roman"/>
          <w:b/>
          <w:sz w:val="22"/>
          <w:szCs w:val="22"/>
        </w:rPr>
      </w:pPr>
      <w:r>
        <w:rPr>
          <w:rFonts w:ascii="Times New Roman" w:hAnsi="Times New Roman"/>
          <w:b/>
          <w:sz w:val="22"/>
          <w:szCs w:val="22"/>
        </w:rPr>
        <w:t xml:space="preserve">LD 1294 - </w:t>
      </w:r>
      <w:r w:rsidR="000A66BE" w:rsidRPr="000A66BE">
        <w:rPr>
          <w:rFonts w:ascii="Times New Roman" w:hAnsi="Times New Roman"/>
          <w:sz w:val="22"/>
          <w:szCs w:val="22"/>
        </w:rPr>
        <w:t>“Dignity Bill”</w:t>
      </w:r>
      <w:r w:rsidR="000A66BE">
        <w:rPr>
          <w:rFonts w:ascii="Times New Roman" w:hAnsi="Times New Roman"/>
          <w:sz w:val="22"/>
          <w:szCs w:val="22"/>
        </w:rPr>
        <w:t xml:space="preserve"> to investigate reports of harassment due to housing status. Going to be heard before Legislative Committee.  </w:t>
      </w:r>
      <w:r w:rsidR="00CD6A7B">
        <w:rPr>
          <w:rFonts w:ascii="Times New Roman" w:hAnsi="Times New Roman"/>
          <w:sz w:val="22"/>
          <w:szCs w:val="22"/>
        </w:rPr>
        <w:t>Cheryl</w:t>
      </w:r>
      <w:r w:rsidR="000A66BE">
        <w:rPr>
          <w:rFonts w:ascii="Times New Roman" w:hAnsi="Times New Roman"/>
          <w:sz w:val="22"/>
          <w:szCs w:val="22"/>
        </w:rPr>
        <w:t xml:space="preserve"> asked for people to sign on today to show support to the Human Rights Commission.  The signatures will be shared with </w:t>
      </w:r>
      <w:r w:rsidR="00AC6F61">
        <w:rPr>
          <w:rFonts w:ascii="Times New Roman" w:hAnsi="Times New Roman"/>
          <w:sz w:val="22"/>
          <w:szCs w:val="22"/>
        </w:rPr>
        <w:t xml:space="preserve">the </w:t>
      </w:r>
      <w:r w:rsidR="000A66BE">
        <w:rPr>
          <w:rFonts w:ascii="Times New Roman" w:hAnsi="Times New Roman"/>
          <w:sz w:val="22"/>
          <w:szCs w:val="22"/>
        </w:rPr>
        <w:t>Judiciary Committee. Cheryl will send an email for those present today and not able to sign for their organizations. Details of bills for 2019 Legislative Agenda are in packet.</w:t>
      </w:r>
    </w:p>
    <w:p w14:paraId="45B0611A" w14:textId="77777777" w:rsidR="00BA11C4" w:rsidRPr="00AC6F61" w:rsidRDefault="00BA11C4" w:rsidP="00DA4039">
      <w:pPr>
        <w:rPr>
          <w:rFonts w:ascii="Times New Roman" w:hAnsi="Times New Roman"/>
          <w:b/>
          <w:sz w:val="22"/>
          <w:szCs w:val="22"/>
        </w:rPr>
      </w:pPr>
    </w:p>
    <w:p w14:paraId="1A8A026E" w14:textId="77777777" w:rsidR="00BA11C4" w:rsidRDefault="00AC6F61" w:rsidP="00DA4039">
      <w:pPr>
        <w:rPr>
          <w:rFonts w:ascii="Times New Roman" w:hAnsi="Times New Roman"/>
          <w:sz w:val="22"/>
          <w:szCs w:val="22"/>
        </w:rPr>
      </w:pPr>
      <w:r w:rsidRPr="00AC6F61">
        <w:rPr>
          <w:rFonts w:ascii="Times New Roman" w:hAnsi="Times New Roman"/>
          <w:b/>
          <w:sz w:val="22"/>
          <w:szCs w:val="22"/>
        </w:rPr>
        <w:t>DHHS:</w:t>
      </w:r>
      <w:r>
        <w:rPr>
          <w:rFonts w:ascii="Times New Roman" w:hAnsi="Times New Roman"/>
          <w:sz w:val="22"/>
          <w:szCs w:val="22"/>
        </w:rPr>
        <w:t xml:space="preserve"> Waiting on the outcome of several pieces of legislation.</w:t>
      </w:r>
    </w:p>
    <w:p w14:paraId="3B8C0396" w14:textId="77777777" w:rsidR="00AC6F61" w:rsidRPr="00AC6F61" w:rsidRDefault="00AC6F61" w:rsidP="00DA4039">
      <w:pPr>
        <w:rPr>
          <w:rFonts w:ascii="Times New Roman" w:hAnsi="Times New Roman"/>
          <w:b/>
          <w:sz w:val="22"/>
          <w:szCs w:val="22"/>
        </w:rPr>
      </w:pPr>
    </w:p>
    <w:p w14:paraId="0572723A" w14:textId="77777777" w:rsidR="00AC6F61" w:rsidRPr="00AC6F61" w:rsidRDefault="00AC6F61" w:rsidP="00DA4039">
      <w:pPr>
        <w:rPr>
          <w:rFonts w:ascii="Times New Roman" w:hAnsi="Times New Roman"/>
          <w:b/>
          <w:sz w:val="22"/>
          <w:szCs w:val="22"/>
        </w:rPr>
      </w:pPr>
      <w:r w:rsidRPr="00AC6F61">
        <w:rPr>
          <w:rFonts w:ascii="Times New Roman" w:hAnsi="Times New Roman"/>
          <w:b/>
          <w:sz w:val="22"/>
          <w:szCs w:val="22"/>
        </w:rPr>
        <w:t>MSHA:</w:t>
      </w:r>
      <w:r>
        <w:rPr>
          <w:rFonts w:ascii="Times New Roman" w:hAnsi="Times New Roman"/>
          <w:b/>
          <w:sz w:val="22"/>
          <w:szCs w:val="22"/>
        </w:rPr>
        <w:t xml:space="preserve"> </w:t>
      </w:r>
      <w:r w:rsidRPr="00AC6F61">
        <w:rPr>
          <w:rFonts w:ascii="Times New Roman" w:hAnsi="Times New Roman"/>
          <w:sz w:val="22"/>
          <w:szCs w:val="22"/>
        </w:rPr>
        <w:t>Nothing pressing to report.</w:t>
      </w:r>
    </w:p>
    <w:p w14:paraId="1294E1A8" w14:textId="77777777" w:rsidR="00BA11C4" w:rsidRDefault="00BA11C4" w:rsidP="00DA4039">
      <w:pPr>
        <w:rPr>
          <w:rFonts w:ascii="Times New Roman" w:hAnsi="Times New Roman"/>
          <w:sz w:val="22"/>
          <w:szCs w:val="22"/>
        </w:rPr>
      </w:pPr>
    </w:p>
    <w:p w14:paraId="74A1A18D" w14:textId="6ED737D6" w:rsidR="00BA11C4" w:rsidRDefault="00BA11C4" w:rsidP="00DA4039">
      <w:pPr>
        <w:rPr>
          <w:rFonts w:ascii="Times New Roman" w:hAnsi="Times New Roman"/>
          <w:sz w:val="22"/>
          <w:szCs w:val="22"/>
        </w:rPr>
      </w:pPr>
      <w:r w:rsidRPr="00AC6F61">
        <w:rPr>
          <w:rFonts w:ascii="Times New Roman" w:hAnsi="Times New Roman"/>
          <w:b/>
          <w:sz w:val="22"/>
          <w:szCs w:val="22"/>
        </w:rPr>
        <w:t>Summary reports for RHCs and other working groups are located in the meeting packet</w:t>
      </w:r>
      <w:r>
        <w:rPr>
          <w:rFonts w:ascii="Times New Roman" w:hAnsi="Times New Roman"/>
          <w:sz w:val="22"/>
          <w:szCs w:val="22"/>
        </w:rPr>
        <w:t>.</w:t>
      </w:r>
      <w:r w:rsidR="00FA6C65">
        <w:rPr>
          <w:rFonts w:ascii="Times New Roman" w:hAnsi="Times New Roman"/>
          <w:sz w:val="22"/>
          <w:szCs w:val="22"/>
        </w:rPr>
        <w:t xml:space="preserve">  The minutes from April were not reviewed at this meeting and will need to be considered at the next meeting.  </w:t>
      </w:r>
    </w:p>
    <w:p w14:paraId="77BF8EE9" w14:textId="77777777" w:rsidR="00BA11C4" w:rsidRPr="00BA11C4" w:rsidRDefault="00BA11C4" w:rsidP="00DA4039">
      <w:pPr>
        <w:rPr>
          <w:rFonts w:ascii="Times New Roman" w:hAnsi="Times New Roman"/>
          <w:b/>
          <w:sz w:val="22"/>
          <w:szCs w:val="22"/>
        </w:rPr>
      </w:pPr>
    </w:p>
    <w:p w14:paraId="0ADA880B" w14:textId="77777777" w:rsidR="00BA11C4" w:rsidRDefault="00BA11C4" w:rsidP="00DA4039">
      <w:pPr>
        <w:rPr>
          <w:rFonts w:ascii="Times New Roman" w:hAnsi="Times New Roman"/>
          <w:b/>
          <w:sz w:val="22"/>
          <w:szCs w:val="22"/>
        </w:rPr>
      </w:pPr>
      <w:r w:rsidRPr="00BA11C4">
        <w:rPr>
          <w:rFonts w:ascii="Times New Roman" w:hAnsi="Times New Roman"/>
          <w:b/>
          <w:sz w:val="22"/>
          <w:szCs w:val="22"/>
        </w:rPr>
        <w:t xml:space="preserve">Next meeting </w:t>
      </w:r>
      <w:r w:rsidRPr="003A58F5">
        <w:rPr>
          <w:rFonts w:ascii="Times New Roman" w:hAnsi="Times New Roman"/>
          <w:b/>
          <w:strike/>
          <w:sz w:val="22"/>
          <w:szCs w:val="22"/>
        </w:rPr>
        <w:t>June 11, 2019</w:t>
      </w:r>
      <w:r w:rsidRPr="00BA11C4">
        <w:rPr>
          <w:rFonts w:ascii="Times New Roman" w:hAnsi="Times New Roman"/>
          <w:b/>
          <w:sz w:val="22"/>
          <w:szCs w:val="22"/>
        </w:rPr>
        <w:t xml:space="preserve"> Location to be determined.</w:t>
      </w:r>
    </w:p>
    <w:p w14:paraId="7CA1CA29" w14:textId="77777777" w:rsidR="003A58F5" w:rsidRDefault="003A58F5" w:rsidP="00DA4039">
      <w:pPr>
        <w:rPr>
          <w:rFonts w:ascii="Times New Roman" w:hAnsi="Times New Roman"/>
          <w:b/>
          <w:sz w:val="22"/>
          <w:szCs w:val="22"/>
        </w:rPr>
      </w:pPr>
    </w:p>
    <w:p w14:paraId="65D581A0" w14:textId="77777777" w:rsidR="003A58F5" w:rsidRPr="00BA11C4" w:rsidRDefault="003A58F5" w:rsidP="00DA4039">
      <w:pPr>
        <w:rPr>
          <w:rFonts w:ascii="Times New Roman" w:hAnsi="Times New Roman"/>
          <w:b/>
          <w:sz w:val="22"/>
          <w:szCs w:val="22"/>
        </w:rPr>
      </w:pPr>
      <w:r>
        <w:rPr>
          <w:rFonts w:ascii="Times New Roman" w:hAnsi="Times New Roman"/>
          <w:b/>
          <w:sz w:val="22"/>
          <w:szCs w:val="22"/>
        </w:rPr>
        <w:t>The June Meeting has since been canceled. The next SHC meeting will be July 9</w:t>
      </w:r>
      <w:r w:rsidRPr="003A58F5">
        <w:rPr>
          <w:rFonts w:ascii="Times New Roman" w:hAnsi="Times New Roman"/>
          <w:b/>
          <w:sz w:val="22"/>
          <w:szCs w:val="22"/>
          <w:vertAlign w:val="superscript"/>
        </w:rPr>
        <w:t>th</w:t>
      </w:r>
      <w:r>
        <w:rPr>
          <w:rFonts w:ascii="Times New Roman" w:hAnsi="Times New Roman"/>
          <w:b/>
          <w:sz w:val="22"/>
          <w:szCs w:val="22"/>
        </w:rPr>
        <w:t>. Details will be posted.</w:t>
      </w:r>
    </w:p>
    <w:p w14:paraId="4ADAC558" w14:textId="77777777" w:rsidR="006954A4" w:rsidRPr="006E5AB6" w:rsidRDefault="006954A4" w:rsidP="00A241EA">
      <w:pPr>
        <w:rPr>
          <w:rFonts w:ascii="Times New Roman" w:hAnsi="Times New Roman"/>
          <w:sz w:val="22"/>
          <w:szCs w:val="22"/>
        </w:rPr>
      </w:pPr>
    </w:p>
    <w:sectPr w:rsidR="006954A4" w:rsidRPr="006E5AB6" w:rsidSect="0013451F">
      <w:headerReference w:type="default"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61947" w14:textId="77777777" w:rsidR="007C6C98" w:rsidRDefault="007C6C98">
      <w:r>
        <w:separator/>
      </w:r>
    </w:p>
  </w:endnote>
  <w:endnote w:type="continuationSeparator" w:id="0">
    <w:p w14:paraId="053E26AA" w14:textId="77777777" w:rsidR="007C6C98" w:rsidRDefault="007C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7A5D" w14:textId="77777777" w:rsidR="00D77782" w:rsidRDefault="00D77782" w:rsidP="00D77782">
    <w:pPr>
      <w:jc w:val="center"/>
      <w:rPr>
        <w:rFonts w:ascii="Times New Roman" w:hAnsi="Times New Roman"/>
        <w:i/>
        <w:color w:val="282828"/>
        <w:sz w:val="20"/>
        <w:szCs w:val="20"/>
      </w:rPr>
    </w:pPr>
    <w:r w:rsidRPr="00D77782">
      <w:rPr>
        <w:rFonts w:ascii="Times New Roman" w:hAnsi="Times New Roman"/>
        <w:i/>
        <w:color w:val="282828"/>
        <w:sz w:val="20"/>
        <w:szCs w:val="20"/>
      </w:rPr>
      <w:t>Developing policies and strategies so that everyone is pushing in the same direction to end and prevent homelessness in Maine</w:t>
    </w:r>
  </w:p>
  <w:p w14:paraId="4DC62969" w14:textId="77777777" w:rsidR="003D4DB3" w:rsidRPr="00D77782" w:rsidRDefault="00BF062F" w:rsidP="00D77782">
    <w:pPr>
      <w:jc w:val="center"/>
      <w:rPr>
        <w:rFonts w:ascii="Times New Roman" w:hAnsi="Times New Roman"/>
        <w:i/>
        <w:color w:val="282828"/>
        <w:sz w:val="20"/>
        <w:szCs w:val="20"/>
      </w:rPr>
    </w:pPr>
    <w:hyperlink r:id="rId1" w:history="1">
      <w:r w:rsidR="003D4DB3" w:rsidRPr="00C8269D">
        <w:rPr>
          <w:rStyle w:val="Hyperlink"/>
          <w:rFonts w:ascii="Times New Roman" w:hAnsi="Times New Roman"/>
          <w:i/>
          <w:sz w:val="20"/>
          <w:szCs w:val="20"/>
        </w:rPr>
        <w:t>www.maineshc.org</w:t>
      </w:r>
    </w:hyperlink>
    <w:r w:rsidR="003D4DB3">
      <w:rPr>
        <w:rFonts w:ascii="Times New Roman" w:hAnsi="Times New Roman"/>
        <w:i/>
        <w:color w:val="282828"/>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DF648" w14:textId="77777777" w:rsidR="0013451F" w:rsidRDefault="0013451F" w:rsidP="0013451F">
    <w:pPr>
      <w:jc w:val="center"/>
      <w:rPr>
        <w:rFonts w:ascii="Times New Roman" w:hAnsi="Times New Roman"/>
        <w:i/>
        <w:color w:val="282828"/>
        <w:sz w:val="20"/>
        <w:szCs w:val="20"/>
      </w:rPr>
    </w:pPr>
    <w:r w:rsidRPr="00D77782">
      <w:rPr>
        <w:rFonts w:ascii="Times New Roman" w:hAnsi="Times New Roman"/>
        <w:i/>
        <w:color w:val="282828"/>
        <w:sz w:val="20"/>
        <w:szCs w:val="20"/>
      </w:rPr>
      <w:t>Developing policies and strategies so that everyone is pushing in the same direction to end and prevent homelessness in Maine</w:t>
    </w:r>
  </w:p>
  <w:p w14:paraId="540E1A32" w14:textId="77777777" w:rsidR="007B38DC" w:rsidRPr="0013451F" w:rsidRDefault="00BF062F" w:rsidP="0013451F">
    <w:pPr>
      <w:jc w:val="center"/>
      <w:rPr>
        <w:rFonts w:ascii="Times New Roman" w:hAnsi="Times New Roman"/>
        <w:i/>
        <w:color w:val="282828"/>
        <w:sz w:val="20"/>
        <w:szCs w:val="20"/>
      </w:rPr>
    </w:pPr>
    <w:hyperlink r:id="rId1" w:history="1">
      <w:r w:rsidR="0013451F" w:rsidRPr="00C8269D">
        <w:rPr>
          <w:rStyle w:val="Hyperlink"/>
          <w:rFonts w:ascii="Times New Roman" w:hAnsi="Times New Roman"/>
          <w:i/>
          <w:sz w:val="20"/>
          <w:szCs w:val="20"/>
        </w:rPr>
        <w:t>www.maineshc.org</w:t>
      </w:r>
    </w:hyperlink>
    <w:r w:rsidR="0013451F">
      <w:rPr>
        <w:rFonts w:ascii="Times New Roman" w:hAnsi="Times New Roman"/>
        <w:i/>
        <w:color w:val="282828"/>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A1817" w14:textId="77777777" w:rsidR="007C6C98" w:rsidRDefault="007C6C98">
      <w:r>
        <w:separator/>
      </w:r>
    </w:p>
  </w:footnote>
  <w:footnote w:type="continuationSeparator" w:id="0">
    <w:p w14:paraId="1A45487F" w14:textId="77777777" w:rsidR="007C6C98" w:rsidRDefault="007C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B25A" w14:textId="77777777" w:rsidR="00D77782" w:rsidRDefault="00D77782" w:rsidP="00FB1ABD">
    <w:pPr>
      <w:jc w:val="center"/>
      <w:rPr>
        <w:rFonts w:ascii="Times New Roman" w:hAnsi="Times New Roman"/>
        <w:b/>
        <w:i/>
        <w:color w:val="282828"/>
        <w:sz w:val="32"/>
        <w:szCs w:val="32"/>
      </w:rPr>
    </w:pPr>
    <w:r w:rsidRPr="00D6646E">
      <w:rPr>
        <w:rFonts w:ascii="Times New Roman" w:hAnsi="Times New Roman"/>
        <w:b/>
        <w:i/>
        <w:color w:val="282828"/>
        <w:sz w:val="32"/>
        <w:szCs w:val="32"/>
      </w:rPr>
      <w:t>Statewide Homeless Council</w:t>
    </w:r>
  </w:p>
  <w:p w14:paraId="1333E111" w14:textId="77777777" w:rsidR="00D1116F" w:rsidRPr="00D1116F" w:rsidRDefault="00D1116F" w:rsidP="006440E4">
    <w:pPr>
      <w:ind w:left="2340"/>
      <w:jc w:val="center"/>
      <w:rPr>
        <w:b/>
        <w:i/>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5941" w14:textId="77777777" w:rsidR="0013451F" w:rsidRDefault="0013451F" w:rsidP="0013451F">
    <w:pPr>
      <w:ind w:left="2340"/>
      <w:jc w:val="center"/>
      <w:rPr>
        <w:rFonts w:ascii="Times New Roman" w:hAnsi="Times New Roman"/>
        <w:b/>
        <w:i/>
        <w:color w:val="282828"/>
        <w:sz w:val="32"/>
        <w:szCs w:val="32"/>
      </w:rPr>
    </w:pPr>
    <w:r w:rsidRPr="00D6646E">
      <w:rPr>
        <w:rFonts w:ascii="Times New Roman" w:hAnsi="Times New Roman"/>
        <w:b/>
        <w:i/>
        <w:color w:val="282828"/>
        <w:sz w:val="32"/>
        <w:szCs w:val="32"/>
      </w:rPr>
      <w:t>Statewide Homeless Council</w:t>
    </w:r>
  </w:p>
  <w:p w14:paraId="32A0D4ED" w14:textId="77777777" w:rsidR="007B38DC" w:rsidRPr="0013451F" w:rsidRDefault="007B38DC" w:rsidP="00134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5CCA"/>
    <w:multiLevelType w:val="hybridMultilevel"/>
    <w:tmpl w:val="D0E20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B6E81"/>
    <w:multiLevelType w:val="hybridMultilevel"/>
    <w:tmpl w:val="47FC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1665A"/>
    <w:multiLevelType w:val="hybridMultilevel"/>
    <w:tmpl w:val="9814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03856"/>
    <w:multiLevelType w:val="hybridMultilevel"/>
    <w:tmpl w:val="CAF0C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13A1B"/>
    <w:multiLevelType w:val="hybridMultilevel"/>
    <w:tmpl w:val="CDC0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D19EA"/>
    <w:multiLevelType w:val="hybridMultilevel"/>
    <w:tmpl w:val="7786D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16E21"/>
    <w:multiLevelType w:val="hybridMultilevel"/>
    <w:tmpl w:val="8E3A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4311A"/>
    <w:multiLevelType w:val="hybridMultilevel"/>
    <w:tmpl w:val="0F847DC0"/>
    <w:lvl w:ilvl="0" w:tplc="CA0CE606">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812F7"/>
    <w:multiLevelType w:val="hybridMultilevel"/>
    <w:tmpl w:val="5E2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B4F79"/>
    <w:multiLevelType w:val="hybridMultilevel"/>
    <w:tmpl w:val="3ED832E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5"/>
  </w:num>
  <w:num w:numId="6">
    <w:abstractNumId w:val="0"/>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7E"/>
    <w:rsid w:val="00002DA8"/>
    <w:rsid w:val="00086A70"/>
    <w:rsid w:val="000A66BE"/>
    <w:rsid w:val="000B2529"/>
    <w:rsid w:val="000C343B"/>
    <w:rsid w:val="000D7004"/>
    <w:rsid w:val="0012363C"/>
    <w:rsid w:val="0013451F"/>
    <w:rsid w:val="0015386D"/>
    <w:rsid w:val="00156E13"/>
    <w:rsid w:val="001711C4"/>
    <w:rsid w:val="001861C4"/>
    <w:rsid w:val="001B417F"/>
    <w:rsid w:val="001C2DDD"/>
    <w:rsid w:val="001D4A54"/>
    <w:rsid w:val="001E5B2B"/>
    <w:rsid w:val="001F0A62"/>
    <w:rsid w:val="0022538A"/>
    <w:rsid w:val="00273B08"/>
    <w:rsid w:val="00281001"/>
    <w:rsid w:val="002901C4"/>
    <w:rsid w:val="002902A6"/>
    <w:rsid w:val="00290F7F"/>
    <w:rsid w:val="00304F91"/>
    <w:rsid w:val="00305D1C"/>
    <w:rsid w:val="00314EA2"/>
    <w:rsid w:val="0033243F"/>
    <w:rsid w:val="00334559"/>
    <w:rsid w:val="0035621A"/>
    <w:rsid w:val="003A58F5"/>
    <w:rsid w:val="003A7CB0"/>
    <w:rsid w:val="003D4DB3"/>
    <w:rsid w:val="003E6C72"/>
    <w:rsid w:val="003F1920"/>
    <w:rsid w:val="004322E8"/>
    <w:rsid w:val="0046171A"/>
    <w:rsid w:val="00474AB6"/>
    <w:rsid w:val="00487189"/>
    <w:rsid w:val="004A4A70"/>
    <w:rsid w:val="004B1FE6"/>
    <w:rsid w:val="004D38DF"/>
    <w:rsid w:val="004E5A24"/>
    <w:rsid w:val="00513056"/>
    <w:rsid w:val="00560DD9"/>
    <w:rsid w:val="00562C47"/>
    <w:rsid w:val="00573C7F"/>
    <w:rsid w:val="005868EF"/>
    <w:rsid w:val="005C00B7"/>
    <w:rsid w:val="005F531C"/>
    <w:rsid w:val="006077D4"/>
    <w:rsid w:val="00623403"/>
    <w:rsid w:val="006440E4"/>
    <w:rsid w:val="006623CB"/>
    <w:rsid w:val="00666B45"/>
    <w:rsid w:val="0068223C"/>
    <w:rsid w:val="006954A4"/>
    <w:rsid w:val="00697704"/>
    <w:rsid w:val="006E5AB6"/>
    <w:rsid w:val="006E6F44"/>
    <w:rsid w:val="006F092F"/>
    <w:rsid w:val="006F515D"/>
    <w:rsid w:val="00717FCD"/>
    <w:rsid w:val="00720361"/>
    <w:rsid w:val="00743CDB"/>
    <w:rsid w:val="00747EBB"/>
    <w:rsid w:val="00786147"/>
    <w:rsid w:val="007A2719"/>
    <w:rsid w:val="007B2068"/>
    <w:rsid w:val="007B38DC"/>
    <w:rsid w:val="007B6705"/>
    <w:rsid w:val="007C1029"/>
    <w:rsid w:val="007C3C75"/>
    <w:rsid w:val="007C6C98"/>
    <w:rsid w:val="007D3610"/>
    <w:rsid w:val="007E6E10"/>
    <w:rsid w:val="00806750"/>
    <w:rsid w:val="0085288C"/>
    <w:rsid w:val="008713C8"/>
    <w:rsid w:val="008714E9"/>
    <w:rsid w:val="008A28BA"/>
    <w:rsid w:val="008C2028"/>
    <w:rsid w:val="008E30F0"/>
    <w:rsid w:val="008F25F6"/>
    <w:rsid w:val="008F57CC"/>
    <w:rsid w:val="00900161"/>
    <w:rsid w:val="0092574F"/>
    <w:rsid w:val="00925923"/>
    <w:rsid w:val="00926666"/>
    <w:rsid w:val="00930236"/>
    <w:rsid w:val="00952AE3"/>
    <w:rsid w:val="00953751"/>
    <w:rsid w:val="009644ED"/>
    <w:rsid w:val="00987D3E"/>
    <w:rsid w:val="00990985"/>
    <w:rsid w:val="0099174B"/>
    <w:rsid w:val="009B1ECD"/>
    <w:rsid w:val="009B5732"/>
    <w:rsid w:val="00A14187"/>
    <w:rsid w:val="00A2118D"/>
    <w:rsid w:val="00A241EA"/>
    <w:rsid w:val="00A3725B"/>
    <w:rsid w:val="00A734BF"/>
    <w:rsid w:val="00A96D3B"/>
    <w:rsid w:val="00AA4768"/>
    <w:rsid w:val="00AB28CA"/>
    <w:rsid w:val="00AB7924"/>
    <w:rsid w:val="00AC6559"/>
    <w:rsid w:val="00AC6F61"/>
    <w:rsid w:val="00AE40A4"/>
    <w:rsid w:val="00AF05E9"/>
    <w:rsid w:val="00AF2585"/>
    <w:rsid w:val="00AF5BC1"/>
    <w:rsid w:val="00AF7075"/>
    <w:rsid w:val="00B04E04"/>
    <w:rsid w:val="00B138F3"/>
    <w:rsid w:val="00B26FDA"/>
    <w:rsid w:val="00B326C2"/>
    <w:rsid w:val="00B34497"/>
    <w:rsid w:val="00B452EA"/>
    <w:rsid w:val="00BA11C4"/>
    <w:rsid w:val="00BC199D"/>
    <w:rsid w:val="00BC7B14"/>
    <w:rsid w:val="00BD48B1"/>
    <w:rsid w:val="00BF062F"/>
    <w:rsid w:val="00C340BB"/>
    <w:rsid w:val="00C51B73"/>
    <w:rsid w:val="00C564C0"/>
    <w:rsid w:val="00C604E4"/>
    <w:rsid w:val="00C83B0B"/>
    <w:rsid w:val="00C93562"/>
    <w:rsid w:val="00CB4C9C"/>
    <w:rsid w:val="00CC45FC"/>
    <w:rsid w:val="00CD6A7B"/>
    <w:rsid w:val="00D00F8E"/>
    <w:rsid w:val="00D0330F"/>
    <w:rsid w:val="00D1116F"/>
    <w:rsid w:val="00D3041A"/>
    <w:rsid w:val="00D6646E"/>
    <w:rsid w:val="00D77782"/>
    <w:rsid w:val="00D81594"/>
    <w:rsid w:val="00DA4039"/>
    <w:rsid w:val="00DA465A"/>
    <w:rsid w:val="00DC58D8"/>
    <w:rsid w:val="00DE1913"/>
    <w:rsid w:val="00DF06F4"/>
    <w:rsid w:val="00DF5389"/>
    <w:rsid w:val="00E05C38"/>
    <w:rsid w:val="00E31885"/>
    <w:rsid w:val="00E40ABA"/>
    <w:rsid w:val="00E4597E"/>
    <w:rsid w:val="00E5057E"/>
    <w:rsid w:val="00E71110"/>
    <w:rsid w:val="00E91CA6"/>
    <w:rsid w:val="00EC3F1D"/>
    <w:rsid w:val="00EF4671"/>
    <w:rsid w:val="00F047F5"/>
    <w:rsid w:val="00F432D4"/>
    <w:rsid w:val="00F43575"/>
    <w:rsid w:val="00F62C8E"/>
    <w:rsid w:val="00F637A1"/>
    <w:rsid w:val="00F73A5E"/>
    <w:rsid w:val="00FA6C65"/>
    <w:rsid w:val="00FB1ABD"/>
    <w:rsid w:val="00FD1FF7"/>
    <w:rsid w:val="00FD2246"/>
    <w:rsid w:val="00FE01C4"/>
    <w:rsid w:val="00F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E14511"/>
  <w15:docId w15:val="{EEF28253-B651-4333-A4D7-94707DD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7E"/>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0330F"/>
    <w:rPr>
      <w:rFonts w:ascii="Tahoma" w:hAnsi="Tahoma" w:cs="Tahoma"/>
      <w:sz w:val="16"/>
      <w:szCs w:val="16"/>
    </w:rPr>
  </w:style>
  <w:style w:type="character" w:customStyle="1" w:styleId="BalloonTextChar">
    <w:name w:val="Balloon Text Char"/>
    <w:basedOn w:val="DefaultParagraphFont"/>
    <w:link w:val="BalloonText"/>
    <w:uiPriority w:val="99"/>
    <w:semiHidden/>
    <w:rsid w:val="00D0330F"/>
    <w:rPr>
      <w:rFonts w:ascii="Tahoma" w:hAnsi="Tahoma" w:cs="Tahoma"/>
      <w:sz w:val="16"/>
      <w:szCs w:val="16"/>
    </w:rPr>
  </w:style>
  <w:style w:type="table" w:styleId="TableGrid">
    <w:name w:val="Table Grid"/>
    <w:basedOn w:val="TableNormal"/>
    <w:uiPriority w:val="39"/>
    <w:rsid w:val="00E50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57E"/>
    <w:pPr>
      <w:ind w:left="720"/>
      <w:contextualSpacing/>
    </w:pPr>
  </w:style>
  <w:style w:type="character" w:styleId="Hyperlink">
    <w:name w:val="Hyperlink"/>
    <w:basedOn w:val="DefaultParagraphFont"/>
    <w:uiPriority w:val="99"/>
    <w:unhideWhenUsed/>
    <w:rsid w:val="00474AB6"/>
    <w:rPr>
      <w:color w:val="0000FF" w:themeColor="hyperlink"/>
      <w:u w:val="single"/>
    </w:rPr>
  </w:style>
  <w:style w:type="character" w:customStyle="1" w:styleId="UnresolvedMention1">
    <w:name w:val="Unresolved Mention1"/>
    <w:basedOn w:val="DefaultParagraphFont"/>
    <w:uiPriority w:val="99"/>
    <w:semiHidden/>
    <w:unhideWhenUsed/>
    <w:rsid w:val="00474A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24407">
      <w:bodyDiv w:val="1"/>
      <w:marLeft w:val="0"/>
      <w:marRight w:val="0"/>
      <w:marTop w:val="0"/>
      <w:marBottom w:val="0"/>
      <w:divBdr>
        <w:top w:val="none" w:sz="0" w:space="0" w:color="auto"/>
        <w:left w:val="none" w:sz="0" w:space="0" w:color="auto"/>
        <w:bottom w:val="none" w:sz="0" w:space="0" w:color="auto"/>
        <w:right w:val="none" w:sz="0" w:space="0" w:color="auto"/>
      </w:divBdr>
    </w:div>
    <w:div w:id="150847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inesh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ineshc.org" TargetMode="Externa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29767847ee60e69b7dd57839c94e4b0f">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b0a63430493d41e30c3e3d7f175bd830"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3DBB4-87D8-4961-A4C9-B2D7F9738A7B}">
  <ds:schemaRef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293fe13a-4a1e-4596-9e46-0d8ff05c5593"/>
    <ds:schemaRef ds:uri="http://purl.org/dc/elements/1.1/"/>
    <ds:schemaRef ds:uri="http://schemas.microsoft.com/office/infopath/2007/PartnerControls"/>
    <ds:schemaRef ds:uri="92a8e6af-4002-40a0-a69a-326498427863"/>
    <ds:schemaRef ds:uri="http://purl.org/dc/dcmitype/"/>
  </ds:schemaRefs>
</ds:datastoreItem>
</file>

<file path=customXml/itemProps2.xml><?xml version="1.0" encoding="utf-8"?>
<ds:datastoreItem xmlns:ds="http://schemas.openxmlformats.org/officeDocument/2006/customXml" ds:itemID="{FEC5B446-0B81-427B-8160-C605CBA0C96B}">
  <ds:schemaRefs>
    <ds:schemaRef ds:uri="http://schemas.microsoft.com/sharepoint/v3/contenttype/forms"/>
  </ds:schemaRefs>
</ds:datastoreItem>
</file>

<file path=customXml/itemProps3.xml><?xml version="1.0" encoding="utf-8"?>
<ds:datastoreItem xmlns:ds="http://schemas.openxmlformats.org/officeDocument/2006/customXml" ds:itemID="{79DF2625-198F-4629-B796-09A7D71E0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5149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Barr</dc:creator>
  <cp:keywords/>
  <dc:description/>
  <cp:lastModifiedBy>Scott Tibbitts</cp:lastModifiedBy>
  <cp:revision>2</cp:revision>
  <cp:lastPrinted>2019-05-21T20:39:00Z</cp:lastPrinted>
  <dcterms:created xsi:type="dcterms:W3CDTF">2019-06-26T13:28:00Z</dcterms:created>
  <dcterms:modified xsi:type="dcterms:W3CDTF">2019-06-26T13:28:00Z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y fmtid="{D5CDD505-2E9C-101B-9397-08002B2CF9AE}" pid="3" name="AuthorIds_UIVersion_512">
    <vt:lpwstr>17</vt:lpwstr>
  </property>
</Properties>
</file>